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501" w:rsidRPr="00D06501" w:rsidRDefault="00700633" w:rsidP="00D06501">
      <w:pPr>
        <w:ind w:left="594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</w:t>
      </w:r>
      <w:bookmarkStart w:id="0" w:name="_GoBack"/>
      <w:bookmarkEnd w:id="0"/>
      <w:r>
        <w:rPr>
          <w:rFonts w:eastAsia="Times New Roman" w:cs="Times New Roman"/>
          <w:sz w:val="24"/>
          <w:szCs w:val="24"/>
          <w:lang w:eastAsia="ru-RU"/>
        </w:rPr>
        <w:t>Приложение</w:t>
      </w:r>
    </w:p>
    <w:p w:rsidR="00D06501" w:rsidRPr="00D06501" w:rsidRDefault="00D06501" w:rsidP="00D06501">
      <w:pPr>
        <w:ind w:left="594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  <w:r w:rsidRPr="00D06501">
        <w:rPr>
          <w:rFonts w:eastAsia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2026 год в сфере муниципального лесного контроля на территории муниципального образования «Город Сарапул»</w:t>
      </w:r>
    </w:p>
    <w:p w:rsidR="00D06501" w:rsidRPr="00D06501" w:rsidRDefault="00D06501" w:rsidP="00D06501">
      <w:pPr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D06501" w:rsidRPr="00D06501" w:rsidRDefault="00D06501" w:rsidP="00D06501">
      <w:pPr>
        <w:ind w:firstLine="567"/>
        <w:jc w:val="both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на 2026 год в сфере муниципального лесного контроля  на территории муниципального образования «Город Сарапул» (далее – Программа) разработана </w:t>
      </w:r>
      <w:r w:rsidRPr="00D06501">
        <w:rPr>
          <w:rFonts w:eastAsia="Times New Roman" w:cs="Times New Roman"/>
          <w:color w:val="000000"/>
          <w:sz w:val="24"/>
          <w:szCs w:val="24"/>
          <w:lang w:eastAsia="ru-RU"/>
        </w:rPr>
        <w:t>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- контролируемые лица) и направлена на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и создание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D06501" w:rsidRPr="00D06501" w:rsidRDefault="00D06501" w:rsidP="00D06501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D06501" w:rsidRPr="00D06501" w:rsidRDefault="00D06501" w:rsidP="00D06501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06501">
        <w:rPr>
          <w:rFonts w:eastAsia="Times New Roman" w:cs="Times New Roman"/>
          <w:b/>
          <w:sz w:val="24"/>
          <w:szCs w:val="24"/>
          <w:lang w:eastAsia="ru-RU"/>
        </w:rPr>
        <w:t>1. Анализ текущего состояния осуществления муниципального   лесного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06501" w:rsidRPr="00D06501" w:rsidRDefault="00D06501" w:rsidP="00D06501">
      <w:pPr>
        <w:ind w:left="567"/>
        <w:jc w:val="center"/>
        <w:rPr>
          <w:rFonts w:eastAsia="Times New Roman" w:cs="Times New Roman"/>
          <w:sz w:val="22"/>
          <w:lang w:eastAsia="ru-RU"/>
        </w:rPr>
      </w:pPr>
    </w:p>
    <w:p w:rsidR="00D06501" w:rsidRPr="00D06501" w:rsidRDefault="00D06501" w:rsidP="00D06501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 w:val="24"/>
          <w:szCs w:val="24"/>
        </w:rPr>
      </w:pPr>
      <w:r w:rsidRPr="00D06501">
        <w:rPr>
          <w:rFonts w:eastAsia="Calibri" w:cs="Times New Roman"/>
          <w:color w:val="000000"/>
          <w:sz w:val="24"/>
          <w:szCs w:val="24"/>
        </w:rPr>
        <w:t xml:space="preserve">1.1. Муниципальный лесной контроль осуществляется на основании </w:t>
      </w:r>
      <w:hyperlink r:id="rId5" w:history="1">
        <w:r w:rsidRPr="00D06501">
          <w:rPr>
            <w:rFonts w:eastAsia="Calibri" w:cs="Times New Roman"/>
            <w:color w:val="000000"/>
            <w:sz w:val="24"/>
            <w:szCs w:val="24"/>
          </w:rPr>
          <w:t>пункта 38 части 1 статьи 16</w:t>
        </w:r>
      </w:hyperlink>
      <w:r w:rsidRPr="00D06501">
        <w:rPr>
          <w:rFonts w:eastAsia="Calibri" w:cs="Times New Roman"/>
          <w:color w:val="000000"/>
          <w:sz w:val="24"/>
          <w:szCs w:val="24"/>
        </w:rPr>
        <w:t xml:space="preserve"> Федерального закона № 131-ФЗ «Об общих принципах организации местного самоуправления в Российской Федерации», </w:t>
      </w:r>
      <w:hyperlink r:id="rId6" w:history="1">
        <w:r w:rsidRPr="00D06501">
          <w:rPr>
            <w:rFonts w:eastAsia="Calibri" w:cs="Times New Roman"/>
            <w:color w:val="000000"/>
            <w:sz w:val="24"/>
            <w:szCs w:val="24"/>
          </w:rPr>
          <w:t>статей 84, 98</w:t>
        </w:r>
      </w:hyperlink>
      <w:r w:rsidRPr="00D06501">
        <w:rPr>
          <w:rFonts w:eastAsia="Calibri" w:cs="Times New Roman"/>
          <w:color w:val="000000"/>
          <w:sz w:val="24"/>
          <w:szCs w:val="24"/>
        </w:rPr>
        <w:t xml:space="preserve"> Лесного кодекса Российской Федерации. </w:t>
      </w:r>
    </w:p>
    <w:p w:rsidR="00D06501" w:rsidRPr="00D06501" w:rsidRDefault="00D06501" w:rsidP="00D065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1.2. Предметом муниципального лесного контроля на территории муниципального образования «Город Сарапул» является</w:t>
      </w:r>
      <w:r w:rsidRPr="00D06501">
        <w:rPr>
          <w:rFonts w:eastAsia="Times New Roman" w:cs="Arial"/>
          <w:sz w:val="24"/>
          <w:szCs w:val="24"/>
          <w:lang w:eastAsia="ru-RU"/>
        </w:rPr>
        <w:t xml:space="preserve"> </w:t>
      </w:r>
      <w:r w:rsidRPr="00D06501">
        <w:rPr>
          <w:rFonts w:eastAsia="Times New Roman" w:cs="Times New Roman"/>
          <w:sz w:val="24"/>
          <w:szCs w:val="24"/>
          <w:lang w:eastAsia="ru-RU"/>
        </w:rPr>
        <w:t>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D06501" w:rsidRPr="00D06501" w:rsidRDefault="00D06501" w:rsidP="00D06501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В рамках профилактики</w:t>
      </w:r>
      <w:r w:rsidRPr="00D06501">
        <w:rPr>
          <w:rFonts w:eastAsia="Calibri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Pr="00D06501">
        <w:rPr>
          <w:rFonts w:eastAsia="Times New Roman" w:cs="Times New Roman"/>
          <w:sz w:val="24"/>
          <w:szCs w:val="24"/>
          <w:lang w:eastAsia="ru-RU"/>
        </w:rPr>
        <w:t xml:space="preserve"> Администрацией города Сарапула осуществляются следующие мероприятия:</w:t>
      </w:r>
    </w:p>
    <w:p w:rsidR="00D06501" w:rsidRPr="00D06501" w:rsidRDefault="00D06501" w:rsidP="00D06501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размещение на официальном сайте муниципального образования «Город Сарапул» в информационно-телекоммуникационной сети «Интернет» в разделе, посвященном контрольной деятельности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D06501" w:rsidRPr="00D06501" w:rsidRDefault="00D06501" w:rsidP="00D06501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требований; </w:t>
      </w:r>
    </w:p>
    <w:p w:rsidR="00D06501" w:rsidRPr="00D06501" w:rsidRDefault="00D06501" w:rsidP="00D06501">
      <w:pPr>
        <w:numPr>
          <w:ilvl w:val="0"/>
          <w:numId w:val="2"/>
        </w:numPr>
        <w:tabs>
          <w:tab w:val="left" w:pos="851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со статьей 74 Федерального закона от 31 июля 2020 года № 248-ФЗ «О государственном контроле (надзоре) и муниципальном контроле в Российской Федерации» (с изменениями и дополнениями.</w:t>
      </w:r>
    </w:p>
    <w:p w:rsidR="00D06501" w:rsidRPr="00D06501" w:rsidRDefault="00D06501" w:rsidP="00D06501">
      <w:pPr>
        <w:tabs>
          <w:tab w:val="left" w:pos="851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лесного контроля </w:t>
      </w:r>
      <w:r w:rsidRPr="00D06501">
        <w:rPr>
          <w:rFonts w:eastAsia="Times New Roman" w:cs="Times New Roman"/>
          <w:sz w:val="24"/>
          <w:szCs w:val="24"/>
          <w:lang w:eastAsia="ru-RU"/>
        </w:rPr>
        <w:lastRenderedPageBreak/>
        <w:t>на территории муниципального образования «Город Сарапул» на 2026 год утвержден и размещен на официальном сайте.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06501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 профилактики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Для достижения целей необходимо решение следующих задач: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 xml:space="preserve">-выявление причин, факторов и условий, способствующих причинению вреда охраняемым законом ценностям и нарушению обязательных требований лесного законодательства, определение способов устранения или снижения рисков их возникновения; 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-устранение причин, факторов и условий, способствующих возможному причинению вреда охраняемым законом ценностям и нарушению обязательных требований лесного законодательства;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-формирование единого понимания обязательных требований лесного законодательства у всех участников контрольной деятельности;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 повышение прозрачности осуществляемой отделом контрольной деятельности;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-определение перечня видов и сбор статистических данных, необходимых для организации профилактической работы;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-повышение квалификации кадрового состава контрольных органов;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06501">
        <w:rPr>
          <w:rFonts w:eastAsia="Times New Roman" w:cs="Times New Roman"/>
          <w:sz w:val="24"/>
          <w:szCs w:val="24"/>
          <w:lang w:eastAsia="ru-RU"/>
        </w:rPr>
        <w:t>-создание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D06501" w:rsidRPr="00D06501" w:rsidRDefault="00D06501" w:rsidP="00D06501">
      <w:pPr>
        <w:ind w:firstLine="567"/>
        <w:jc w:val="both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06501" w:rsidRPr="00D06501" w:rsidRDefault="00D06501" w:rsidP="00D06501">
      <w:pPr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06501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D06501" w:rsidRPr="00D06501" w:rsidRDefault="00D06501" w:rsidP="00D06501">
      <w:pPr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D06501" w:rsidRPr="00D06501" w:rsidTr="00AD7C08">
        <w:trPr>
          <w:trHeight w:hRule="exact"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  п</w:t>
            </w:r>
            <w:proofErr w:type="gramEnd"/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501" w:rsidRPr="00D06501" w:rsidRDefault="00D06501" w:rsidP="00D06501">
            <w:pPr>
              <w:ind w:firstLine="567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D06501" w:rsidRPr="00D06501" w:rsidRDefault="00D06501" w:rsidP="00D06501">
            <w:pPr>
              <w:ind w:firstLine="567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Ответственное должностное лицо, контакты</w:t>
            </w:r>
          </w:p>
        </w:tc>
      </w:tr>
      <w:tr w:rsidR="00D06501" w:rsidRPr="00D06501" w:rsidTr="00AD7C08">
        <w:trPr>
          <w:trHeight w:hRule="exact" w:val="20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муниципального образования «Город Сарапул» в информационно-телекоммуникационной сети «Интернет» в разделе, посвященном контрольной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Должностные лица, уполномоченные осуществлять муниципальный лесной контроль,</w:t>
            </w:r>
          </w:p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тел. (34147) 2-57-83</w:t>
            </w:r>
          </w:p>
          <w:p w:rsidR="00D06501" w:rsidRPr="00D06501" w:rsidRDefault="00700633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D06501" w:rsidRPr="00D06501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mkp@sarap-uprblag.udmr.ru</w:t>
              </w:r>
            </w:hyperlink>
          </w:p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6501" w:rsidRPr="00D06501" w:rsidRDefault="00D06501" w:rsidP="00D06501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06501" w:rsidRPr="00D06501" w:rsidTr="00AD7C08">
        <w:trPr>
          <w:trHeight w:hRule="exact" w:val="26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jc w:val="both"/>
              <w:rPr>
                <w:rFonts w:eastAsia="Courier New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Courier New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06501" w:rsidRPr="00D06501" w:rsidRDefault="00D06501" w:rsidP="00D06501">
            <w:pPr>
              <w:widowControl w:val="0"/>
              <w:spacing w:line="277" w:lineRule="exact"/>
              <w:ind w:right="131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rPr>
                <w:rFonts w:eastAsia="Courier New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Должностные лица, уполномоченные осуществлять муниципальный лесной контроль,</w:t>
            </w:r>
          </w:p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тел. (34147) 2-57-83</w:t>
            </w:r>
          </w:p>
          <w:p w:rsidR="00D06501" w:rsidRPr="00D06501" w:rsidRDefault="00700633" w:rsidP="00D06501">
            <w:pPr>
              <w:widowControl w:val="0"/>
              <w:rPr>
                <w:rFonts w:eastAsia="Courier New" w:cs="Times New Roman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="00D06501" w:rsidRPr="00D06501">
                <w:rPr>
                  <w:rFonts w:eastAsia="Courier New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mkp@sarap-uprblag.udmr.ru</w:t>
              </w:r>
            </w:hyperlink>
          </w:p>
          <w:p w:rsidR="00D06501" w:rsidRPr="00D06501" w:rsidRDefault="00D06501" w:rsidP="00D06501">
            <w:pPr>
              <w:widowControl w:val="0"/>
              <w:rPr>
                <w:rFonts w:eastAsia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6501" w:rsidRPr="00D06501" w:rsidTr="00AD7C08">
        <w:trPr>
          <w:trHeight w:hRule="exact" w:val="17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spacing w:line="230" w:lineRule="exac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Консультирование.</w:t>
            </w:r>
          </w:p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Консультирование осуществляется в устной или письменной форме,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spacing w:line="230" w:lineRule="exac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Должностные лица, уполномоченные осуществлять муниципальный лесной контроль,</w:t>
            </w:r>
          </w:p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тел. (34147) 2-57-83</w:t>
            </w:r>
          </w:p>
          <w:p w:rsidR="00D06501" w:rsidRPr="00D06501" w:rsidRDefault="00700633" w:rsidP="00D065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D06501" w:rsidRPr="00D06501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mkp@sarap-uprblag.udmr.ru</w:t>
              </w:r>
            </w:hyperlink>
          </w:p>
          <w:p w:rsidR="00D06501" w:rsidRPr="00D06501" w:rsidRDefault="00D06501" w:rsidP="00D0650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06501" w:rsidRPr="00D06501" w:rsidTr="00AD7C08">
        <w:trPr>
          <w:trHeight w:hRule="exact" w:val="18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spacing w:line="230" w:lineRule="exac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  <w:p w:rsidR="00D06501" w:rsidRPr="00D06501" w:rsidRDefault="00D06501" w:rsidP="00D06501">
            <w:pPr>
              <w:widowControl w:val="0"/>
              <w:spacing w:line="230" w:lineRule="exac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Один раз в год </w:t>
            </w:r>
          </w:p>
          <w:p w:rsidR="00D06501" w:rsidRPr="00D06501" w:rsidRDefault="00D06501" w:rsidP="00D06501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06501" w:rsidRPr="00D06501" w:rsidRDefault="00D06501" w:rsidP="00D06501">
            <w:pPr>
              <w:shd w:val="clear" w:color="auto" w:fill="FFFFFF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6501" w:rsidRPr="00D06501" w:rsidRDefault="00D06501" w:rsidP="00D06501">
            <w:pPr>
              <w:widowControl w:val="0"/>
              <w:spacing w:line="230" w:lineRule="exac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Должностные лица, уполномоченные осуществлять муниципальный лесной контроль,</w:t>
            </w:r>
          </w:p>
          <w:p w:rsidR="00D06501" w:rsidRPr="00D06501" w:rsidRDefault="00D06501" w:rsidP="00D0650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тел. (34147) 2-57-83</w:t>
            </w:r>
          </w:p>
          <w:p w:rsidR="00D06501" w:rsidRPr="00D06501" w:rsidRDefault="00700633" w:rsidP="00D06501">
            <w:pPr>
              <w:widowControl w:val="0"/>
              <w:jc w:val="both"/>
              <w:rPr>
                <w:rFonts w:eastAsia="Calibri" w:cs="Times New Roman"/>
                <w:sz w:val="20"/>
                <w:szCs w:val="20"/>
              </w:rPr>
            </w:pPr>
            <w:hyperlink r:id="rId10" w:history="1">
              <w:r w:rsidR="00D06501" w:rsidRPr="00D06501">
                <w:rPr>
                  <w:rFonts w:eastAsia="Calibri" w:cs="Times New Roman"/>
                  <w:color w:val="0000FF"/>
                  <w:sz w:val="20"/>
                  <w:szCs w:val="20"/>
                  <w:u w:val="single"/>
                </w:rPr>
                <w:t>mkp@sarap-uprblag.udmr.ru</w:t>
              </w:r>
            </w:hyperlink>
          </w:p>
          <w:p w:rsidR="00D06501" w:rsidRPr="00D06501" w:rsidRDefault="00D06501" w:rsidP="00D06501">
            <w:pPr>
              <w:widowControl w:val="0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D06501" w:rsidRPr="00D06501" w:rsidRDefault="00D06501" w:rsidP="00D06501">
      <w:pPr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06501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 профилактики</w:t>
      </w:r>
    </w:p>
    <w:p w:rsidR="00D06501" w:rsidRPr="00D06501" w:rsidRDefault="00D06501" w:rsidP="00D06501">
      <w:pPr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657"/>
      </w:tblGrid>
      <w:tr w:rsidR="00D06501" w:rsidRPr="00D06501" w:rsidTr="00AD7C0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Величина</w:t>
            </w:r>
          </w:p>
        </w:tc>
      </w:tr>
      <w:tr w:rsidR="00D06501" w:rsidRPr="00D06501" w:rsidTr="00AD7C08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D06501" w:rsidRPr="00D06501" w:rsidRDefault="00D06501" w:rsidP="00D06501">
            <w:pPr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  <w:tr w:rsidR="00D06501" w:rsidRPr="00D06501" w:rsidTr="00AD7C08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Arial"/>
                <w:sz w:val="20"/>
                <w:szCs w:val="20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20% и более</w:t>
            </w:r>
          </w:p>
        </w:tc>
      </w:tr>
      <w:tr w:rsidR="00D06501" w:rsidRPr="00D06501" w:rsidTr="00AD7C08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spacing w:line="230" w:lineRule="exact"/>
              <w:ind w:left="2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spacing w:line="274" w:lineRule="exact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Доля лиц, удовлетворённых консультированием в общем количестве лиц, обратившихся за консультированием</w:t>
            </w:r>
          </w:p>
          <w:p w:rsidR="00D06501" w:rsidRPr="00D06501" w:rsidRDefault="00D06501" w:rsidP="00D06501">
            <w:pPr>
              <w:widowControl w:val="0"/>
              <w:spacing w:line="274" w:lineRule="exact"/>
              <w:ind w:firstLine="44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501" w:rsidRPr="00D06501" w:rsidRDefault="00D06501" w:rsidP="00D06501">
            <w:pPr>
              <w:widowControl w:val="0"/>
              <w:spacing w:line="277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6501">
              <w:rPr>
                <w:rFonts w:eastAsia="Times New Roman" w:cs="Times New Roman"/>
                <w:sz w:val="20"/>
                <w:szCs w:val="20"/>
                <w:lang w:eastAsia="ru-RU"/>
              </w:rPr>
              <w:t>100%</w:t>
            </w:r>
          </w:p>
        </w:tc>
      </w:tr>
    </w:tbl>
    <w:p w:rsidR="00D06501" w:rsidRPr="00D06501" w:rsidRDefault="00D06501" w:rsidP="00D06501">
      <w:pPr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06501" w:rsidRPr="00D06501" w:rsidRDefault="00D06501" w:rsidP="00D06501">
      <w:pPr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D06501" w:rsidRPr="00852EE6" w:rsidRDefault="00D06501" w:rsidP="00852EE6">
      <w:pPr>
        <w:ind w:firstLine="720"/>
        <w:jc w:val="both"/>
        <w:rPr>
          <w:rFonts w:eastAsia="Times New Roman" w:cs="Times New Roman"/>
          <w:sz w:val="24"/>
          <w:szCs w:val="24"/>
          <w:lang w:eastAsia="x-none"/>
        </w:rPr>
      </w:pPr>
    </w:p>
    <w:p w:rsidR="008E6919" w:rsidRPr="00C02105" w:rsidRDefault="008E6919" w:rsidP="00852EE6">
      <w:pPr>
        <w:rPr>
          <w:rFonts w:cs="Times New Roman"/>
          <w:sz w:val="22"/>
        </w:rPr>
      </w:pPr>
    </w:p>
    <w:sectPr w:rsidR="008E6919" w:rsidRPr="00C02105" w:rsidSect="00816BC9">
      <w:pgSz w:w="11906" w:h="16838"/>
      <w:pgMar w:top="1140" w:right="850" w:bottom="1140" w:left="11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D63E04"/>
    <w:multiLevelType w:val="hybridMultilevel"/>
    <w:tmpl w:val="863065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62"/>
    <w:rsid w:val="00350A62"/>
    <w:rsid w:val="00700633"/>
    <w:rsid w:val="00852EE6"/>
    <w:rsid w:val="008E6919"/>
    <w:rsid w:val="00BD6DEB"/>
    <w:rsid w:val="00C02105"/>
    <w:rsid w:val="00D06501"/>
    <w:rsid w:val="00F7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76D2"/>
  <w15:chartTrackingRefBased/>
  <w15:docId w15:val="{81AA1260-BF95-4265-B6C8-69A65332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05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p@sarap-uprblag.udm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kp@sarap-uprblag.udm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35A494331753E0EFD51813A1FC65D1FBF61DC5A1A24DF0A1D5E2CB7B6811752F043987C066BA7C475E80DE09F20779D29C4E2w6h7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3735A494331753E0EFD51813A1FC65D1FBC66D45C1D24DF0A1D5E2CB7B6811752F043927B0B34A2D164B000E8893E7F8B35C6E36FwFh3N" TargetMode="External"/><Relationship Id="rId10" Type="http://schemas.openxmlformats.org/officeDocument/2006/relationships/hyperlink" Target="mailto:mkp@sarap-uprblag.udm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p@sarap-uprblag.ud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Благоустройство</dc:creator>
  <cp:keywords/>
  <dc:description/>
  <cp:lastModifiedBy>Благоустройство</cp:lastModifiedBy>
  <cp:revision>4</cp:revision>
  <dcterms:created xsi:type="dcterms:W3CDTF">2025-12-30T10:38:00Z</dcterms:created>
  <dcterms:modified xsi:type="dcterms:W3CDTF">2025-12-30T12:15:00Z</dcterms:modified>
</cp:coreProperties>
</file>