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EA" w:rsidRDefault="00110823">
      <w:r>
        <w:rPr>
          <w:noProof/>
          <w:lang w:eastAsia="ru-RU"/>
        </w:rPr>
        <w:drawing>
          <wp:inline distT="0" distB="0" distL="0" distR="0">
            <wp:extent cx="5939739" cy="3037398"/>
            <wp:effectExtent l="0" t="0" r="4445" b="0"/>
            <wp:docPr id="1" name="Рисунок 1" descr="\\admin-server\ARX\4 ИСХОДЯЩАЯ КОРРЕСПОНДЕНЦИЯ\2024\отдел градостроительства\Курочкина ПВ\УРВИ\ул. Достоевского, 60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4\отдел градостроительства\Курочкина ПВ\УРВИ\ул. Достоевского, 60\П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07"/>
                    <a:stretch/>
                  </pic:blipFill>
                  <pic:spPr bwMode="auto">
                    <a:xfrm>
                      <a:off x="0" y="0"/>
                      <a:ext cx="5940425" cy="30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823" w:rsidRPr="00325B80" w:rsidRDefault="00110823" w:rsidP="00110823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Сарапульской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</w:t>
      </w:r>
      <w:r w:rsidR="006E5A9B">
        <w:rPr>
          <w:rFonts w:ascii="Times New Roman" w:hAnsi="Times New Roman" w:cs="Times New Roman"/>
          <w:sz w:val="24"/>
          <w:szCs w:val="24"/>
        </w:rPr>
        <w:t xml:space="preserve"> с кадастровым № 18:30:000279:11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6E5A9B">
        <w:rPr>
          <w:rFonts w:ascii="Times New Roman" w:hAnsi="Times New Roman" w:cs="Times New Roman"/>
          <w:sz w:val="24"/>
          <w:szCs w:val="24"/>
        </w:rPr>
        <w:t>Некрасова, 21а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ЖД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AB6AD8">
        <w:rPr>
          <w:rFonts w:ascii="Times New Roman" w:hAnsi="Times New Roman" w:cs="Times New Roman"/>
          <w:sz w:val="24"/>
          <w:szCs w:val="24"/>
        </w:rPr>
        <w:t>зона многофункциональной общественно-деловой и малоэтажной жилой застройки.</w:t>
      </w:r>
      <w:r>
        <w:rPr>
          <w:color w:val="000000" w:themeColor="text1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ля индивидуального жилищного строительства (2.1)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алоэтажная многоквартирная жилая застройка (2.1.1)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локированная жилая застройка (2.3)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ошкольное, начальное и среднее общее образование (3.5.1)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управление (3.8)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еловое управление (4.1)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агазины (4.4)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анковская и страховая деятельность (4.5)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B6AD8">
        <w:rPr>
          <w:rFonts w:ascii="Times New Roman" w:hAnsi="Times New Roman" w:cs="Times New Roman"/>
          <w:sz w:val="24"/>
          <w:szCs w:val="24"/>
        </w:rPr>
        <w:t>остиничное обслуживание (4.7)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порт (5.1)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0823" w:rsidRPr="00325B80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110823" w:rsidRPr="00BD545A" w:rsidRDefault="00110823" w:rsidP="00110823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AB6AD8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110823">
        <w:rPr>
          <w:rFonts w:ascii="Times New Roman" w:hAnsi="Times New Roman" w:cs="Times New Roman"/>
          <w:sz w:val="24"/>
          <w:szCs w:val="24"/>
        </w:rPr>
        <w:t>объекты гаражного назначения (2.7.1);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</w:t>
      </w:r>
      <w:r w:rsidRPr="00AB6AD8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(3.4.1);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6E5A9B">
        <w:rPr>
          <w:rFonts w:ascii="Times New Roman" w:hAnsi="Times New Roman" w:cs="Times New Roman"/>
          <w:sz w:val="24"/>
          <w:szCs w:val="24"/>
        </w:rPr>
        <w:t>культурное развитие (3.6);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bookmarkStart w:id="0" w:name="OLE_LINK181"/>
      <w:bookmarkStart w:id="1" w:name="OLE_LINK182"/>
      <w:r>
        <w:rPr>
          <w:rFonts w:ascii="Times New Roman" w:hAnsi="Times New Roman" w:cs="Times New Roman"/>
          <w:sz w:val="24"/>
          <w:szCs w:val="24"/>
        </w:rPr>
        <w:t>р</w:t>
      </w:r>
      <w:r w:rsidRPr="00AB6AD8">
        <w:rPr>
          <w:rFonts w:ascii="Times New Roman" w:hAnsi="Times New Roman" w:cs="Times New Roman"/>
          <w:sz w:val="24"/>
          <w:szCs w:val="24"/>
        </w:rPr>
        <w:t>ынки (4.3)</w:t>
      </w:r>
      <w:bookmarkEnd w:id="0"/>
      <w:bookmarkEnd w:id="1"/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беспечение внутреннего правопорядка (8.3)</w:t>
      </w:r>
    </w:p>
    <w:p w:rsidR="00110823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AB6AD8">
        <w:rPr>
          <w:rFonts w:ascii="Times New Roman" w:hAnsi="Times New Roman" w:cs="Times New Roman"/>
          <w:sz w:val="24"/>
          <w:szCs w:val="24"/>
        </w:rPr>
        <w:t>объекты торговли (торговые центры, торгово-развлекательные центры (комплексы)) (4.2)</w:t>
      </w:r>
      <w:r w:rsidR="006E5A9B">
        <w:rPr>
          <w:rFonts w:ascii="Times New Roman" w:hAnsi="Times New Roman" w:cs="Times New Roman"/>
          <w:sz w:val="24"/>
          <w:szCs w:val="24"/>
        </w:rPr>
        <w:t>;</w:t>
      </w:r>
    </w:p>
    <w:p w:rsidR="006E5A9B" w:rsidRPr="00AB6AD8" w:rsidRDefault="006E5A9B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6E5A9B">
        <w:rPr>
          <w:rFonts w:ascii="Times New Roman" w:hAnsi="Times New Roman" w:cs="Times New Roman"/>
          <w:b/>
          <w:sz w:val="24"/>
          <w:szCs w:val="24"/>
        </w:rPr>
        <w:t>р</w:t>
      </w:r>
      <w:r w:rsidRPr="006E5A9B">
        <w:rPr>
          <w:rFonts w:ascii="Times New Roman" w:hAnsi="Times New Roman" w:cs="Times New Roman"/>
          <w:b/>
          <w:sz w:val="24"/>
          <w:szCs w:val="24"/>
        </w:rPr>
        <w:t>елигиозное управление и образование (3.7.2)</w:t>
      </w:r>
      <w:r w:rsidRPr="006E5A9B">
        <w:rPr>
          <w:rFonts w:ascii="Times New Roman" w:hAnsi="Times New Roman" w:cs="Times New Roman"/>
          <w:b/>
          <w:sz w:val="24"/>
          <w:szCs w:val="24"/>
        </w:rPr>
        <w:t>.</w:t>
      </w:r>
    </w:p>
    <w:p w:rsidR="00110823" w:rsidRDefault="00110823"/>
    <w:p w:rsidR="00110823" w:rsidRDefault="00110823"/>
    <w:p w:rsidR="00110823" w:rsidRPr="00110823" w:rsidRDefault="006E5A9B">
      <w:r>
        <w:rPr>
          <w:noProof/>
          <w:lang w:eastAsia="ru-RU"/>
        </w:rPr>
        <w:drawing>
          <wp:inline distT="0" distB="0" distL="0" distR="0">
            <wp:extent cx="5940425" cy="3085985"/>
            <wp:effectExtent l="0" t="0" r="3175" b="635"/>
            <wp:docPr id="3" name="Рисунок 3" descr="Y:\4 ИСХОДЯЩАЯ КОРРЕСПОНДЕНЦИЯ\2024\отдел градостроительства\Курочкина ПВ\УРВИ\ул. Некрасова, 21 18.30.000279.11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 ИСХОДЯЩАЯ КОРРЕСПОНДЕНЦИЯ\2024\отдел градостроительства\Курочкина ПВ\УРВИ\ул. Некрасова, 21 18.30.000279.11\ПК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110823" w:rsidRPr="00110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F9"/>
    <w:rsid w:val="00110823"/>
    <w:rsid w:val="006E5A9B"/>
    <w:rsid w:val="00C717F9"/>
    <w:rsid w:val="00FB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А. Широков</dc:creator>
  <cp:keywords/>
  <dc:description/>
  <cp:lastModifiedBy>SAR-ARCH_04</cp:lastModifiedBy>
  <cp:revision>3</cp:revision>
  <dcterms:created xsi:type="dcterms:W3CDTF">2024-09-02T11:31:00Z</dcterms:created>
  <dcterms:modified xsi:type="dcterms:W3CDTF">2025-01-24T10:50:00Z</dcterms:modified>
</cp:coreProperties>
</file>