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4EA" w:rsidRDefault="00110823">
      <w:r>
        <w:rPr>
          <w:noProof/>
          <w:lang w:eastAsia="ru-RU"/>
        </w:rPr>
        <w:drawing>
          <wp:inline distT="0" distB="0" distL="0" distR="0">
            <wp:extent cx="5939739" cy="3037398"/>
            <wp:effectExtent l="0" t="0" r="4445" b="0"/>
            <wp:docPr id="1" name="Рисунок 1" descr="\\admin-server\ARX\4 ИСХОДЯЩАЯ КОРРЕСПОНДЕНЦИЯ\2024\отдел градостроительства\Курочкина ПВ\УРВИ\ул. Достоевского, 60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-server\ARX\4 ИСХОДЯЩАЯ КОРРЕСПОНДЕНЦИЯ\2024\отдел градостроительства\Курочкина ПВ\УРВИ\ул. Достоевского, 60\ПЗЗ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07"/>
                    <a:stretch/>
                  </pic:blipFill>
                  <pic:spPr bwMode="auto">
                    <a:xfrm>
                      <a:off x="0" y="0"/>
                      <a:ext cx="5940425" cy="303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823" w:rsidRPr="00325B80" w:rsidRDefault="00110823" w:rsidP="00110823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</w:t>
      </w:r>
      <w:r w:rsidRPr="00BD545A"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Сарапульской городской Думы № 3-174 от 22.12.2011 г. (с изменениями), земельный уч</w:t>
      </w:r>
      <w:r>
        <w:rPr>
          <w:rFonts w:ascii="Times New Roman" w:hAnsi="Times New Roman" w:cs="Times New Roman"/>
          <w:sz w:val="24"/>
          <w:szCs w:val="24"/>
        </w:rPr>
        <w:t>асток с кадастровым № 18:30:000</w:t>
      </w:r>
      <w:r>
        <w:rPr>
          <w:rFonts w:ascii="Times New Roman" w:hAnsi="Times New Roman" w:cs="Times New Roman"/>
          <w:sz w:val="24"/>
          <w:szCs w:val="24"/>
        </w:rPr>
        <w:t>279:10</w:t>
      </w:r>
      <w:r w:rsidRPr="00BD545A">
        <w:rPr>
          <w:rFonts w:ascii="Times New Roman" w:hAnsi="Times New Roman" w:cs="Times New Roman"/>
          <w:sz w:val="24"/>
          <w:szCs w:val="24"/>
        </w:rPr>
        <w:t xml:space="preserve">, по ул. </w:t>
      </w:r>
      <w:r>
        <w:rPr>
          <w:rFonts w:ascii="Times New Roman" w:hAnsi="Times New Roman" w:cs="Times New Roman"/>
          <w:sz w:val="24"/>
          <w:szCs w:val="24"/>
        </w:rPr>
        <w:t>Достоевского, 60</w:t>
      </w:r>
      <w:bookmarkStart w:id="0" w:name="_GoBack"/>
      <w:bookmarkEnd w:id="0"/>
      <w:r w:rsidRPr="00BD545A">
        <w:rPr>
          <w:rFonts w:ascii="Times New Roman" w:hAnsi="Times New Roman" w:cs="Times New Roman"/>
          <w:sz w:val="24"/>
          <w:szCs w:val="24"/>
        </w:rPr>
        <w:t xml:space="preserve">, находится в </w:t>
      </w:r>
      <w:r>
        <w:rPr>
          <w:rFonts w:ascii="Times New Roman" w:hAnsi="Times New Roman" w:cs="Times New Roman"/>
          <w:sz w:val="24"/>
          <w:szCs w:val="24"/>
        </w:rPr>
        <w:t>территориальной зоне ЖД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BD545A">
        <w:rPr>
          <w:rFonts w:ascii="Times New Roman" w:hAnsi="Times New Roman" w:cs="Times New Roman"/>
          <w:sz w:val="24"/>
          <w:szCs w:val="24"/>
        </w:rPr>
        <w:t xml:space="preserve"> – </w:t>
      </w:r>
      <w:r w:rsidRPr="00AB6AD8">
        <w:rPr>
          <w:rFonts w:ascii="Times New Roman" w:hAnsi="Times New Roman" w:cs="Times New Roman"/>
          <w:sz w:val="24"/>
          <w:szCs w:val="24"/>
        </w:rPr>
        <w:t>зона многофункциональной общественно-деловой и малоэтажной жилой застройки.</w:t>
      </w:r>
      <w:r>
        <w:rPr>
          <w:color w:val="000000" w:themeColor="text1"/>
        </w:rPr>
        <w:t xml:space="preserve"> </w:t>
      </w:r>
      <w:r w:rsidRPr="00BD545A">
        <w:rPr>
          <w:rFonts w:ascii="Times New Roman" w:hAnsi="Times New Roman" w:cs="Times New Roman"/>
          <w:sz w:val="24"/>
          <w:szCs w:val="24"/>
        </w:rPr>
        <w:t>К основным видам разрешенного использования объектов недвижимости, характерным для данной зоны, относятся: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ля индивидуального жилищного строительства (2.1)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м</w:t>
      </w:r>
      <w:r w:rsidRPr="00AB6AD8">
        <w:rPr>
          <w:rFonts w:ascii="Times New Roman" w:hAnsi="Times New Roman" w:cs="Times New Roman"/>
          <w:sz w:val="24"/>
          <w:szCs w:val="24"/>
        </w:rPr>
        <w:t>алоэтажная многоквартирная жилая застройка (2.1.1)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локированная жилая застройка (2.3)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ошкольное, начальное и среднее общее образование (3.5.1)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бщественное управление (3.8)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AB6AD8">
        <w:rPr>
          <w:rFonts w:ascii="Times New Roman" w:hAnsi="Times New Roman" w:cs="Times New Roman"/>
          <w:sz w:val="24"/>
          <w:szCs w:val="24"/>
        </w:rPr>
        <w:t>еловое управление (4.1)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B6AD8">
        <w:rPr>
          <w:rFonts w:ascii="Times New Roman" w:hAnsi="Times New Roman" w:cs="Times New Roman"/>
          <w:sz w:val="24"/>
          <w:szCs w:val="24"/>
        </w:rPr>
        <w:t>агазины (4.4)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анковская и страховая деятельность (4.5)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бщественное питание (4.6)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AB6AD8">
        <w:rPr>
          <w:rFonts w:ascii="Times New Roman" w:hAnsi="Times New Roman" w:cs="Times New Roman"/>
          <w:sz w:val="24"/>
          <w:szCs w:val="24"/>
        </w:rPr>
        <w:t>остиничное обслуживание (4.7)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B6AD8">
        <w:rPr>
          <w:rFonts w:ascii="Times New Roman" w:hAnsi="Times New Roman" w:cs="Times New Roman"/>
          <w:sz w:val="24"/>
          <w:szCs w:val="24"/>
        </w:rPr>
        <w:t>порт (5.1)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0823" w:rsidRPr="00325B80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D545A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110823" w:rsidRPr="00BD545A" w:rsidRDefault="00110823" w:rsidP="00110823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45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545A">
        <w:rPr>
          <w:rFonts w:ascii="Times New Roman" w:hAnsi="Times New Roman" w:cs="Times New Roman"/>
          <w:sz w:val="24"/>
          <w:szCs w:val="24"/>
        </w:rPr>
        <w:t>•</w:t>
      </w:r>
      <w:r w:rsidRPr="00BD545A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AB6AD8">
        <w:rPr>
          <w:rFonts w:ascii="Times New Roman" w:hAnsi="Times New Roman" w:cs="Times New Roman"/>
          <w:sz w:val="24"/>
          <w:szCs w:val="24"/>
        </w:rPr>
        <w:t>реднеэтажная</w:t>
      </w:r>
      <w:proofErr w:type="spellEnd"/>
      <w:r w:rsidRPr="00AB6AD8">
        <w:rPr>
          <w:rFonts w:ascii="Times New Roman" w:hAnsi="Times New Roman" w:cs="Times New Roman"/>
          <w:sz w:val="24"/>
          <w:szCs w:val="24"/>
        </w:rPr>
        <w:t xml:space="preserve"> жилая застройка (2.5)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110823">
        <w:rPr>
          <w:rFonts w:ascii="Times New Roman" w:hAnsi="Times New Roman" w:cs="Times New Roman"/>
          <w:sz w:val="24"/>
          <w:szCs w:val="24"/>
        </w:rPr>
        <w:t>объекты гаражного назначения (2.7.1);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</w:t>
      </w:r>
      <w:r w:rsidRPr="00AB6AD8">
        <w:rPr>
          <w:rFonts w:ascii="Times New Roman" w:hAnsi="Times New Roman" w:cs="Times New Roman"/>
          <w:sz w:val="24"/>
          <w:szCs w:val="24"/>
        </w:rPr>
        <w:t>оммунальное обслуживание (3.1)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б</w:t>
      </w:r>
      <w:r w:rsidRPr="00AB6AD8">
        <w:rPr>
          <w:rFonts w:ascii="Times New Roman" w:hAnsi="Times New Roman" w:cs="Times New Roman"/>
          <w:sz w:val="24"/>
          <w:szCs w:val="24"/>
        </w:rPr>
        <w:t>ытовое обслуживание (3.3)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(3.4.1);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 w:rsidRPr="00110823">
        <w:rPr>
          <w:rFonts w:ascii="Times New Roman" w:hAnsi="Times New Roman" w:cs="Times New Roman"/>
          <w:b/>
          <w:sz w:val="24"/>
          <w:szCs w:val="24"/>
        </w:rPr>
        <w:t>культурное развитие (3.6);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bookmarkStart w:id="1" w:name="OLE_LINK181"/>
      <w:bookmarkStart w:id="2" w:name="OLE_LINK182"/>
      <w:r>
        <w:rPr>
          <w:rFonts w:ascii="Times New Roman" w:hAnsi="Times New Roman" w:cs="Times New Roman"/>
          <w:sz w:val="24"/>
          <w:szCs w:val="24"/>
        </w:rPr>
        <w:t>р</w:t>
      </w:r>
      <w:r w:rsidRPr="00AB6AD8">
        <w:rPr>
          <w:rFonts w:ascii="Times New Roman" w:hAnsi="Times New Roman" w:cs="Times New Roman"/>
          <w:sz w:val="24"/>
          <w:szCs w:val="24"/>
        </w:rPr>
        <w:t>ынки (4.3)</w:t>
      </w:r>
      <w:bookmarkEnd w:id="1"/>
      <w:bookmarkEnd w:id="2"/>
      <w:r>
        <w:rPr>
          <w:rFonts w:ascii="Times New Roman" w:hAnsi="Times New Roman" w:cs="Times New Roman"/>
          <w:sz w:val="24"/>
          <w:szCs w:val="24"/>
        </w:rPr>
        <w:t>;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AD8">
        <w:rPr>
          <w:rFonts w:ascii="Times New Roman" w:hAnsi="Times New Roman" w:cs="Times New Roman"/>
          <w:sz w:val="24"/>
          <w:szCs w:val="24"/>
        </w:rPr>
        <w:t>•</w:t>
      </w:r>
      <w:r w:rsidRPr="00AB6A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</w:t>
      </w:r>
      <w:r w:rsidRPr="00AB6AD8">
        <w:rPr>
          <w:rFonts w:ascii="Times New Roman" w:hAnsi="Times New Roman" w:cs="Times New Roman"/>
          <w:sz w:val="24"/>
          <w:szCs w:val="24"/>
        </w:rPr>
        <w:t>беспечение внутреннего правопорядка (8.3)</w:t>
      </w:r>
    </w:p>
    <w:p w:rsidR="00110823" w:rsidRPr="00AB6AD8" w:rsidRDefault="00110823" w:rsidP="00110823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Pr="00AB6AD8">
        <w:rPr>
          <w:rFonts w:ascii="Times New Roman" w:hAnsi="Times New Roman" w:cs="Times New Roman"/>
          <w:sz w:val="24"/>
          <w:szCs w:val="24"/>
        </w:rPr>
        <w:t>объекты торговли (торговые центры, торгово-развлекательные центры (комплексы)) (4.2)</w:t>
      </w:r>
    </w:p>
    <w:p w:rsidR="00110823" w:rsidRDefault="00110823"/>
    <w:p w:rsidR="00110823" w:rsidRDefault="00110823"/>
    <w:p w:rsidR="00110823" w:rsidRPr="00110823" w:rsidRDefault="00110823">
      <w:r>
        <w:rPr>
          <w:noProof/>
          <w:lang w:eastAsia="ru-RU"/>
        </w:rPr>
        <w:lastRenderedPageBreak/>
        <w:drawing>
          <wp:inline distT="0" distB="0" distL="0" distR="0">
            <wp:extent cx="5928830" cy="2671638"/>
            <wp:effectExtent l="0" t="0" r="0" b="0"/>
            <wp:docPr id="2" name="Рисунок 2" descr="\\admin-server\ARX\4 ИСХОДЯЩАЯ КОРРЕСПОНДЕНЦИЯ\2024\отдел градостроительства\Курочкина ПВ\УРВИ\ул. Достоевского, 60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-server\ARX\4 ИСХОДЯЩАЯ КОРРЕСПОНДЕНЦИЯ\2024\отдел градостроительства\Курочкина ПВ\УРВИ\ул. Достоевского, 60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823" w:rsidRPr="00110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F9"/>
    <w:rsid w:val="00110823"/>
    <w:rsid w:val="00C717F9"/>
    <w:rsid w:val="00FB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217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А. Широков</dc:creator>
  <cp:keywords/>
  <dc:description/>
  <cp:lastModifiedBy>Владимир А. Широков</cp:lastModifiedBy>
  <cp:revision>2</cp:revision>
  <dcterms:created xsi:type="dcterms:W3CDTF">2024-09-02T11:31:00Z</dcterms:created>
  <dcterms:modified xsi:type="dcterms:W3CDTF">2024-09-02T11:40:00Z</dcterms:modified>
</cp:coreProperties>
</file>