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6B3D32" w:rsidP="00EE3C84">
      <w:r>
        <w:rPr>
          <w:noProof/>
          <w:lang w:eastAsia="ru-RU"/>
        </w:rPr>
        <w:drawing>
          <wp:inline distT="0" distB="0" distL="0" distR="0">
            <wp:extent cx="5940425" cy="3358860"/>
            <wp:effectExtent l="0" t="0" r="3175" b="0"/>
            <wp:docPr id="3" name="Рисунок 3" descr="Y:\27 УРВИ\ул. Жуковского, 3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Жуковского, 3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84" w:rsidRPr="00325B80" w:rsidRDefault="006B3D32" w:rsidP="00EE3C84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E3C84">
        <w:rPr>
          <w:rFonts w:ascii="Times New Roman" w:hAnsi="Times New Roman" w:cs="Times New Roman"/>
          <w:sz w:val="24"/>
          <w:szCs w:val="24"/>
        </w:rPr>
        <w:t>Согласно Правил</w:t>
      </w:r>
      <w:r w:rsidR="00EE3C84"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="00EE3C84"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EE3C84"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 w:rsidR="00452572">
        <w:rPr>
          <w:rFonts w:ascii="Times New Roman" w:hAnsi="Times New Roman" w:cs="Times New Roman"/>
          <w:sz w:val="24"/>
          <w:szCs w:val="24"/>
        </w:rPr>
        <w:t>асток с кадастровым номером</w:t>
      </w:r>
      <w:r w:rsidR="00EE3C84">
        <w:rPr>
          <w:rFonts w:ascii="Times New Roman" w:hAnsi="Times New Roman" w:cs="Times New Roman"/>
          <w:sz w:val="24"/>
          <w:szCs w:val="24"/>
        </w:rPr>
        <w:t xml:space="preserve"> 18:30:</w:t>
      </w:r>
      <w:r>
        <w:rPr>
          <w:rFonts w:ascii="Times New Roman" w:hAnsi="Times New Roman" w:cs="Times New Roman"/>
          <w:sz w:val="24"/>
          <w:szCs w:val="24"/>
        </w:rPr>
        <w:t>000025:7</w:t>
      </w:r>
      <w:r w:rsidR="00EE3C84"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>
        <w:rPr>
          <w:rFonts w:ascii="Times New Roman" w:hAnsi="Times New Roman" w:cs="Times New Roman"/>
          <w:sz w:val="24"/>
          <w:szCs w:val="24"/>
        </w:rPr>
        <w:t>Жуковского, 3</w:t>
      </w:r>
      <w:r w:rsidR="00EE3C84"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 w:rsidR="00EE3C84">
        <w:rPr>
          <w:rFonts w:ascii="Times New Roman" w:hAnsi="Times New Roman" w:cs="Times New Roman"/>
          <w:sz w:val="24"/>
          <w:szCs w:val="24"/>
        </w:rPr>
        <w:t>территориальной</w:t>
      </w:r>
      <w:r>
        <w:rPr>
          <w:rFonts w:ascii="Times New Roman" w:hAnsi="Times New Roman" w:cs="Times New Roman"/>
          <w:sz w:val="24"/>
          <w:szCs w:val="24"/>
        </w:rPr>
        <w:t xml:space="preserve"> зоне Ж</w:t>
      </w:r>
      <w:proofErr w:type="gramStart"/>
      <w:r w:rsidR="00EE3C8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E3C84"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="00EE3C84" w:rsidRPr="00EE3C84">
        <w:rPr>
          <w:rFonts w:ascii="Times New Roman" w:hAnsi="Times New Roman" w:cs="Times New Roman"/>
          <w:sz w:val="24"/>
          <w:szCs w:val="24"/>
        </w:rPr>
        <w:t xml:space="preserve">зона </w:t>
      </w:r>
      <w:r w:rsidRPr="006B3D32">
        <w:rPr>
          <w:rFonts w:ascii="Times New Roman" w:hAnsi="Times New Roman" w:cs="Times New Roman"/>
          <w:sz w:val="24"/>
          <w:szCs w:val="24"/>
        </w:rPr>
        <w:t xml:space="preserve">застройки </w:t>
      </w:r>
      <w:proofErr w:type="spellStart"/>
      <w:r w:rsidRPr="006B3D32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Pr="006B3D32">
        <w:rPr>
          <w:rFonts w:ascii="Times New Roman" w:hAnsi="Times New Roman" w:cs="Times New Roman"/>
          <w:sz w:val="24"/>
          <w:szCs w:val="24"/>
        </w:rPr>
        <w:t xml:space="preserve"> и многоэтажными многоквартирными жилыми домами</w:t>
      </w:r>
      <w:r w:rsidR="00EE3C84" w:rsidRPr="00AB6AD8">
        <w:rPr>
          <w:rFonts w:ascii="Times New Roman" w:hAnsi="Times New Roman" w:cs="Times New Roman"/>
          <w:sz w:val="24"/>
          <w:szCs w:val="24"/>
        </w:rPr>
        <w:t>.</w:t>
      </w:r>
      <w:r w:rsidR="00EE3C84" w:rsidRPr="00EE3C84">
        <w:rPr>
          <w:rFonts w:ascii="Times New Roman" w:hAnsi="Times New Roman" w:cs="Times New Roman"/>
          <w:sz w:val="24"/>
          <w:szCs w:val="24"/>
        </w:rPr>
        <w:t xml:space="preserve"> </w:t>
      </w:r>
      <w:r w:rsidR="00EE3C84"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6B3D32" w:rsidP="006B3D32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EE3C84"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="00EE3C84"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6B3D32">
        <w:rPr>
          <w:rFonts w:ascii="Times New Roman" w:hAnsi="Times New Roman" w:cs="Times New Roman"/>
          <w:sz w:val="24"/>
          <w:szCs w:val="24"/>
        </w:rPr>
        <w:t>реднеэтажная</w:t>
      </w:r>
      <w:proofErr w:type="spellEnd"/>
      <w:r w:rsidRPr="006B3D32">
        <w:rPr>
          <w:rFonts w:ascii="Times New Roman" w:hAnsi="Times New Roman" w:cs="Times New Roman"/>
          <w:sz w:val="24"/>
          <w:szCs w:val="24"/>
        </w:rPr>
        <w:t xml:space="preserve"> жилая застройка (2.5)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6B3D32" w:rsidP="006B3D32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E3C84" w:rsidRPr="00AB6AD8">
        <w:rPr>
          <w:rFonts w:ascii="Times New Roman" w:hAnsi="Times New Roman" w:cs="Times New Roman"/>
          <w:sz w:val="24"/>
          <w:szCs w:val="24"/>
        </w:rPr>
        <w:t>•</w:t>
      </w:r>
      <w:r w:rsidR="00EE3C84"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6B3D32">
        <w:rPr>
          <w:rFonts w:ascii="Times New Roman" w:hAnsi="Times New Roman" w:cs="Times New Roman"/>
          <w:sz w:val="24"/>
          <w:szCs w:val="24"/>
        </w:rPr>
        <w:t>ногоэтажная жилая застройка (высотная застройка) (2.6)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6B3D32" w:rsidP="006B3D32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 xml:space="preserve">•  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6B3D32">
        <w:rPr>
          <w:rFonts w:ascii="Times New Roman" w:hAnsi="Times New Roman" w:cs="Times New Roman"/>
          <w:sz w:val="24"/>
          <w:szCs w:val="24"/>
        </w:rPr>
        <w:t>ошкольное, начальное и среднее общее образование (3.5.1)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C84" w:rsidRPr="00325B80" w:rsidRDefault="006B3D32" w:rsidP="006B3D32">
      <w:pPr>
        <w:tabs>
          <w:tab w:val="left" w:pos="567"/>
          <w:tab w:val="left" w:pos="993"/>
        </w:tabs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3C84"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EE3C84" w:rsidRPr="00BD545A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алоэтажная многоквартирная жилая застройка (2.1.1)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оммунальное обслуживание (3.1)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ытовое обслуживание (3.3)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мбулаторно-поликлиническое обслуживание (3.4.1)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бщественное управление (3.8)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еловое управление (4.1)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агазины (4.4)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бщественное питание (4.6)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порт (5.1)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беспечение внутреннего правопорядка (8.3)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b/>
          <w:sz w:val="24"/>
          <w:szCs w:val="24"/>
        </w:rPr>
        <w:t>•</w:t>
      </w:r>
      <w:r w:rsidRPr="006B3D32">
        <w:rPr>
          <w:rFonts w:ascii="Times New Roman" w:hAnsi="Times New Roman" w:cs="Times New Roman"/>
          <w:b/>
          <w:sz w:val="24"/>
          <w:szCs w:val="24"/>
        </w:rPr>
        <w:tab/>
      </w:r>
      <w:r w:rsidRPr="006B3D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r w:rsidRPr="006B3D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оциальное обслуживание (3.2)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6B3D32" w:rsidP="00EE3C84">
      <w:r>
        <w:rPr>
          <w:noProof/>
          <w:lang w:eastAsia="ru-RU"/>
        </w:rPr>
        <w:lastRenderedPageBreak/>
        <w:drawing>
          <wp:inline distT="0" distB="0" distL="0" distR="0">
            <wp:extent cx="5940425" cy="3357657"/>
            <wp:effectExtent l="0" t="0" r="3175" b="0"/>
            <wp:docPr id="4" name="Рисунок 4" descr="Y:\27 УРВИ\ул. Жуковского, 3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Жуковского, 3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2B5536"/>
    <w:rsid w:val="00452572"/>
    <w:rsid w:val="00670CAC"/>
    <w:rsid w:val="006B3D32"/>
    <w:rsid w:val="00EE3C84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CBD35-DF0B-448F-B725-A0710DB47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5</cp:revision>
  <cp:lastPrinted>2025-02-27T09:45:00Z</cp:lastPrinted>
  <dcterms:created xsi:type="dcterms:W3CDTF">2025-02-27T09:36:00Z</dcterms:created>
  <dcterms:modified xsi:type="dcterms:W3CDTF">2025-12-09T09:12:00Z</dcterms:modified>
</cp:coreProperties>
</file>