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B1" w:rsidRPr="00437941" w:rsidRDefault="000A1EB1" w:rsidP="000A1EB1">
      <w:pPr>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0A1EB1" w:rsidRDefault="000A1EB1" w:rsidP="000A1EB1">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2C51F2">
        <w:rPr>
          <w:rFonts w:ascii="Times New Roman" w:eastAsia="Times New Roman" w:hAnsi="Times New Roman"/>
          <w:b/>
          <w:bCs/>
          <w:color w:val="000000"/>
          <w:sz w:val="22"/>
          <w:szCs w:val="22"/>
        </w:rPr>
        <w:t>РФ,</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Городской округ город Сарапул, улица Азина, земельный участок 123а/339</w:t>
      </w:r>
    </w:p>
    <w:p w:rsidR="000A1EB1" w:rsidRPr="00437941" w:rsidRDefault="000A1EB1" w:rsidP="000A1EB1">
      <w:pPr>
        <w:tabs>
          <w:tab w:val="center" w:pos="0"/>
        </w:tabs>
        <w:jc w:val="center"/>
        <w:rPr>
          <w:rFonts w:ascii="Times New Roman" w:eastAsia="Times New Roman" w:hAnsi="Times New Roman"/>
          <w:b/>
          <w:bCs/>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1417"/>
        <w:gridCol w:w="1560"/>
        <w:gridCol w:w="1275"/>
        <w:gridCol w:w="1134"/>
        <w:gridCol w:w="993"/>
        <w:gridCol w:w="1275"/>
      </w:tblGrid>
      <w:tr w:rsidR="000A1EB1" w:rsidRPr="000A66C4" w:rsidTr="00EC4197">
        <w:trPr>
          <w:trHeight w:val="630"/>
        </w:trPr>
        <w:tc>
          <w:tcPr>
            <w:tcW w:w="1384"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09"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0A1EB1" w:rsidRPr="000A66C4" w:rsidRDefault="000A1EB1" w:rsidP="00EC4197">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0A1EB1" w:rsidRPr="000A66C4" w:rsidRDefault="000A1EB1" w:rsidP="00EC4197">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60"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0A1EB1" w:rsidRDefault="000A1EB1" w:rsidP="00EC4197">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0A1EB1"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275"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3"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275"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0A1EB1" w:rsidRPr="000A66C4"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0A1EB1" w:rsidRPr="000A66C4" w:rsidRDefault="000A1EB1" w:rsidP="00EC4197">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0A1EB1" w:rsidRPr="000A66C4" w:rsidTr="00EC4197">
        <w:trPr>
          <w:trHeight w:val="237"/>
        </w:trPr>
        <w:tc>
          <w:tcPr>
            <w:tcW w:w="1384"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РФ, </w:t>
            </w: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0A1EB1" w:rsidRPr="000A66C4"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улица Азина, земельный участок 123а/339</w:t>
            </w:r>
          </w:p>
        </w:tc>
        <w:tc>
          <w:tcPr>
            <w:tcW w:w="709"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003</w:t>
            </w:r>
            <w:r w:rsidRPr="000A66C4">
              <w:rPr>
                <w:rFonts w:ascii="Times New Roman" w:eastAsia="Times New Roman" w:hAnsi="Times New Roman"/>
                <w:sz w:val="16"/>
                <w:szCs w:val="16"/>
              </w:rPr>
              <w:t>:</w:t>
            </w:r>
            <w:r>
              <w:rPr>
                <w:rFonts w:ascii="Times New Roman" w:eastAsia="Times New Roman" w:hAnsi="Times New Roman"/>
                <w:sz w:val="16"/>
                <w:szCs w:val="16"/>
              </w:rPr>
              <w:t>533</w:t>
            </w:r>
          </w:p>
        </w:tc>
        <w:tc>
          <w:tcPr>
            <w:tcW w:w="1560"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60 000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Шестьдесят тысяч</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1341/04/01 </w:t>
            </w:r>
            <w:r w:rsidRPr="000A66C4">
              <w:rPr>
                <w:rFonts w:ascii="Times New Roman" w:eastAsia="Times New Roman" w:hAnsi="Times New Roman"/>
                <w:bCs/>
                <w:color w:val="000000"/>
                <w:sz w:val="16"/>
                <w:szCs w:val="16"/>
              </w:rPr>
              <w:t xml:space="preserve">от </w:t>
            </w:r>
            <w:r>
              <w:rPr>
                <w:rFonts w:ascii="Times New Roman" w:eastAsia="Times New Roman" w:hAnsi="Times New Roman"/>
                <w:bCs/>
                <w:color w:val="000000"/>
                <w:sz w:val="16"/>
                <w:szCs w:val="16"/>
              </w:rPr>
              <w:t>08.09.2021</w:t>
            </w:r>
            <w:r w:rsidRPr="000A66C4">
              <w:rPr>
                <w:rFonts w:ascii="Times New Roman" w:eastAsia="Times New Roman" w:hAnsi="Times New Roman"/>
                <w:bCs/>
                <w:color w:val="000000"/>
                <w:sz w:val="16"/>
                <w:szCs w:val="16"/>
              </w:rPr>
              <w:t>г.).</w:t>
            </w:r>
          </w:p>
        </w:tc>
        <w:tc>
          <w:tcPr>
            <w:tcW w:w="1275"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12 000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Двенадцать тысяч</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0A1EB1" w:rsidRPr="000A66C4"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1 800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Одна тысяча восемьсот)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3" w:type="dxa"/>
            <w:tcBorders>
              <w:top w:val="single" w:sz="4" w:space="0" w:color="auto"/>
              <w:left w:val="single" w:sz="4" w:space="0" w:color="auto"/>
              <w:bottom w:val="single" w:sz="4" w:space="0" w:color="auto"/>
              <w:right w:val="single" w:sz="4" w:space="0" w:color="auto"/>
            </w:tcBorders>
          </w:tcPr>
          <w:p w:rsidR="000A1EB1" w:rsidRDefault="000A1EB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01.10.21г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01</w:t>
            </w:r>
            <w:r w:rsidRPr="000A66C4">
              <w:rPr>
                <w:rFonts w:ascii="Times New Roman" w:eastAsia="Times New Roman" w:hAnsi="Times New Roman"/>
                <w:sz w:val="16"/>
                <w:szCs w:val="16"/>
              </w:rPr>
              <w:t>.</w:t>
            </w:r>
            <w:r>
              <w:rPr>
                <w:rFonts w:ascii="Times New Roman" w:eastAsia="Times New Roman" w:hAnsi="Times New Roman"/>
                <w:sz w:val="16"/>
                <w:szCs w:val="16"/>
              </w:rPr>
              <w:t>11</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0A1EB1"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0A1EB1" w:rsidRPr="000A66C4" w:rsidRDefault="000A1EB1" w:rsidP="00EC4197">
            <w:pPr>
              <w:spacing w:line="276" w:lineRule="auto"/>
              <w:jc w:val="center"/>
              <w:rPr>
                <w:rFonts w:ascii="Times New Roman" w:eastAsia="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0A1EB1"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08.11.21г.</w:t>
            </w:r>
          </w:p>
          <w:p w:rsidR="000A1EB1"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11 час. </w:t>
            </w:r>
          </w:p>
          <w:p w:rsidR="000A1EB1"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0A1EB1" w:rsidRPr="000A66C4" w:rsidRDefault="000A1EB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0A1EB1" w:rsidRPr="000A66C4" w:rsidRDefault="000A1EB1" w:rsidP="000A1EB1">
      <w:pPr>
        <w:ind w:left="-720"/>
        <w:jc w:val="center"/>
        <w:rPr>
          <w:rFonts w:ascii="Times New Roman" w:eastAsia="Times New Roman" w:hAnsi="Times New Roman"/>
          <w:b/>
          <w:color w:val="000000"/>
          <w:sz w:val="16"/>
          <w:szCs w:val="16"/>
        </w:rPr>
      </w:pPr>
    </w:p>
    <w:p w:rsidR="000A1EB1" w:rsidRDefault="000A1EB1" w:rsidP="000A1EB1">
      <w:pPr>
        <w:spacing w:after="120"/>
        <w:jc w:val="both"/>
        <w:rPr>
          <w:rFonts w:ascii="Times New Roman" w:eastAsia="Times New Roman" w:hAnsi="Times New Roman"/>
          <w:b/>
          <w:color w:val="000000"/>
          <w:sz w:val="22"/>
          <w:szCs w:val="22"/>
        </w:rPr>
      </w:pPr>
    </w:p>
    <w:p w:rsidR="000A1EB1" w:rsidRPr="00437941" w:rsidRDefault="000A1EB1" w:rsidP="000A1EB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0A1EB1" w:rsidRPr="00437941" w:rsidRDefault="000A1EB1" w:rsidP="000A1EB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0A1EB1" w:rsidRPr="00437941" w:rsidRDefault="000A1EB1" w:rsidP="000A1EB1">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0A1EB1" w:rsidRPr="00437941" w:rsidRDefault="000A1EB1" w:rsidP="000A1EB1">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0A1EB1" w:rsidRPr="00437941" w:rsidRDefault="000A1EB1" w:rsidP="000A1EB1">
      <w:pPr>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0A1EB1" w:rsidRDefault="000A1EB1" w:rsidP="000A1EB1">
      <w:pPr>
        <w:spacing w:after="120"/>
        <w:ind w:left="-142" w:right="-2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24.08.2021г. № 1423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0A1EB1" w:rsidRPr="002D10A4" w:rsidRDefault="000A1EB1" w:rsidP="000A1EB1">
      <w:pPr>
        <w:spacing w:after="120"/>
        <w:ind w:left="-142" w:right="-2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24</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08</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1423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0A1EB1" w:rsidRPr="00635574" w:rsidRDefault="000A1EB1" w:rsidP="000A1EB1">
      <w:pPr>
        <w:spacing w:after="120"/>
        <w:ind w:left="-142" w:right="-2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Pr>
          <w:rFonts w:ascii="Times New Roman" w:eastAsia="Times New Roman" w:hAnsi="Times New Roman"/>
          <w:bCs/>
          <w:color w:val="000000"/>
          <w:sz w:val="22"/>
          <w:szCs w:val="22"/>
        </w:rPr>
        <w:t>29</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сентября </w:t>
      </w:r>
      <w:r w:rsidRPr="00635574">
        <w:rPr>
          <w:rFonts w:ascii="Times New Roman" w:eastAsia="Times New Roman" w:hAnsi="Times New Roman"/>
          <w:bCs/>
          <w:color w:val="000000"/>
          <w:sz w:val="22"/>
          <w:szCs w:val="22"/>
        </w:rPr>
        <w:t xml:space="preserve"> 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2216</w:t>
      </w:r>
      <w:bookmarkStart w:id="0" w:name="_GoBack"/>
      <w:bookmarkEnd w:id="0"/>
      <w:r w:rsidRPr="00635574">
        <w:rPr>
          <w:rFonts w:ascii="Times New Roman" w:eastAsia="Times New Roman" w:hAnsi="Times New Roman"/>
          <w:bCs/>
          <w:color w:val="000000"/>
          <w:sz w:val="22"/>
          <w:szCs w:val="22"/>
        </w:rPr>
        <w:t>.</w:t>
      </w:r>
    </w:p>
    <w:p w:rsidR="000A1EB1" w:rsidRPr="00437941" w:rsidRDefault="000A1EB1" w:rsidP="000A1EB1">
      <w:pPr>
        <w:spacing w:after="120"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5</w:t>
      </w:r>
      <w:r w:rsidRPr="00437941">
        <w:rPr>
          <w:rFonts w:ascii="Times New Roman" w:eastAsia="Times New Roman" w:hAnsi="Times New Roman"/>
          <w:color w:val="000000"/>
          <w:sz w:val="22"/>
          <w:szCs w:val="22"/>
        </w:rPr>
        <w:t xml:space="preserve"> лет.</w:t>
      </w:r>
    </w:p>
    <w:p w:rsidR="000A1EB1" w:rsidRDefault="000A1EB1" w:rsidP="000A1EB1">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0A1EB1" w:rsidRPr="00437941" w:rsidRDefault="000A1EB1" w:rsidP="000A1EB1">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0A1EB1" w:rsidRDefault="000A1EB1" w:rsidP="000A1EB1">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ED259B">
        <w:rPr>
          <w:rFonts w:ascii="Times New Roman" w:hAnsi="Times New Roman"/>
          <w:sz w:val="22"/>
          <w:szCs w:val="22"/>
        </w:rPr>
        <w:t>«</w:t>
      </w:r>
      <w:r>
        <w:rPr>
          <w:rFonts w:ascii="Times New Roman" w:hAnsi="Times New Roman"/>
          <w:sz w:val="22"/>
          <w:szCs w:val="22"/>
        </w:rPr>
        <w:t>хранение автотранспорта (код 2.7.1) – размещение гаража</w:t>
      </w:r>
      <w:r w:rsidRPr="00ED259B">
        <w:rPr>
          <w:rFonts w:ascii="Times New Roman" w:hAnsi="Times New Roman"/>
          <w:sz w:val="22"/>
          <w:szCs w:val="22"/>
        </w:rPr>
        <w:t>».</w:t>
      </w:r>
      <w:r>
        <w:rPr>
          <w:rFonts w:ascii="Times New Roman" w:eastAsia="Times New Roman" w:hAnsi="Times New Roman"/>
          <w:b/>
          <w:bCs/>
          <w:color w:val="000000"/>
          <w:sz w:val="22"/>
          <w:szCs w:val="22"/>
        </w:rPr>
        <w:t xml:space="preserve"> </w:t>
      </w:r>
    </w:p>
    <w:p w:rsidR="000A1EB1" w:rsidRPr="00437941" w:rsidRDefault="000A1EB1" w:rsidP="000A1EB1">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размещение гаража</w:t>
      </w:r>
      <w:r w:rsidRPr="00437941">
        <w:rPr>
          <w:rFonts w:ascii="Times New Roman" w:eastAsia="Times New Roman" w:hAnsi="Times New Roman"/>
          <w:bCs/>
          <w:color w:val="000000"/>
          <w:sz w:val="22"/>
          <w:szCs w:val="22"/>
        </w:rPr>
        <w:t>.</w:t>
      </w:r>
    </w:p>
    <w:p w:rsidR="000A1EB1" w:rsidRPr="00437941" w:rsidRDefault="000A1EB1" w:rsidP="000A1EB1">
      <w:pPr>
        <w:tabs>
          <w:tab w:val="center" w:pos="0"/>
          <w:tab w:val="left" w:pos="5841"/>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0A1EB1" w:rsidRPr="00437941" w:rsidRDefault="000A1EB1" w:rsidP="000A1EB1">
      <w:pPr>
        <w:tabs>
          <w:tab w:val="left" w:pos="580"/>
          <w:tab w:val="left" w:pos="1080"/>
        </w:tabs>
        <w:spacing w:after="120"/>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5"/>
        <w:gridCol w:w="2835"/>
        <w:gridCol w:w="2977"/>
        <w:gridCol w:w="992"/>
      </w:tblGrid>
      <w:tr w:rsidR="000A1EB1" w:rsidRPr="003E55C9" w:rsidTr="00EC4197">
        <w:trPr>
          <w:cantSplit/>
          <w:tblHeader/>
        </w:trPr>
        <w:tc>
          <w:tcPr>
            <w:tcW w:w="572" w:type="dxa"/>
            <w:vMerge w:val="restart"/>
            <w:vAlign w:val="center"/>
          </w:tcPr>
          <w:p w:rsidR="000A1EB1" w:rsidRPr="003E55C9" w:rsidRDefault="000A1EB1" w:rsidP="00EC4197">
            <w:pPr>
              <w:pStyle w:val="af4"/>
              <w:rPr>
                <w:color w:val="000000"/>
              </w:rPr>
            </w:pPr>
            <w:r w:rsidRPr="003E55C9">
              <w:rPr>
                <w:color w:val="000000"/>
              </w:rPr>
              <w:lastRenderedPageBreak/>
              <w:t>№</w:t>
            </w:r>
          </w:p>
          <w:p w:rsidR="000A1EB1" w:rsidRPr="003E55C9" w:rsidRDefault="000A1EB1" w:rsidP="00EC4197">
            <w:pPr>
              <w:pStyle w:val="af4"/>
              <w:rPr>
                <w:color w:val="000000"/>
              </w:rPr>
            </w:pPr>
            <w:proofErr w:type="gramStart"/>
            <w:r w:rsidRPr="003E55C9">
              <w:rPr>
                <w:color w:val="000000"/>
              </w:rPr>
              <w:t>п</w:t>
            </w:r>
            <w:proofErr w:type="gramEnd"/>
            <w:r w:rsidRPr="003E55C9">
              <w:rPr>
                <w:color w:val="000000"/>
              </w:rPr>
              <w:t>/п</w:t>
            </w:r>
          </w:p>
        </w:tc>
        <w:tc>
          <w:tcPr>
            <w:tcW w:w="1985" w:type="dxa"/>
            <w:vMerge w:val="restart"/>
            <w:shd w:val="clear" w:color="auto" w:fill="auto"/>
            <w:vAlign w:val="center"/>
          </w:tcPr>
          <w:p w:rsidR="000A1EB1" w:rsidRPr="003E55C9" w:rsidRDefault="000A1EB1" w:rsidP="00EC4197">
            <w:pPr>
              <w:pStyle w:val="af4"/>
              <w:rPr>
                <w:color w:val="000000"/>
              </w:rPr>
            </w:pPr>
            <w:r w:rsidRPr="003E55C9">
              <w:rPr>
                <w:color w:val="000000"/>
              </w:rPr>
              <w:t>Виды разрешенного использования земельного участка (код вида разрешенного использования)</w:t>
            </w:r>
          </w:p>
        </w:tc>
        <w:tc>
          <w:tcPr>
            <w:tcW w:w="2835" w:type="dxa"/>
            <w:vMerge w:val="restart"/>
            <w:vAlign w:val="center"/>
          </w:tcPr>
          <w:p w:rsidR="000A1EB1" w:rsidRPr="003E55C9" w:rsidRDefault="000A1EB1" w:rsidP="00EC4197">
            <w:pPr>
              <w:pStyle w:val="af4"/>
              <w:rPr>
                <w:color w:val="000000"/>
              </w:rPr>
            </w:pPr>
            <w:r w:rsidRPr="003E55C9">
              <w:rPr>
                <w:color w:val="000000"/>
              </w:rPr>
              <w:t>Виды разрешенного использования объектов капитального строительства</w:t>
            </w:r>
          </w:p>
        </w:tc>
        <w:tc>
          <w:tcPr>
            <w:tcW w:w="3969" w:type="dxa"/>
            <w:gridSpan w:val="2"/>
            <w:shd w:val="clear" w:color="auto" w:fill="auto"/>
            <w:vAlign w:val="center"/>
          </w:tcPr>
          <w:p w:rsidR="000A1EB1" w:rsidRPr="003E55C9" w:rsidRDefault="000A1EB1" w:rsidP="00EC4197">
            <w:pPr>
              <w:pStyle w:val="af4"/>
              <w:rPr>
                <w:color w:val="000000"/>
              </w:rPr>
            </w:pPr>
            <w:r w:rsidRPr="003E55C9">
              <w:rPr>
                <w:color w:val="000000"/>
              </w:rPr>
              <w:t>Предельные размеры земельных участков и предельные параметры строительства (реконструкции)</w:t>
            </w:r>
          </w:p>
        </w:tc>
      </w:tr>
      <w:tr w:rsidR="000A1EB1" w:rsidRPr="003E55C9" w:rsidTr="00EC4197">
        <w:trPr>
          <w:cantSplit/>
          <w:tblHeader/>
        </w:trPr>
        <w:tc>
          <w:tcPr>
            <w:tcW w:w="572" w:type="dxa"/>
            <w:vMerge/>
          </w:tcPr>
          <w:p w:rsidR="000A1EB1" w:rsidRPr="003E55C9" w:rsidRDefault="000A1EB1" w:rsidP="00EC4197">
            <w:pPr>
              <w:pStyle w:val="af4"/>
              <w:jc w:val="left"/>
              <w:rPr>
                <w:color w:val="000000"/>
              </w:rPr>
            </w:pPr>
          </w:p>
        </w:tc>
        <w:tc>
          <w:tcPr>
            <w:tcW w:w="1985" w:type="dxa"/>
            <w:vMerge/>
            <w:shd w:val="clear" w:color="auto" w:fill="auto"/>
            <w:vAlign w:val="center"/>
          </w:tcPr>
          <w:p w:rsidR="000A1EB1" w:rsidRPr="003E55C9" w:rsidRDefault="000A1EB1" w:rsidP="00EC4197">
            <w:pPr>
              <w:pStyle w:val="af4"/>
              <w:rPr>
                <w:color w:val="000000"/>
              </w:rPr>
            </w:pPr>
          </w:p>
        </w:tc>
        <w:tc>
          <w:tcPr>
            <w:tcW w:w="2835" w:type="dxa"/>
            <w:vMerge/>
            <w:vAlign w:val="center"/>
          </w:tcPr>
          <w:p w:rsidR="000A1EB1" w:rsidRPr="003E55C9" w:rsidRDefault="000A1EB1" w:rsidP="00EC4197">
            <w:pPr>
              <w:pStyle w:val="af4"/>
              <w:rPr>
                <w:color w:val="000000"/>
              </w:rPr>
            </w:pPr>
          </w:p>
        </w:tc>
        <w:tc>
          <w:tcPr>
            <w:tcW w:w="2977" w:type="dxa"/>
            <w:shd w:val="clear" w:color="auto" w:fill="auto"/>
            <w:vAlign w:val="center"/>
          </w:tcPr>
          <w:p w:rsidR="000A1EB1" w:rsidRPr="003E55C9" w:rsidRDefault="000A1EB1" w:rsidP="00EC4197">
            <w:pPr>
              <w:pStyle w:val="af4"/>
              <w:rPr>
                <w:color w:val="000000"/>
              </w:rPr>
            </w:pPr>
            <w:r w:rsidRPr="003E55C9">
              <w:rPr>
                <w:color w:val="000000"/>
              </w:rPr>
              <w:t>Наименование параметра, единица измерения</w:t>
            </w:r>
          </w:p>
        </w:tc>
        <w:tc>
          <w:tcPr>
            <w:tcW w:w="992" w:type="dxa"/>
          </w:tcPr>
          <w:p w:rsidR="000A1EB1" w:rsidRPr="003E55C9" w:rsidRDefault="000A1EB1" w:rsidP="00EC4197">
            <w:pPr>
              <w:pStyle w:val="af4"/>
              <w:rPr>
                <w:color w:val="000000"/>
              </w:rPr>
            </w:pPr>
            <w:r w:rsidRPr="003E55C9">
              <w:rPr>
                <w:color w:val="000000"/>
              </w:rPr>
              <w:t>Значение параметра</w:t>
            </w:r>
          </w:p>
        </w:tc>
      </w:tr>
      <w:tr w:rsidR="000A1EB1" w:rsidRPr="003E55C9" w:rsidTr="00EC4197">
        <w:trPr>
          <w:cantSplit/>
        </w:trPr>
        <w:tc>
          <w:tcPr>
            <w:tcW w:w="572" w:type="dxa"/>
            <w:vAlign w:val="center"/>
          </w:tcPr>
          <w:p w:rsidR="000A1EB1" w:rsidRPr="003E55C9" w:rsidRDefault="000A1EB1" w:rsidP="00EC4197">
            <w:pPr>
              <w:pStyle w:val="af3"/>
              <w:rPr>
                <w:color w:val="000000"/>
              </w:rPr>
            </w:pPr>
            <w:r w:rsidRPr="003E55C9">
              <w:rPr>
                <w:color w:val="000000"/>
              </w:rPr>
              <w:t>1</w:t>
            </w:r>
          </w:p>
        </w:tc>
        <w:tc>
          <w:tcPr>
            <w:tcW w:w="8789" w:type="dxa"/>
            <w:gridSpan w:val="4"/>
            <w:shd w:val="clear" w:color="auto" w:fill="auto"/>
            <w:vAlign w:val="center"/>
          </w:tcPr>
          <w:p w:rsidR="000A1EB1" w:rsidRPr="003E55C9" w:rsidRDefault="000A1EB1" w:rsidP="00EC4197">
            <w:pPr>
              <w:pStyle w:val="af3"/>
              <w:rPr>
                <w:color w:val="000000"/>
              </w:rPr>
            </w:pPr>
            <w:r w:rsidRPr="003E55C9">
              <w:rPr>
                <w:color w:val="000000"/>
              </w:rPr>
              <w:t>Основные виды разрешенного использования</w:t>
            </w:r>
          </w:p>
        </w:tc>
      </w:tr>
      <w:tr w:rsidR="000A1EB1" w:rsidRPr="003E55C9" w:rsidTr="00EC4197">
        <w:trPr>
          <w:cantSplit/>
        </w:trPr>
        <w:tc>
          <w:tcPr>
            <w:tcW w:w="572" w:type="dxa"/>
            <w:vMerge w:val="restart"/>
            <w:vAlign w:val="center"/>
          </w:tcPr>
          <w:p w:rsidR="000A1EB1" w:rsidRPr="003E55C9" w:rsidRDefault="000A1EB1" w:rsidP="00EC4197">
            <w:pPr>
              <w:pStyle w:val="af1"/>
              <w:jc w:val="center"/>
              <w:rPr>
                <w:color w:val="000000"/>
              </w:rPr>
            </w:pPr>
            <w:r w:rsidRPr="003E55C9">
              <w:rPr>
                <w:color w:val="000000"/>
              </w:rPr>
              <w:t>2</w:t>
            </w:r>
          </w:p>
        </w:tc>
        <w:tc>
          <w:tcPr>
            <w:tcW w:w="1985" w:type="dxa"/>
            <w:vMerge w:val="restart"/>
            <w:shd w:val="clear" w:color="auto" w:fill="auto"/>
            <w:vAlign w:val="center"/>
          </w:tcPr>
          <w:p w:rsidR="000A1EB1" w:rsidRPr="003E55C9" w:rsidRDefault="000A1EB1" w:rsidP="00EC4197">
            <w:pPr>
              <w:pStyle w:val="af1"/>
              <w:rPr>
                <w:color w:val="000000"/>
              </w:rPr>
            </w:pPr>
            <w:r w:rsidRPr="003E55C9">
              <w:rPr>
                <w:color w:val="000000"/>
              </w:rPr>
              <w:t>Объекты гаражного назначения (2.7.1)</w:t>
            </w:r>
          </w:p>
        </w:tc>
        <w:tc>
          <w:tcPr>
            <w:tcW w:w="2835" w:type="dxa"/>
            <w:vMerge w:val="restart"/>
          </w:tcPr>
          <w:p w:rsidR="000A1EB1" w:rsidRPr="003E55C9" w:rsidRDefault="000A1EB1" w:rsidP="00EC4197">
            <w:pPr>
              <w:pStyle w:val="af1"/>
              <w:rPr>
                <w:color w:val="000000"/>
              </w:rPr>
            </w:pPr>
            <w:r w:rsidRPr="003E55C9">
              <w:rPr>
                <w:color w:val="000000"/>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3E55C9">
              <w:rPr>
                <w:color w:val="000000"/>
              </w:rPr>
              <w:br/>
              <w:t>с возможностью размещения автомобильных моек</w:t>
            </w:r>
          </w:p>
        </w:tc>
        <w:tc>
          <w:tcPr>
            <w:tcW w:w="2977" w:type="dxa"/>
            <w:shd w:val="clear" w:color="auto" w:fill="auto"/>
            <w:vAlign w:val="center"/>
          </w:tcPr>
          <w:p w:rsidR="000A1EB1" w:rsidRPr="00995364" w:rsidRDefault="000A1EB1" w:rsidP="00EC4197">
            <w:pPr>
              <w:pStyle w:val="af1"/>
            </w:pPr>
            <w:r w:rsidRPr="00995364">
              <w:t>Минимальный размер земельного участка, кв. м</w:t>
            </w:r>
          </w:p>
        </w:tc>
        <w:tc>
          <w:tcPr>
            <w:tcW w:w="992" w:type="dxa"/>
            <w:vAlign w:val="center"/>
          </w:tcPr>
          <w:p w:rsidR="000A1EB1" w:rsidRPr="00995364" w:rsidRDefault="000A1EB1" w:rsidP="00EC4197">
            <w:pPr>
              <w:pStyle w:val="af"/>
            </w:pPr>
            <w:r w:rsidRPr="00995364">
              <w:t>20</w:t>
            </w:r>
          </w:p>
        </w:tc>
      </w:tr>
      <w:tr w:rsidR="000A1EB1" w:rsidRPr="00995364" w:rsidTr="00EC4197">
        <w:trPr>
          <w:cantSplit/>
        </w:trPr>
        <w:tc>
          <w:tcPr>
            <w:tcW w:w="572" w:type="dxa"/>
            <w:vMerge/>
          </w:tcPr>
          <w:p w:rsidR="000A1EB1" w:rsidRPr="003E55C9" w:rsidRDefault="000A1EB1" w:rsidP="00EC4197">
            <w:pPr>
              <w:pStyle w:val="af1"/>
              <w:rPr>
                <w:color w:val="000000"/>
              </w:rPr>
            </w:pPr>
          </w:p>
        </w:tc>
        <w:tc>
          <w:tcPr>
            <w:tcW w:w="1985" w:type="dxa"/>
            <w:vMerge/>
            <w:shd w:val="clear" w:color="auto" w:fill="auto"/>
          </w:tcPr>
          <w:p w:rsidR="000A1EB1" w:rsidRPr="003E55C9" w:rsidRDefault="000A1EB1" w:rsidP="00EC4197">
            <w:pPr>
              <w:pStyle w:val="af1"/>
              <w:rPr>
                <w:color w:val="000000"/>
              </w:rPr>
            </w:pPr>
          </w:p>
        </w:tc>
        <w:tc>
          <w:tcPr>
            <w:tcW w:w="2835" w:type="dxa"/>
            <w:vMerge/>
          </w:tcPr>
          <w:p w:rsidR="000A1EB1" w:rsidRPr="003E55C9" w:rsidRDefault="000A1EB1" w:rsidP="00EC4197">
            <w:pPr>
              <w:pStyle w:val="af1"/>
              <w:rPr>
                <w:color w:val="000000"/>
              </w:rPr>
            </w:pPr>
          </w:p>
        </w:tc>
        <w:tc>
          <w:tcPr>
            <w:tcW w:w="2977" w:type="dxa"/>
            <w:shd w:val="clear" w:color="auto" w:fill="auto"/>
            <w:vAlign w:val="center"/>
          </w:tcPr>
          <w:p w:rsidR="000A1EB1" w:rsidRPr="00995364" w:rsidRDefault="000A1EB1" w:rsidP="00EC4197">
            <w:pPr>
              <w:pStyle w:val="af1"/>
            </w:pPr>
            <w:r w:rsidRPr="00995364">
              <w:t>Максимальный размер земельного участка, кв. м</w:t>
            </w:r>
          </w:p>
        </w:tc>
        <w:tc>
          <w:tcPr>
            <w:tcW w:w="992" w:type="dxa"/>
            <w:vAlign w:val="center"/>
          </w:tcPr>
          <w:p w:rsidR="000A1EB1" w:rsidRPr="00995364" w:rsidRDefault="000A1EB1" w:rsidP="00EC4197">
            <w:pPr>
              <w:pStyle w:val="af"/>
            </w:pPr>
            <w:r w:rsidRPr="00995364">
              <w:t>100</w:t>
            </w:r>
          </w:p>
        </w:tc>
      </w:tr>
      <w:tr w:rsidR="000A1EB1" w:rsidRPr="003E55C9" w:rsidTr="00EC4197">
        <w:trPr>
          <w:cantSplit/>
        </w:trPr>
        <w:tc>
          <w:tcPr>
            <w:tcW w:w="572" w:type="dxa"/>
            <w:vMerge/>
          </w:tcPr>
          <w:p w:rsidR="000A1EB1" w:rsidRPr="003E55C9" w:rsidRDefault="000A1EB1" w:rsidP="00EC4197">
            <w:pPr>
              <w:pStyle w:val="af1"/>
              <w:rPr>
                <w:color w:val="000000"/>
              </w:rPr>
            </w:pPr>
          </w:p>
        </w:tc>
        <w:tc>
          <w:tcPr>
            <w:tcW w:w="1985" w:type="dxa"/>
            <w:vMerge/>
            <w:shd w:val="clear" w:color="auto" w:fill="auto"/>
          </w:tcPr>
          <w:p w:rsidR="000A1EB1" w:rsidRPr="003E55C9" w:rsidRDefault="000A1EB1" w:rsidP="00EC4197">
            <w:pPr>
              <w:pStyle w:val="af1"/>
              <w:rPr>
                <w:color w:val="000000"/>
              </w:rPr>
            </w:pPr>
          </w:p>
        </w:tc>
        <w:tc>
          <w:tcPr>
            <w:tcW w:w="2835" w:type="dxa"/>
            <w:vMerge/>
          </w:tcPr>
          <w:p w:rsidR="000A1EB1" w:rsidRPr="003E55C9" w:rsidRDefault="000A1EB1" w:rsidP="00EC4197">
            <w:pPr>
              <w:pStyle w:val="af1"/>
              <w:rPr>
                <w:color w:val="000000"/>
              </w:rPr>
            </w:pPr>
          </w:p>
        </w:tc>
        <w:tc>
          <w:tcPr>
            <w:tcW w:w="2977" w:type="dxa"/>
            <w:shd w:val="clear" w:color="auto" w:fill="auto"/>
            <w:vAlign w:val="center"/>
          </w:tcPr>
          <w:p w:rsidR="000A1EB1" w:rsidRPr="00995364" w:rsidRDefault="000A1EB1" w:rsidP="00EC4197">
            <w:pPr>
              <w:pStyle w:val="af1"/>
            </w:pPr>
            <w:r w:rsidRPr="00995364">
              <w:t xml:space="preserve">Предельное количество этажей </w:t>
            </w:r>
          </w:p>
        </w:tc>
        <w:tc>
          <w:tcPr>
            <w:tcW w:w="992" w:type="dxa"/>
            <w:vAlign w:val="center"/>
          </w:tcPr>
          <w:p w:rsidR="000A1EB1" w:rsidRPr="00995364" w:rsidRDefault="000A1EB1" w:rsidP="00EC4197">
            <w:pPr>
              <w:pStyle w:val="af"/>
            </w:pPr>
            <w:r w:rsidRPr="00995364">
              <w:t>1</w:t>
            </w:r>
          </w:p>
        </w:tc>
      </w:tr>
      <w:tr w:rsidR="000A1EB1" w:rsidRPr="003E55C9" w:rsidTr="00EC4197">
        <w:trPr>
          <w:cantSplit/>
        </w:trPr>
        <w:tc>
          <w:tcPr>
            <w:tcW w:w="572" w:type="dxa"/>
            <w:vMerge/>
          </w:tcPr>
          <w:p w:rsidR="000A1EB1" w:rsidRPr="003E55C9" w:rsidRDefault="000A1EB1" w:rsidP="00EC4197">
            <w:pPr>
              <w:pStyle w:val="af1"/>
              <w:rPr>
                <w:color w:val="000000"/>
              </w:rPr>
            </w:pPr>
          </w:p>
        </w:tc>
        <w:tc>
          <w:tcPr>
            <w:tcW w:w="1985" w:type="dxa"/>
            <w:vMerge/>
            <w:shd w:val="clear" w:color="auto" w:fill="auto"/>
          </w:tcPr>
          <w:p w:rsidR="000A1EB1" w:rsidRPr="003E55C9" w:rsidRDefault="000A1EB1" w:rsidP="00EC4197">
            <w:pPr>
              <w:pStyle w:val="af1"/>
              <w:rPr>
                <w:color w:val="000000"/>
              </w:rPr>
            </w:pPr>
          </w:p>
        </w:tc>
        <w:tc>
          <w:tcPr>
            <w:tcW w:w="2835" w:type="dxa"/>
            <w:vMerge/>
          </w:tcPr>
          <w:p w:rsidR="000A1EB1" w:rsidRPr="003E55C9" w:rsidRDefault="000A1EB1" w:rsidP="00EC4197">
            <w:pPr>
              <w:pStyle w:val="af1"/>
              <w:rPr>
                <w:color w:val="000000"/>
              </w:rPr>
            </w:pPr>
          </w:p>
        </w:tc>
        <w:tc>
          <w:tcPr>
            <w:tcW w:w="2977" w:type="dxa"/>
            <w:shd w:val="clear" w:color="auto" w:fill="auto"/>
            <w:vAlign w:val="center"/>
          </w:tcPr>
          <w:p w:rsidR="000A1EB1" w:rsidRPr="00995364" w:rsidRDefault="000A1EB1" w:rsidP="00EC4197">
            <w:pPr>
              <w:pStyle w:val="af1"/>
            </w:pPr>
            <w:r w:rsidRPr="00995364">
              <w:t>Максимальный процент застройки</w:t>
            </w:r>
          </w:p>
        </w:tc>
        <w:tc>
          <w:tcPr>
            <w:tcW w:w="992" w:type="dxa"/>
            <w:vAlign w:val="center"/>
          </w:tcPr>
          <w:p w:rsidR="000A1EB1" w:rsidRPr="00995364" w:rsidRDefault="000A1EB1" w:rsidP="00EC4197">
            <w:pPr>
              <w:pStyle w:val="af"/>
            </w:pPr>
            <w:r w:rsidRPr="00995364">
              <w:t>100</w:t>
            </w:r>
          </w:p>
        </w:tc>
      </w:tr>
      <w:tr w:rsidR="000A1EB1" w:rsidRPr="003E55C9" w:rsidTr="00EC4197">
        <w:trPr>
          <w:cantSplit/>
        </w:trPr>
        <w:tc>
          <w:tcPr>
            <w:tcW w:w="572" w:type="dxa"/>
            <w:vMerge/>
          </w:tcPr>
          <w:p w:rsidR="000A1EB1" w:rsidRPr="003E55C9" w:rsidRDefault="000A1EB1" w:rsidP="00EC4197">
            <w:pPr>
              <w:pStyle w:val="af1"/>
              <w:rPr>
                <w:color w:val="000000"/>
              </w:rPr>
            </w:pPr>
          </w:p>
        </w:tc>
        <w:tc>
          <w:tcPr>
            <w:tcW w:w="1985" w:type="dxa"/>
            <w:vMerge/>
            <w:shd w:val="clear" w:color="auto" w:fill="auto"/>
          </w:tcPr>
          <w:p w:rsidR="000A1EB1" w:rsidRPr="003E55C9" w:rsidRDefault="000A1EB1" w:rsidP="00EC4197">
            <w:pPr>
              <w:pStyle w:val="af1"/>
              <w:rPr>
                <w:color w:val="000000"/>
              </w:rPr>
            </w:pPr>
          </w:p>
        </w:tc>
        <w:tc>
          <w:tcPr>
            <w:tcW w:w="2835" w:type="dxa"/>
            <w:vMerge/>
          </w:tcPr>
          <w:p w:rsidR="000A1EB1" w:rsidRPr="003E55C9" w:rsidRDefault="000A1EB1" w:rsidP="00EC4197">
            <w:pPr>
              <w:pStyle w:val="af1"/>
              <w:rPr>
                <w:color w:val="000000"/>
              </w:rPr>
            </w:pPr>
          </w:p>
        </w:tc>
        <w:tc>
          <w:tcPr>
            <w:tcW w:w="2977" w:type="dxa"/>
            <w:shd w:val="clear" w:color="auto" w:fill="auto"/>
            <w:vAlign w:val="center"/>
          </w:tcPr>
          <w:p w:rsidR="000A1EB1" w:rsidRPr="003E55C9" w:rsidRDefault="000A1EB1" w:rsidP="00EC4197">
            <w:pPr>
              <w:pStyle w:val="af1"/>
              <w:rPr>
                <w:color w:val="000000"/>
              </w:rPr>
            </w:pPr>
            <w:r w:rsidRPr="003E55C9">
              <w:rPr>
                <w:color w:val="000000"/>
              </w:rPr>
              <w:t xml:space="preserve">Минимальный отступ строений от красной линии, </w:t>
            </w:r>
            <w:proofErr w:type="gramStart"/>
            <w:r w:rsidRPr="003E55C9">
              <w:rPr>
                <w:color w:val="000000"/>
              </w:rPr>
              <w:t>м</w:t>
            </w:r>
            <w:proofErr w:type="gramEnd"/>
          </w:p>
        </w:tc>
        <w:tc>
          <w:tcPr>
            <w:tcW w:w="992" w:type="dxa"/>
            <w:vAlign w:val="center"/>
          </w:tcPr>
          <w:p w:rsidR="000A1EB1" w:rsidRPr="003E55C9" w:rsidRDefault="000A1EB1" w:rsidP="00EC4197">
            <w:pPr>
              <w:pStyle w:val="af"/>
              <w:rPr>
                <w:color w:val="000000"/>
              </w:rPr>
            </w:pPr>
            <w:r w:rsidRPr="003E55C9">
              <w:rPr>
                <w:color w:val="000000"/>
              </w:rPr>
              <w:t>5</w:t>
            </w:r>
          </w:p>
        </w:tc>
      </w:tr>
    </w:tbl>
    <w:p w:rsidR="000A1EB1" w:rsidRDefault="000A1EB1" w:rsidP="000A1EB1">
      <w:pPr>
        <w:spacing w:after="120"/>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p>
    <w:p w:rsidR="000A1EB1" w:rsidRDefault="000A1EB1" w:rsidP="000A1EB1">
      <w:pPr>
        <w:spacing w:after="120"/>
        <w:ind w:left="-142" w:right="-25" w:firstLine="426"/>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 xml:space="preserve">Участок находится в территориальной зоне </w:t>
      </w:r>
      <w:r>
        <w:rPr>
          <w:rFonts w:ascii="Times New Roman" w:eastAsia="Times New Roman" w:hAnsi="Times New Roman"/>
          <w:color w:val="000000"/>
          <w:kern w:val="1"/>
          <w:sz w:val="22"/>
          <w:szCs w:val="22"/>
        </w:rPr>
        <w:t>П3</w:t>
      </w:r>
      <w:r w:rsidRPr="00437941">
        <w:rPr>
          <w:rFonts w:ascii="Times New Roman" w:eastAsia="Times New Roman" w:hAnsi="Times New Roman"/>
          <w:color w:val="000000"/>
          <w:kern w:val="1"/>
          <w:sz w:val="22"/>
          <w:szCs w:val="22"/>
        </w:rPr>
        <w:t xml:space="preserve"> – зоне </w:t>
      </w:r>
      <w:r>
        <w:rPr>
          <w:rFonts w:ascii="Times New Roman" w:eastAsia="Times New Roman" w:hAnsi="Times New Roman"/>
          <w:color w:val="000000"/>
          <w:kern w:val="1"/>
          <w:sz w:val="22"/>
          <w:szCs w:val="22"/>
        </w:rPr>
        <w:t>объектов транспортной инфраструктуры.</w:t>
      </w:r>
    </w:p>
    <w:p w:rsidR="000A1EB1" w:rsidRPr="00437941" w:rsidRDefault="000A1EB1" w:rsidP="000A1EB1">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0A1EB1" w:rsidRPr="00437941" w:rsidRDefault="000A1EB1" w:rsidP="000A1EB1">
      <w:pPr>
        <w:widowControl w:val="0"/>
        <w:autoSpaceDE w:val="0"/>
        <w:autoSpaceDN w:val="0"/>
        <w:adjustRightInd w:val="0"/>
        <w:ind w:left="-142" w:right="-2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0A1EB1" w:rsidRPr="002C51F2" w:rsidRDefault="000A1EB1" w:rsidP="000A1EB1">
      <w:pPr>
        <w:widowControl w:val="0"/>
        <w:autoSpaceDE w:val="0"/>
        <w:autoSpaceDN w:val="0"/>
        <w:adjustRightInd w:val="0"/>
        <w:ind w:right="-25"/>
        <w:jc w:val="both"/>
        <w:rPr>
          <w:rFonts w:ascii="Times New Roman" w:eastAsia="Times New Roman" w:hAnsi="Times New Roman"/>
          <w:b/>
          <w:sz w:val="22"/>
          <w:szCs w:val="22"/>
        </w:rPr>
      </w:pPr>
      <w:r w:rsidRPr="002C51F2">
        <w:rPr>
          <w:rFonts w:ascii="Times New Roman" w:eastAsia="Times New Roman" w:hAnsi="Times New Roman"/>
          <w:b/>
          <w:sz w:val="22"/>
          <w:szCs w:val="22"/>
          <w:u w:val="single"/>
        </w:rPr>
        <w:t xml:space="preserve">1) МУП </w:t>
      </w:r>
      <w:proofErr w:type="spellStart"/>
      <w:r w:rsidRPr="002C51F2">
        <w:rPr>
          <w:rFonts w:ascii="Times New Roman" w:eastAsia="Times New Roman" w:hAnsi="Times New Roman"/>
          <w:b/>
          <w:sz w:val="22"/>
          <w:szCs w:val="22"/>
          <w:u w:val="single"/>
        </w:rPr>
        <w:t>г</w:t>
      </w:r>
      <w:proofErr w:type="gramStart"/>
      <w:r w:rsidRPr="002C51F2">
        <w:rPr>
          <w:rFonts w:ascii="Times New Roman" w:eastAsia="Times New Roman" w:hAnsi="Times New Roman"/>
          <w:b/>
          <w:sz w:val="22"/>
          <w:szCs w:val="22"/>
          <w:u w:val="single"/>
        </w:rPr>
        <w:t>.С</w:t>
      </w:r>
      <w:proofErr w:type="gramEnd"/>
      <w:r w:rsidRPr="002C51F2">
        <w:rPr>
          <w:rFonts w:ascii="Times New Roman" w:eastAsia="Times New Roman" w:hAnsi="Times New Roman"/>
          <w:b/>
          <w:sz w:val="22"/>
          <w:szCs w:val="22"/>
          <w:u w:val="single"/>
        </w:rPr>
        <w:t>арапула</w:t>
      </w:r>
      <w:proofErr w:type="spellEnd"/>
      <w:r w:rsidRPr="002C51F2">
        <w:rPr>
          <w:rFonts w:ascii="Times New Roman" w:eastAsia="Times New Roman" w:hAnsi="Times New Roman"/>
          <w:b/>
          <w:sz w:val="22"/>
          <w:szCs w:val="22"/>
          <w:u w:val="single"/>
        </w:rPr>
        <w:t xml:space="preserve"> «</w:t>
      </w:r>
      <w:proofErr w:type="spellStart"/>
      <w:r w:rsidRPr="002C51F2">
        <w:rPr>
          <w:rFonts w:ascii="Times New Roman" w:eastAsia="Times New Roman" w:hAnsi="Times New Roman"/>
          <w:b/>
          <w:sz w:val="22"/>
          <w:szCs w:val="22"/>
          <w:u w:val="single"/>
        </w:rPr>
        <w:t>Сарапульский</w:t>
      </w:r>
      <w:proofErr w:type="spellEnd"/>
      <w:r w:rsidRPr="002C51F2">
        <w:rPr>
          <w:rFonts w:ascii="Times New Roman" w:eastAsia="Times New Roman" w:hAnsi="Times New Roman"/>
          <w:b/>
          <w:sz w:val="22"/>
          <w:szCs w:val="22"/>
          <w:u w:val="single"/>
        </w:rPr>
        <w:t xml:space="preserve"> водоканал» </w:t>
      </w:r>
      <w:r w:rsidRPr="002C51F2">
        <w:rPr>
          <w:rFonts w:ascii="Times New Roman" w:eastAsia="Times New Roman" w:hAnsi="Times New Roman"/>
          <w:b/>
          <w:sz w:val="22"/>
          <w:szCs w:val="22"/>
        </w:rPr>
        <w:t>(УР, г.</w:t>
      </w:r>
      <w:r>
        <w:rPr>
          <w:rFonts w:ascii="Times New Roman" w:eastAsia="Times New Roman" w:hAnsi="Times New Roman"/>
          <w:b/>
          <w:sz w:val="22"/>
          <w:szCs w:val="22"/>
        </w:rPr>
        <w:t xml:space="preserve"> </w:t>
      </w:r>
      <w:r w:rsidRPr="002C51F2">
        <w:rPr>
          <w:rFonts w:ascii="Times New Roman" w:eastAsia="Times New Roman" w:hAnsi="Times New Roman"/>
          <w:b/>
          <w:sz w:val="22"/>
          <w:szCs w:val="22"/>
        </w:rPr>
        <w:t xml:space="preserve">Сарапул, </w:t>
      </w:r>
      <w:proofErr w:type="spellStart"/>
      <w:r w:rsidRPr="002C51F2">
        <w:rPr>
          <w:rFonts w:ascii="Times New Roman" w:eastAsia="Times New Roman" w:hAnsi="Times New Roman"/>
          <w:b/>
          <w:sz w:val="22"/>
          <w:szCs w:val="22"/>
        </w:rPr>
        <w:t>ул.Труда</w:t>
      </w:r>
      <w:proofErr w:type="spellEnd"/>
      <w:r w:rsidRPr="002C51F2">
        <w:rPr>
          <w:rFonts w:ascii="Times New Roman" w:eastAsia="Times New Roman" w:hAnsi="Times New Roman"/>
          <w:b/>
          <w:sz w:val="22"/>
          <w:szCs w:val="22"/>
        </w:rPr>
        <w:t>, д.29, тел. 8 (34147) 41514).</w:t>
      </w:r>
    </w:p>
    <w:p w:rsidR="000A1EB1" w:rsidRPr="00437941" w:rsidRDefault="000A1EB1" w:rsidP="000A1EB1">
      <w:pPr>
        <w:tabs>
          <w:tab w:val="left" w:pos="360"/>
        </w:tabs>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0A1EB1" w:rsidRDefault="000A1EB1" w:rsidP="000A1EB1">
      <w:pPr>
        <w:widowControl w:val="0"/>
        <w:autoSpaceDE w:val="0"/>
        <w:ind w:left="-1" w:rightChars="-12" w:right="-24" w:firstLine="568"/>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 xml:space="preserve">=500 мм по ул. Азина. </w:t>
      </w:r>
    </w:p>
    <w:p w:rsidR="000A1EB1" w:rsidRDefault="000A1EB1" w:rsidP="000A1EB1">
      <w:pPr>
        <w:widowControl w:val="0"/>
        <w:autoSpaceDE w:val="0"/>
        <w:ind w:left="-2" w:rightChars="-12" w:right="-24"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=500 мм по ул. Азина. </w:t>
      </w:r>
    </w:p>
    <w:p w:rsidR="000A1EB1" w:rsidRPr="00437941" w:rsidRDefault="000A1EB1" w:rsidP="000A1EB1">
      <w:pPr>
        <w:widowControl w:val="0"/>
        <w:autoSpaceDE w:val="0"/>
        <w:ind w:left="-142" w:right="-25" w:firstLine="709"/>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0A1EB1" w:rsidRPr="00437941" w:rsidRDefault="000A1EB1" w:rsidP="000A1EB1">
      <w:pPr>
        <w:tabs>
          <w:tab w:val="left" w:pos="950"/>
        </w:tabs>
        <w:autoSpaceDE w:val="0"/>
        <w:autoSpaceDN w:val="0"/>
        <w:adjustRightInd w:val="0"/>
        <w:spacing w:line="240" w:lineRule="exact"/>
        <w:ind w:left="-142" w:right="-25" w:firstLine="709"/>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0A1EB1" w:rsidRPr="001E1910" w:rsidRDefault="000A1EB1" w:rsidP="000A1EB1">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proofErr w:type="gramStart"/>
      <w:r w:rsidRPr="001E1910">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E1910">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1E1910">
        <w:rPr>
          <w:rFonts w:ascii="Times New Roman" w:hAnsi="Times New Roman"/>
          <w:bCs/>
          <w:iCs/>
          <w:sz w:val="22"/>
          <w:szCs w:val="22"/>
        </w:rPr>
        <w:t>о-</w:t>
      </w:r>
      <w:proofErr w:type="gramEnd"/>
      <w:r w:rsidRPr="001E1910">
        <w:rPr>
          <w:rFonts w:ascii="Times New Roman" w:hAnsi="Times New Roman"/>
          <w:bCs/>
          <w:iCs/>
          <w:sz w:val="22"/>
          <w:szCs w:val="22"/>
        </w:rPr>
        <w:t xml:space="preserve"> коммунального хозяйства и энергетики УР №28/59 от </w:t>
      </w:r>
      <w:r w:rsidRPr="001E1910">
        <w:rPr>
          <w:rFonts w:ascii="Times New Roman" w:hAnsi="Times New Roman"/>
          <w:bCs/>
          <w:iCs/>
          <w:sz w:val="22"/>
          <w:szCs w:val="22"/>
        </w:rPr>
        <w:lastRenderedPageBreak/>
        <w:t>17.12.2019г., Приказом Министерства строительства, жилищно - коммунального хозяйства и энергетики УР №28/59 от 17.12.2019г.</w:t>
      </w:r>
    </w:p>
    <w:p w:rsidR="000A1EB1" w:rsidRPr="001E1910" w:rsidRDefault="000A1EB1" w:rsidP="000A1EB1">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1E1910">
          <w:rPr>
            <w:rFonts w:ascii="Times New Roman" w:hAnsi="Times New Roman"/>
            <w:color w:val="0000FF"/>
            <w:sz w:val="22"/>
            <w:szCs w:val="22"/>
            <w:u w:val="single"/>
          </w:rPr>
          <w:t>http://rekudm.ru/</w:t>
        </w:r>
      </w:hyperlink>
      <w:r w:rsidRPr="001E1910">
        <w:rPr>
          <w:rFonts w:ascii="Times New Roman" w:hAnsi="Times New Roman"/>
          <w:bCs/>
          <w:iCs/>
          <w:sz w:val="22"/>
          <w:szCs w:val="22"/>
        </w:rPr>
        <w:t xml:space="preserve"> (Правовые акты в области государственного регулирования цен (тарифов)</w:t>
      </w:r>
      <w:r w:rsidRPr="001E1910">
        <w:rPr>
          <w:rFonts w:ascii="Times New Roman" w:hAnsi="Times New Roman"/>
          <w:bCs/>
          <w:iCs/>
          <w:sz w:val="22"/>
          <w:szCs w:val="22"/>
        </w:rPr>
        <w:tab/>
        <w:t xml:space="preserve"> →Тех. присоединение).</w:t>
      </w:r>
    </w:p>
    <w:p w:rsidR="000A1EB1" w:rsidRPr="001E1910" w:rsidRDefault="000A1EB1" w:rsidP="000A1EB1">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0A1EB1" w:rsidRPr="000C478A" w:rsidRDefault="000A1EB1" w:rsidP="000A1EB1">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
    <w:p w:rsidR="000A1EB1" w:rsidRPr="00437941" w:rsidRDefault="000A1EB1" w:rsidP="000A1EB1">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0A1EB1" w:rsidRPr="00B601CA" w:rsidRDefault="000A1EB1" w:rsidP="000A1EB1">
      <w:pPr>
        <w:widowControl w:val="0"/>
        <w:autoSpaceDE w:val="0"/>
        <w:autoSpaceDN w:val="0"/>
        <w:adjustRightInd w:val="0"/>
        <w:ind w:left="-142" w:right="-25" w:firstLine="142"/>
        <w:jc w:val="both"/>
        <w:rPr>
          <w:rFonts w:ascii="Times New Roman" w:eastAsia="Times New Roman" w:hAnsi="Times New Roman"/>
          <w:b/>
          <w:sz w:val="22"/>
          <w:szCs w:val="22"/>
        </w:rPr>
      </w:pPr>
      <w:proofErr w:type="gramStart"/>
      <w:r w:rsidRPr="00B601CA">
        <w:rPr>
          <w:rFonts w:ascii="Times New Roman" w:eastAsia="Times New Roman" w:hAnsi="Times New Roman"/>
          <w:b/>
          <w:sz w:val="22"/>
          <w:szCs w:val="22"/>
          <w:u w:val="single"/>
        </w:rPr>
        <w:t xml:space="preserve">2) ООО «Электрические сети Удмуртии» </w:t>
      </w:r>
      <w:proofErr w:type="spellStart"/>
      <w:r w:rsidRPr="00B601CA">
        <w:rPr>
          <w:rFonts w:ascii="Times New Roman" w:eastAsia="Times New Roman" w:hAnsi="Times New Roman"/>
          <w:b/>
          <w:sz w:val="22"/>
          <w:szCs w:val="22"/>
          <w:u w:val="single"/>
        </w:rPr>
        <w:t>Сарапульский</w:t>
      </w:r>
      <w:proofErr w:type="spellEnd"/>
      <w:r w:rsidRPr="00B601CA">
        <w:rPr>
          <w:rFonts w:ascii="Times New Roman" w:eastAsia="Times New Roman" w:hAnsi="Times New Roman"/>
          <w:b/>
          <w:sz w:val="22"/>
          <w:szCs w:val="22"/>
          <w:u w:val="single"/>
        </w:rPr>
        <w:t xml:space="preserve"> филиал </w:t>
      </w:r>
      <w:r w:rsidRPr="00B601CA">
        <w:rPr>
          <w:rFonts w:ascii="Times New Roman" w:eastAsia="Times New Roman" w:hAnsi="Times New Roman"/>
          <w:b/>
          <w:sz w:val="22"/>
          <w:szCs w:val="22"/>
        </w:rPr>
        <w:t>(УР, г.</w:t>
      </w:r>
      <w:r>
        <w:rPr>
          <w:rFonts w:ascii="Times New Roman" w:eastAsia="Times New Roman" w:hAnsi="Times New Roman"/>
          <w:b/>
          <w:sz w:val="22"/>
          <w:szCs w:val="22"/>
        </w:rPr>
        <w:t xml:space="preserve"> </w:t>
      </w:r>
      <w:r w:rsidRPr="00B601CA">
        <w:rPr>
          <w:rFonts w:ascii="Times New Roman" w:eastAsia="Times New Roman" w:hAnsi="Times New Roman"/>
          <w:b/>
          <w:sz w:val="22"/>
          <w:szCs w:val="22"/>
        </w:rPr>
        <w:t>Сарапул, ул.</w:t>
      </w:r>
      <w:r>
        <w:rPr>
          <w:rFonts w:ascii="Times New Roman" w:eastAsia="Times New Roman" w:hAnsi="Times New Roman"/>
          <w:b/>
          <w:sz w:val="22"/>
          <w:szCs w:val="22"/>
        </w:rPr>
        <w:t xml:space="preserve"> Азина</w:t>
      </w:r>
      <w:r w:rsidRPr="00B601CA">
        <w:rPr>
          <w:rFonts w:ascii="Times New Roman" w:eastAsia="Times New Roman" w:hAnsi="Times New Roman"/>
          <w:b/>
          <w:sz w:val="22"/>
          <w:szCs w:val="22"/>
        </w:rPr>
        <w:t xml:space="preserve">, </w:t>
      </w:r>
      <w:r>
        <w:rPr>
          <w:rFonts w:ascii="Times New Roman" w:eastAsia="Times New Roman" w:hAnsi="Times New Roman"/>
          <w:b/>
          <w:sz w:val="22"/>
          <w:szCs w:val="22"/>
        </w:rPr>
        <w:t>148Е</w:t>
      </w:r>
      <w:r w:rsidRPr="00B601CA">
        <w:rPr>
          <w:rFonts w:ascii="Times New Roman" w:eastAsia="Times New Roman" w:hAnsi="Times New Roman"/>
          <w:b/>
          <w:sz w:val="22"/>
          <w:szCs w:val="22"/>
        </w:rPr>
        <w:t xml:space="preserve">, тел. 8 (34147) </w:t>
      </w:r>
      <w:r>
        <w:rPr>
          <w:rFonts w:ascii="Times New Roman" w:eastAsia="Times New Roman" w:hAnsi="Times New Roman"/>
          <w:b/>
          <w:sz w:val="22"/>
          <w:szCs w:val="22"/>
        </w:rPr>
        <w:t>26843</w:t>
      </w:r>
      <w:r w:rsidRPr="00B601CA">
        <w:rPr>
          <w:rFonts w:ascii="Times New Roman" w:eastAsia="Times New Roman" w:hAnsi="Times New Roman"/>
          <w:b/>
          <w:sz w:val="22"/>
          <w:szCs w:val="22"/>
        </w:rPr>
        <w:t>).</w:t>
      </w:r>
      <w:proofErr w:type="gramEnd"/>
    </w:p>
    <w:p w:rsidR="000A1EB1" w:rsidRDefault="000A1EB1" w:rsidP="000A1EB1">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0A1EB1" w:rsidRDefault="000A1EB1" w:rsidP="000A1EB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159 кВт.</w:t>
      </w:r>
    </w:p>
    <w:p w:rsidR="000A1EB1" w:rsidRDefault="000A1EB1" w:rsidP="000A1EB1">
      <w:pPr>
        <w:widowControl w:val="0"/>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0A1EB1" w:rsidRDefault="000A1EB1" w:rsidP="000A1EB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0A1EB1" w:rsidRDefault="000A1EB1" w:rsidP="000A1EB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0A1EB1" w:rsidRPr="00437941" w:rsidRDefault="000A1EB1" w:rsidP="000A1EB1">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0A1EB1" w:rsidRPr="00437941" w:rsidRDefault="000A1EB1" w:rsidP="000A1EB1">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0A1EB1" w:rsidRPr="00437941" w:rsidRDefault="000A1EB1" w:rsidP="000A1EB1">
      <w:pPr>
        <w:widowControl w:val="0"/>
        <w:autoSpaceDE w:val="0"/>
        <w:autoSpaceDN w:val="0"/>
        <w:adjustRightInd w:val="0"/>
        <w:ind w:left="-142" w:right="-25" w:firstLine="567"/>
        <w:jc w:val="both"/>
        <w:rPr>
          <w:rFonts w:ascii="Times New Roman" w:eastAsia="Times New Roman" w:hAnsi="Times New Roman"/>
          <w:color w:val="00B050"/>
          <w:sz w:val="22"/>
          <w:szCs w:val="22"/>
        </w:rPr>
      </w:pPr>
    </w:p>
    <w:p w:rsidR="000A1EB1" w:rsidRPr="00B601CA" w:rsidRDefault="000A1EB1" w:rsidP="000A1EB1">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3) АО «Газпром газораспределение Ижевск» филиал в </w:t>
      </w:r>
      <w:proofErr w:type="spellStart"/>
      <w:r w:rsidRPr="00B601CA">
        <w:rPr>
          <w:rFonts w:ascii="Times New Roman" w:eastAsia="Times New Roman" w:hAnsi="Times New Roman"/>
          <w:b/>
          <w:sz w:val="22"/>
          <w:szCs w:val="22"/>
          <w:u w:val="single"/>
        </w:rPr>
        <w:t>г</w:t>
      </w:r>
      <w:proofErr w:type="gramStart"/>
      <w:r w:rsidRPr="00B601CA">
        <w:rPr>
          <w:rFonts w:ascii="Times New Roman" w:eastAsia="Times New Roman" w:hAnsi="Times New Roman"/>
          <w:b/>
          <w:sz w:val="22"/>
          <w:szCs w:val="22"/>
          <w:u w:val="single"/>
        </w:rPr>
        <w:t>.С</w:t>
      </w:r>
      <w:proofErr w:type="gramEnd"/>
      <w:r w:rsidRPr="00B601CA">
        <w:rPr>
          <w:rFonts w:ascii="Times New Roman" w:eastAsia="Times New Roman" w:hAnsi="Times New Roman"/>
          <w:b/>
          <w:sz w:val="22"/>
          <w:szCs w:val="22"/>
          <w:u w:val="single"/>
        </w:rPr>
        <w:t>арапуле</w:t>
      </w:r>
      <w:proofErr w:type="spellEnd"/>
      <w:r w:rsidRPr="00B601CA">
        <w:rPr>
          <w:rFonts w:ascii="Times New Roman" w:eastAsia="Times New Roman" w:hAnsi="Times New Roman"/>
          <w:b/>
          <w:sz w:val="22"/>
          <w:szCs w:val="22"/>
        </w:rPr>
        <w:t xml:space="preserve"> (УР, г.</w:t>
      </w:r>
      <w:r>
        <w:rPr>
          <w:rFonts w:ascii="Times New Roman" w:eastAsia="Times New Roman" w:hAnsi="Times New Roman"/>
          <w:b/>
          <w:sz w:val="22"/>
          <w:szCs w:val="22"/>
        </w:rPr>
        <w:t xml:space="preserve"> </w:t>
      </w:r>
      <w:r w:rsidRPr="00B601CA">
        <w:rPr>
          <w:rFonts w:ascii="Times New Roman" w:eastAsia="Times New Roman" w:hAnsi="Times New Roman"/>
          <w:b/>
          <w:sz w:val="22"/>
          <w:szCs w:val="22"/>
        </w:rPr>
        <w:t xml:space="preserve">Сарапул, </w:t>
      </w:r>
      <w:proofErr w:type="spellStart"/>
      <w:r w:rsidRPr="00B601CA">
        <w:rPr>
          <w:rFonts w:ascii="Times New Roman" w:eastAsia="Times New Roman" w:hAnsi="Times New Roman"/>
          <w:b/>
          <w:sz w:val="22"/>
          <w:szCs w:val="22"/>
        </w:rPr>
        <w:t>ул.Горького</w:t>
      </w:r>
      <w:proofErr w:type="spellEnd"/>
      <w:r w:rsidRPr="00B601CA">
        <w:rPr>
          <w:rFonts w:ascii="Times New Roman" w:eastAsia="Times New Roman" w:hAnsi="Times New Roman"/>
          <w:b/>
          <w:sz w:val="22"/>
          <w:szCs w:val="22"/>
        </w:rPr>
        <w:t>, д.81, тел. 8 (34147) 33993)</w:t>
      </w:r>
    </w:p>
    <w:p w:rsidR="000A1EB1" w:rsidRDefault="000A1EB1" w:rsidP="000A1EB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0A1EB1" w:rsidRDefault="000A1EB1" w:rsidP="000A1EB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0,7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0A1EB1" w:rsidRDefault="000A1EB1" w:rsidP="000A1EB1">
      <w:pPr>
        <w:widowControl w:val="0"/>
        <w:autoSpaceDE w:val="0"/>
        <w:autoSpaceDN w:val="0"/>
        <w:adjustRightInd w:val="0"/>
        <w:ind w:left="-2" w:rightChars="-12" w:right="-24"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1,5 года со дня заключения договора.</w:t>
      </w:r>
    </w:p>
    <w:p w:rsidR="000A1EB1" w:rsidRDefault="000A1EB1" w:rsidP="000A1EB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0A1EB1" w:rsidRDefault="000A1EB1" w:rsidP="000A1EB1">
      <w:pPr>
        <w:widowControl w:val="0"/>
        <w:autoSpaceDE w:val="0"/>
        <w:autoSpaceDN w:val="0"/>
        <w:adjustRightInd w:val="0"/>
        <w:ind w:left="-709" w:right="-25"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2050,0 </w:t>
      </w:r>
      <w:proofErr w:type="spellStart"/>
      <w:r>
        <w:rPr>
          <w:rFonts w:ascii="Times New Roman" w:hAnsi="Times New Roman"/>
          <w:sz w:val="22"/>
          <w:szCs w:val="22"/>
        </w:rPr>
        <w:t>тыс</w:t>
      </w:r>
      <w:proofErr w:type="gramStart"/>
      <w:r>
        <w:rPr>
          <w:rFonts w:ascii="Times New Roman" w:hAnsi="Times New Roman"/>
          <w:sz w:val="22"/>
          <w:szCs w:val="22"/>
        </w:rPr>
        <w:t>.р</w:t>
      </w:r>
      <w:proofErr w:type="gramEnd"/>
      <w:r>
        <w:rPr>
          <w:rFonts w:ascii="Times New Roman" w:hAnsi="Times New Roman"/>
          <w:sz w:val="22"/>
          <w:szCs w:val="22"/>
        </w:rPr>
        <w:t>уб</w:t>
      </w:r>
      <w:proofErr w:type="spellEnd"/>
      <w:r>
        <w:rPr>
          <w:rFonts w:ascii="Times New Roman" w:hAnsi="Times New Roman"/>
          <w:sz w:val="22"/>
          <w:szCs w:val="22"/>
        </w:rPr>
        <w:t xml:space="preserve">. </w:t>
      </w:r>
    </w:p>
    <w:p w:rsidR="000A1EB1" w:rsidRDefault="000A1EB1" w:rsidP="000A1EB1">
      <w:pPr>
        <w:widowControl w:val="0"/>
        <w:autoSpaceDE w:val="0"/>
        <w:autoSpaceDN w:val="0"/>
        <w:adjustRightInd w:val="0"/>
        <w:ind w:rightChars="-500" w:right="-1000"/>
        <w:jc w:val="both"/>
        <w:rPr>
          <w:rFonts w:ascii="Times New Roman" w:hAnsi="Times New Roman"/>
          <w:color w:val="000000"/>
          <w:sz w:val="22"/>
          <w:szCs w:val="22"/>
        </w:rPr>
      </w:pPr>
    </w:p>
    <w:p w:rsidR="000A1EB1" w:rsidRPr="00B601CA" w:rsidRDefault="000A1EB1" w:rsidP="000A1EB1">
      <w:pPr>
        <w:widowControl w:val="0"/>
        <w:autoSpaceDE w:val="0"/>
        <w:autoSpaceDN w:val="0"/>
        <w:adjustRightInd w:val="0"/>
        <w:ind w:right="-25"/>
        <w:jc w:val="both"/>
        <w:rPr>
          <w:rFonts w:ascii="Times New Roman" w:eastAsia="Times New Roman" w:hAnsi="Times New Roman"/>
          <w:b/>
          <w:sz w:val="22"/>
          <w:szCs w:val="22"/>
        </w:rPr>
      </w:pPr>
      <w:r w:rsidRPr="00B601CA">
        <w:rPr>
          <w:rFonts w:ascii="Times New Roman" w:eastAsia="Times New Roman" w:hAnsi="Times New Roman"/>
          <w:b/>
          <w:color w:val="000000"/>
          <w:sz w:val="22"/>
          <w:szCs w:val="22"/>
          <w:u w:val="single"/>
        </w:rPr>
        <w:t>4) ООО «</w:t>
      </w:r>
      <w:proofErr w:type="spellStart"/>
      <w:r w:rsidRPr="00B601CA">
        <w:rPr>
          <w:rFonts w:ascii="Times New Roman" w:eastAsia="Times New Roman" w:hAnsi="Times New Roman"/>
          <w:b/>
          <w:color w:val="000000"/>
          <w:sz w:val="22"/>
          <w:szCs w:val="22"/>
          <w:u w:val="single"/>
        </w:rPr>
        <w:t>Сарапултеплоэнерго</w:t>
      </w:r>
      <w:proofErr w:type="spellEnd"/>
      <w:r w:rsidRPr="00B601CA">
        <w:rPr>
          <w:rFonts w:ascii="Times New Roman" w:eastAsia="Times New Roman" w:hAnsi="Times New Roman"/>
          <w:b/>
          <w:color w:val="000000"/>
          <w:sz w:val="22"/>
          <w:szCs w:val="22"/>
          <w:u w:val="single"/>
        </w:rPr>
        <w:t>»</w:t>
      </w:r>
      <w:r w:rsidRPr="00B601CA">
        <w:rPr>
          <w:rFonts w:ascii="Times New Roman" w:eastAsia="Times New Roman" w:hAnsi="Times New Roman"/>
          <w:b/>
          <w:color w:val="00B050"/>
          <w:sz w:val="22"/>
          <w:szCs w:val="22"/>
        </w:rPr>
        <w:t xml:space="preserve"> </w:t>
      </w:r>
      <w:r w:rsidRPr="00B601CA">
        <w:rPr>
          <w:rFonts w:ascii="Times New Roman" w:eastAsia="Times New Roman" w:hAnsi="Times New Roman"/>
          <w:b/>
          <w:sz w:val="22"/>
          <w:szCs w:val="22"/>
        </w:rPr>
        <w:t xml:space="preserve">(УР, г. Сарапул, ул. Гоголя, 78, тел. 8 (34147) 36128) </w:t>
      </w:r>
    </w:p>
    <w:p w:rsidR="000A1EB1" w:rsidRDefault="000A1EB1" w:rsidP="000A1EB1">
      <w:pPr>
        <w:widowControl w:val="0"/>
        <w:autoSpaceDE w:val="0"/>
        <w:autoSpaceDN w:val="0"/>
        <w:adjustRightInd w:val="0"/>
        <w:ind w:right="-25"/>
        <w:jc w:val="both"/>
        <w:rPr>
          <w:rFonts w:ascii="Times New Roman" w:eastAsia="Times New Roman" w:hAnsi="Times New Roman"/>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0A1EB1" w:rsidRDefault="000A1EB1" w:rsidP="000A1EB1">
      <w:pPr>
        <w:widowControl w:val="0"/>
        <w:autoSpaceDE w:val="0"/>
        <w:autoSpaceDN w:val="0"/>
        <w:adjustRightInd w:val="0"/>
        <w:ind w:right="-25"/>
        <w:jc w:val="both"/>
        <w:rPr>
          <w:rFonts w:ascii="Times New Roman" w:eastAsia="Times New Roman" w:hAnsi="Times New Roman"/>
          <w:sz w:val="22"/>
          <w:szCs w:val="22"/>
        </w:rPr>
      </w:pPr>
    </w:p>
    <w:p w:rsidR="000A1EB1" w:rsidRPr="002A30DF" w:rsidRDefault="000A1EB1" w:rsidP="000A1EB1">
      <w:pPr>
        <w:widowControl w:val="0"/>
        <w:autoSpaceDE w:val="0"/>
        <w:autoSpaceDN w:val="0"/>
        <w:adjustRightInd w:val="0"/>
        <w:ind w:right="-25"/>
        <w:jc w:val="both"/>
        <w:rPr>
          <w:rFonts w:ascii="Times New Roman" w:eastAsia="Times New Roman" w:hAnsi="Times New Roman"/>
          <w:sz w:val="22"/>
          <w:szCs w:val="22"/>
        </w:rPr>
      </w:pPr>
      <w:r w:rsidRPr="00432F06">
        <w:rPr>
          <w:rFonts w:ascii="Times New Roman" w:eastAsia="Times New Roman" w:hAnsi="Times New Roman"/>
          <w:b/>
          <w:sz w:val="22"/>
          <w:szCs w:val="22"/>
        </w:rPr>
        <w:t>5)</w:t>
      </w:r>
      <w:r>
        <w:rPr>
          <w:rFonts w:ascii="Times New Roman" w:eastAsia="Times New Roman" w:hAnsi="Times New Roman"/>
          <w:sz w:val="22"/>
          <w:szCs w:val="22"/>
        </w:rPr>
        <w:t xml:space="preserve"> </w:t>
      </w:r>
      <w:r w:rsidRPr="00432F06">
        <w:rPr>
          <w:rFonts w:ascii="Times New Roman" w:eastAsia="Times New Roman" w:hAnsi="Times New Roman"/>
          <w:b/>
          <w:sz w:val="22"/>
          <w:szCs w:val="22"/>
          <w:u w:val="single"/>
        </w:rPr>
        <w:t>ООО «</w:t>
      </w:r>
      <w:proofErr w:type="spellStart"/>
      <w:r w:rsidRPr="00432F06">
        <w:rPr>
          <w:rFonts w:ascii="Times New Roman" w:eastAsia="Times New Roman" w:hAnsi="Times New Roman"/>
          <w:b/>
          <w:sz w:val="22"/>
          <w:szCs w:val="22"/>
          <w:u w:val="single"/>
        </w:rPr>
        <w:t>Губахинская</w:t>
      </w:r>
      <w:proofErr w:type="spellEnd"/>
      <w:r w:rsidRPr="00432F06">
        <w:rPr>
          <w:rFonts w:ascii="Times New Roman" w:eastAsia="Times New Roman" w:hAnsi="Times New Roman"/>
          <w:b/>
          <w:sz w:val="22"/>
          <w:szCs w:val="22"/>
          <w:u w:val="single"/>
        </w:rPr>
        <w:t xml:space="preserve"> энергетическая компания»</w:t>
      </w:r>
      <w:r w:rsidRPr="00432F06">
        <w:rPr>
          <w:rFonts w:ascii="Times New Roman" w:eastAsia="Times New Roman" w:hAnsi="Times New Roman"/>
          <w:b/>
          <w:sz w:val="22"/>
          <w:szCs w:val="22"/>
        </w:rPr>
        <w:t xml:space="preserve"> </w:t>
      </w:r>
      <w:r w:rsidRPr="002A30DF">
        <w:rPr>
          <w:rFonts w:ascii="Times New Roman" w:eastAsia="Times New Roman" w:hAnsi="Times New Roman"/>
          <w:sz w:val="22"/>
          <w:szCs w:val="22"/>
        </w:rPr>
        <w:t>(Пермский край, Пермь, ул. Рабоче-Крестьянская, 19, оф. 1 тел. 8(342) 2068898)</w:t>
      </w:r>
    </w:p>
    <w:p w:rsidR="000A1EB1" w:rsidRDefault="000A1EB1" w:rsidP="000A1EB1">
      <w:pPr>
        <w:widowControl w:val="0"/>
        <w:autoSpaceDE w:val="0"/>
        <w:autoSpaceDN w:val="0"/>
        <w:adjustRightInd w:val="0"/>
        <w:ind w:right="-25"/>
        <w:jc w:val="both"/>
        <w:rPr>
          <w:rFonts w:ascii="Times New Roman" w:eastAsia="Times New Roman" w:hAnsi="Times New Roman"/>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0A1EB1" w:rsidRDefault="000A1EB1" w:rsidP="000A1EB1">
      <w:pPr>
        <w:widowControl w:val="0"/>
        <w:autoSpaceDE w:val="0"/>
        <w:autoSpaceDN w:val="0"/>
        <w:adjustRightInd w:val="0"/>
        <w:ind w:left="-2" w:rightChars="-500" w:right="-1000" w:hanging="2"/>
        <w:jc w:val="both"/>
        <w:rPr>
          <w:rFonts w:ascii="Times New Roman" w:hAnsi="Times New Roman"/>
          <w:sz w:val="22"/>
          <w:szCs w:val="22"/>
        </w:rPr>
      </w:pPr>
    </w:p>
    <w:p w:rsidR="000A1EB1" w:rsidRDefault="000A1EB1" w:rsidP="000A1EB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0A1EB1" w:rsidRPr="00513020" w:rsidRDefault="000A1EB1" w:rsidP="000A1EB1">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0A1EB1" w:rsidRDefault="000A1EB1" w:rsidP="000A1EB1">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0A1EB1" w:rsidRPr="00184A4F" w:rsidTr="00EC4197">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Получатель</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УФК по Удмуртской Республике (Администрация города Сарапула)</w:t>
            </w:r>
          </w:p>
        </w:tc>
      </w:tr>
      <w:tr w:rsidR="000A1EB1" w:rsidRPr="00184A4F" w:rsidTr="00EC4197">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ИНН</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1827008640</w:t>
            </w:r>
          </w:p>
        </w:tc>
      </w:tr>
      <w:tr w:rsidR="000A1EB1" w:rsidRPr="00184A4F" w:rsidTr="00EC4197">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КПП</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183801001</w:t>
            </w:r>
          </w:p>
        </w:tc>
      </w:tr>
      <w:tr w:rsidR="000A1EB1" w:rsidRPr="00184A4F" w:rsidTr="00EC4197">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lastRenderedPageBreak/>
              <w:t>Лицевой счет</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05133021550</w:t>
            </w:r>
          </w:p>
        </w:tc>
      </w:tr>
      <w:tr w:rsidR="000A1EB1" w:rsidRPr="00184A4F" w:rsidTr="00EC4197">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Расчетный счет</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03232643947400001300</w:t>
            </w:r>
          </w:p>
        </w:tc>
      </w:tr>
      <w:tr w:rsidR="000A1EB1" w:rsidRPr="00184A4F" w:rsidTr="00EC4197">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Кор. Счет</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40102810545370000081</w:t>
            </w:r>
          </w:p>
        </w:tc>
      </w:tr>
      <w:tr w:rsidR="000A1EB1" w:rsidRPr="00184A4F" w:rsidTr="00EC4197">
        <w:trPr>
          <w:trHeight w:val="487"/>
        </w:trPr>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Банк получателя</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ОТДЕЛЕНИЕ-НБ УДМУРТСКАЯ РЕСПУБЛИКА БАНКА РОССИИ//УФК по Удмуртской Республике г. Ижевск</w:t>
            </w:r>
          </w:p>
        </w:tc>
      </w:tr>
      <w:tr w:rsidR="000A1EB1" w:rsidRPr="00184A4F" w:rsidTr="00EC4197">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БИК</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019401100</w:t>
            </w:r>
          </w:p>
        </w:tc>
      </w:tr>
      <w:tr w:rsidR="000A1EB1" w:rsidRPr="00184A4F" w:rsidTr="00EC4197">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КБК</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0</w:t>
            </w:r>
          </w:p>
        </w:tc>
      </w:tr>
      <w:tr w:rsidR="000A1EB1" w:rsidRPr="00184A4F" w:rsidTr="00EC4197">
        <w:tc>
          <w:tcPr>
            <w:tcW w:w="2410"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ОКТМО</w:t>
            </w:r>
          </w:p>
        </w:tc>
        <w:tc>
          <w:tcPr>
            <w:tcW w:w="7088" w:type="dxa"/>
            <w:shd w:val="clear" w:color="auto" w:fill="auto"/>
          </w:tcPr>
          <w:p w:rsidR="000A1EB1" w:rsidRPr="00184A4F" w:rsidRDefault="000A1EB1" w:rsidP="00EC4197">
            <w:pPr>
              <w:jc w:val="both"/>
              <w:rPr>
                <w:rFonts w:ascii="Times New Roman" w:hAnsi="Times New Roman"/>
              </w:rPr>
            </w:pPr>
            <w:r w:rsidRPr="00184A4F">
              <w:rPr>
                <w:rFonts w:ascii="Times New Roman" w:hAnsi="Times New Roman"/>
              </w:rPr>
              <w:t>94740000</w:t>
            </w:r>
          </w:p>
        </w:tc>
      </w:tr>
    </w:tbl>
    <w:p w:rsidR="000A1EB1" w:rsidRDefault="000A1EB1" w:rsidP="000A1EB1">
      <w:pPr>
        <w:widowControl w:val="0"/>
        <w:autoSpaceDE w:val="0"/>
        <w:autoSpaceDN w:val="0"/>
        <w:adjustRightInd w:val="0"/>
        <w:ind w:left="-142" w:right="-875" w:firstLine="567"/>
        <w:jc w:val="both"/>
        <w:rPr>
          <w:rFonts w:ascii="Times New Roman" w:eastAsia="Times New Roman" w:hAnsi="Times New Roman"/>
          <w:bCs/>
          <w:color w:val="000000"/>
          <w:sz w:val="22"/>
          <w:szCs w:val="22"/>
        </w:rPr>
      </w:pPr>
    </w:p>
    <w:p w:rsidR="000A1EB1" w:rsidRDefault="000A1EB1" w:rsidP="000A1EB1">
      <w:pPr>
        <w:ind w:left="-142" w:right="-6"/>
        <w:jc w:val="both"/>
        <w:rPr>
          <w:rFonts w:ascii="Times New Roman" w:hAnsi="Times New Roman"/>
          <w:sz w:val="22"/>
          <w:szCs w:val="22"/>
        </w:rPr>
      </w:pPr>
      <w:r w:rsidRPr="00930801">
        <w:rPr>
          <w:rFonts w:ascii="Times New Roman" w:hAnsi="Times New Roman"/>
          <w:b/>
          <w:sz w:val="22"/>
          <w:szCs w:val="22"/>
        </w:rPr>
        <w:t>Назначение платежа</w:t>
      </w:r>
      <w:r>
        <w:rPr>
          <w:rFonts w:ascii="Times New Roman" w:hAnsi="Times New Roman"/>
          <w:sz w:val="22"/>
          <w:szCs w:val="22"/>
        </w:rPr>
        <w:t xml:space="preserve">: задаток для участия в аукционе на право заключения договора аренды земельного участка, по адресу: РФ, Удмуртская Республика, Городской округ город Сарапул, улица Азина, земельный участок 123а/339. </w:t>
      </w:r>
    </w:p>
    <w:p w:rsidR="000A1EB1" w:rsidRDefault="000A1EB1" w:rsidP="000A1EB1">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0A1EB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0A1EB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0A1EB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0A1EB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0A1EB1" w:rsidRPr="00921353" w:rsidRDefault="000A1EB1" w:rsidP="000A1EB1">
      <w:pPr>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0A1EB1" w:rsidRPr="00437941" w:rsidRDefault="000A1EB1" w:rsidP="000A1EB1">
      <w:pPr>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0A1EB1" w:rsidRPr="00437941" w:rsidRDefault="000A1EB1" w:rsidP="000A1EB1">
      <w:pPr>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0A1EB1" w:rsidRPr="00437941" w:rsidRDefault="000A1EB1" w:rsidP="000A1EB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0A1EB1" w:rsidRPr="00437941" w:rsidRDefault="000A1EB1" w:rsidP="000A1EB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0A1EB1" w:rsidRPr="00437941" w:rsidRDefault="000A1EB1" w:rsidP="000A1EB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0A1EB1" w:rsidRPr="00C44408" w:rsidRDefault="000A1EB1" w:rsidP="000A1EB1">
      <w:pPr>
        <w:ind w:left="-142" w:right="-25"/>
        <w:jc w:val="both"/>
        <w:rPr>
          <w:rFonts w:ascii="Times New Roman" w:eastAsia="Times New Roman" w:hAnsi="Times New Roman"/>
          <w:color w:val="000000"/>
          <w:sz w:val="22"/>
          <w:szCs w:val="22"/>
        </w:rPr>
      </w:pPr>
    </w:p>
    <w:p w:rsidR="000A1EB1" w:rsidRPr="00437941" w:rsidRDefault="000A1EB1" w:rsidP="000A1EB1">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0A1EB1" w:rsidRDefault="000A1EB1" w:rsidP="000A1EB1">
      <w:pPr>
        <w:tabs>
          <w:tab w:val="center" w:pos="0"/>
        </w:tabs>
        <w:ind w:left="-142" w:right="-25"/>
        <w:jc w:val="both"/>
        <w:rPr>
          <w:rFonts w:ascii="Times New Roman" w:eastAsia="Times New Roman" w:hAnsi="Times New Roman"/>
          <w:b/>
          <w:bCs/>
          <w:color w:val="000000"/>
          <w:sz w:val="22"/>
          <w:szCs w:val="22"/>
        </w:rPr>
      </w:pPr>
    </w:p>
    <w:p w:rsidR="000A1EB1" w:rsidRPr="0053771F" w:rsidRDefault="000A1EB1" w:rsidP="000A1EB1">
      <w:pPr>
        <w:tabs>
          <w:tab w:val="left" w:pos="-360"/>
        </w:tabs>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0A1EB1" w:rsidRPr="00B90C9E" w:rsidRDefault="000A1EB1" w:rsidP="000A1EB1">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0A1EB1" w:rsidRPr="008D6C59" w:rsidRDefault="000A1EB1" w:rsidP="000A1EB1">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0A1EB1" w:rsidRPr="00437941" w:rsidRDefault="000A1EB1" w:rsidP="000A1EB1">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0A1EB1" w:rsidRPr="00437941" w:rsidRDefault="000A1EB1" w:rsidP="000A1EB1">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0A1EB1" w:rsidRPr="00437941" w:rsidRDefault="000A1EB1" w:rsidP="000A1EB1">
      <w:pPr>
        <w:ind w:left="-142" w:right="-2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lastRenderedPageBreak/>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0A1EB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0A1EB1" w:rsidRPr="0043794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0A1EB1" w:rsidRDefault="000A1EB1" w:rsidP="000A1EB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0A1EB1" w:rsidRDefault="000A1EB1" w:rsidP="000A1EB1">
      <w:pPr>
        <w:ind w:left="-142" w:right="-2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0A1EB1" w:rsidRPr="00454680" w:rsidRDefault="000A1EB1" w:rsidP="000A1EB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0A1EB1" w:rsidRDefault="000A1EB1" w:rsidP="000A1EB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0A1EB1" w:rsidRDefault="000A1EB1" w:rsidP="000A1EB1">
      <w:pPr>
        <w:ind w:left="-142" w:right="-25"/>
        <w:jc w:val="both"/>
        <w:rPr>
          <w:rFonts w:ascii="Times New Roman" w:eastAsia="Times New Roman" w:hAnsi="Times New Roman"/>
          <w:color w:val="000000"/>
          <w:sz w:val="22"/>
          <w:szCs w:val="22"/>
        </w:rPr>
      </w:pPr>
    </w:p>
    <w:p w:rsidR="000A1EB1" w:rsidRDefault="000A1EB1" w:rsidP="000A1EB1">
      <w:pPr>
        <w:spacing w:after="120"/>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0A1EB1" w:rsidRPr="00437941" w:rsidRDefault="000A1EB1" w:rsidP="000A1EB1">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01.10.2021г. по 01.11.2021г.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0A1EB1" w:rsidRPr="00437941" w:rsidRDefault="000A1EB1" w:rsidP="000A1EB1">
      <w:pPr>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03.11.2021г.</w:t>
      </w:r>
    </w:p>
    <w:p w:rsidR="000A1EB1" w:rsidRDefault="000A1EB1" w:rsidP="000A1EB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0A1EB1" w:rsidRPr="00713EB7"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0A1EB1" w:rsidRPr="0043794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0A1EB1" w:rsidRPr="0043794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0A1EB1" w:rsidRPr="0043794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0A1EB1" w:rsidRPr="00437941"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0A1EB1" w:rsidRDefault="000A1EB1" w:rsidP="000A1EB1">
      <w:pPr>
        <w:ind w:left="-142" w:right="-25"/>
        <w:jc w:val="both"/>
        <w:rPr>
          <w:rFonts w:ascii="Times New Roman" w:eastAsia="Times New Roman" w:hAnsi="Times New Roman"/>
          <w:color w:val="000000"/>
          <w:sz w:val="22"/>
          <w:szCs w:val="22"/>
        </w:rPr>
      </w:pPr>
    </w:p>
    <w:p w:rsidR="000A1EB1" w:rsidRPr="002F62B2" w:rsidRDefault="000A1EB1" w:rsidP="000A1EB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0A1EB1" w:rsidRPr="00437941" w:rsidRDefault="000A1EB1" w:rsidP="000A1EB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0A1EB1" w:rsidRDefault="000A1EB1" w:rsidP="000A1EB1">
      <w:pPr>
        <w:spacing w:after="120"/>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0A1EB1" w:rsidRDefault="000A1EB1" w:rsidP="000A1EB1">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0A1EB1" w:rsidRDefault="000A1EB1" w:rsidP="000A1EB1">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A1EB1" w:rsidRDefault="000A1EB1" w:rsidP="000A1EB1">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lastRenderedPageBreak/>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0A1EB1" w:rsidRDefault="000A1EB1" w:rsidP="000A1EB1">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1EB1" w:rsidRDefault="000A1EB1" w:rsidP="000A1EB1">
      <w:pPr>
        <w:spacing w:after="120"/>
        <w:ind w:left="-142" w:right="-2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1EB1" w:rsidRDefault="000A1EB1" w:rsidP="000A1EB1">
      <w:pPr>
        <w:spacing w:after="120"/>
        <w:ind w:left="-142" w:right="-2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0A1EB1" w:rsidRDefault="000A1EB1" w:rsidP="000A1EB1">
      <w:pPr>
        <w:spacing w:after="120"/>
        <w:ind w:left="-142" w:right="-2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A1EB1" w:rsidRPr="00C23961" w:rsidRDefault="000A1EB1" w:rsidP="000A1EB1">
      <w:pPr>
        <w:spacing w:after="120"/>
        <w:ind w:left="-142" w:right="-25"/>
        <w:jc w:val="both"/>
        <w:rPr>
          <w:rFonts w:ascii="Times New Roman" w:hAnsi="Times New Roman"/>
          <w:sz w:val="22"/>
          <w:szCs w:val="22"/>
        </w:rPr>
      </w:pPr>
      <w:r>
        <w:rPr>
          <w:rFonts w:ascii="Times New Roman" w:hAnsi="Times New Roman"/>
          <w:sz w:val="22"/>
          <w:szCs w:val="22"/>
        </w:rPr>
        <w:t xml:space="preserve">  </w:t>
      </w:r>
    </w:p>
    <w:p w:rsidR="000A1EB1" w:rsidRDefault="000A1EB1" w:rsidP="000A1EB1">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0A1EB1" w:rsidRPr="00437941" w:rsidRDefault="000A1EB1" w:rsidP="000A1EB1">
      <w:pPr>
        <w:spacing w:line="180" w:lineRule="atLeast"/>
        <w:ind w:left="-142" w:right="-25"/>
        <w:jc w:val="both"/>
        <w:rPr>
          <w:rFonts w:ascii="Times New Roman" w:eastAsia="Times New Roman" w:hAnsi="Times New Roman"/>
          <w:color w:val="000000"/>
          <w:sz w:val="22"/>
          <w:szCs w:val="22"/>
        </w:rPr>
      </w:pPr>
    </w:p>
    <w:p w:rsidR="000A1EB1" w:rsidRDefault="000A1EB1" w:rsidP="000A1EB1">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0A1EB1" w:rsidRPr="00437941" w:rsidRDefault="000A1EB1" w:rsidP="000A1EB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0A1EB1" w:rsidRDefault="000A1EB1" w:rsidP="000A1EB1">
      <w:pPr>
        <w:spacing w:line="180" w:lineRule="atLeast"/>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0A1EB1" w:rsidRPr="0076178E" w:rsidRDefault="000A1EB1" w:rsidP="000A1EB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0A1EB1" w:rsidRPr="008C6BAC" w:rsidRDefault="000A1EB1" w:rsidP="000A1EB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0A1EB1" w:rsidRDefault="000A1EB1" w:rsidP="000A1EB1">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0A1EB1" w:rsidRDefault="000A1EB1" w:rsidP="000A1EB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0A1EB1" w:rsidRDefault="000A1EB1" w:rsidP="000A1EB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A1EB1" w:rsidRDefault="000A1EB1" w:rsidP="000A1EB1">
      <w:pPr>
        <w:spacing w:after="120"/>
        <w:ind w:left="-142" w:right="-2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A1EB1" w:rsidRPr="00A56808" w:rsidRDefault="000A1EB1" w:rsidP="000A1EB1">
      <w:pPr>
        <w:spacing w:after="120"/>
        <w:ind w:left="-142" w:right="-2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0A1EB1" w:rsidRPr="00437941" w:rsidRDefault="000A1EB1" w:rsidP="000A1EB1">
      <w:pPr>
        <w:spacing w:after="120"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0A1EB1" w:rsidRDefault="000A1EB1" w:rsidP="000A1EB1">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0A1EB1" w:rsidRPr="00437941" w:rsidRDefault="000A1EB1" w:rsidP="000A1EB1">
      <w:pPr>
        <w:spacing w:line="180" w:lineRule="atLeast"/>
        <w:ind w:left="-142" w:right="-25"/>
        <w:jc w:val="both"/>
        <w:rPr>
          <w:rFonts w:ascii="Times New Roman" w:eastAsia="Times New Roman" w:hAnsi="Times New Roman"/>
          <w:b/>
          <w:color w:val="000000"/>
          <w:sz w:val="22"/>
          <w:szCs w:val="22"/>
        </w:rPr>
      </w:pPr>
    </w:p>
    <w:p w:rsidR="000A1EB1" w:rsidRDefault="000A1EB1" w:rsidP="000A1EB1">
      <w:pPr>
        <w:spacing w:after="120"/>
        <w:ind w:left="-142" w:right="-2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0A1EB1" w:rsidRDefault="000A1EB1" w:rsidP="000A1EB1">
      <w:pPr>
        <w:spacing w:after="12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0A1EB1" w:rsidRDefault="000A1EB1" w:rsidP="000A1EB1">
      <w:pPr>
        <w:spacing w:after="120"/>
        <w:ind w:left="-142" w:right="-2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A1EB1" w:rsidRDefault="000A1EB1" w:rsidP="000A1EB1">
      <w:pPr>
        <w:spacing w:after="120"/>
        <w:ind w:left="-142" w:right="-2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0A1EB1" w:rsidRPr="00577769" w:rsidRDefault="000A1EB1" w:rsidP="000A1EB1">
      <w:pPr>
        <w:spacing w:after="120"/>
        <w:ind w:left="-142" w:right="-2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A1EB1" w:rsidRDefault="000A1EB1" w:rsidP="000A1EB1">
      <w:pPr>
        <w:spacing w:after="120"/>
        <w:ind w:left="-142" w:right="-25"/>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0A1EB1" w:rsidRPr="00E21497" w:rsidRDefault="000A1EB1" w:rsidP="000A1EB1">
      <w:pPr>
        <w:spacing w:after="120"/>
        <w:ind w:left="-142" w:right="-2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0A1EB1" w:rsidRPr="00497A56" w:rsidRDefault="000A1EB1" w:rsidP="000A1EB1">
      <w:pPr>
        <w:autoSpaceDE w:val="0"/>
        <w:autoSpaceDN w:val="0"/>
        <w:adjustRightInd w:val="0"/>
        <w:ind w:left="-142" w:right="-2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0A1EB1" w:rsidRPr="00437941" w:rsidRDefault="000A1EB1" w:rsidP="000A1EB1">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0A1EB1" w:rsidRDefault="000A1EB1" w:rsidP="000A1EB1">
      <w:pPr>
        <w:autoSpaceDE w:val="0"/>
        <w:autoSpaceDN w:val="0"/>
        <w:adjustRightInd w:val="0"/>
        <w:ind w:left="-142" w:right="-2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0A1EB1" w:rsidRPr="00437941" w:rsidRDefault="000A1EB1" w:rsidP="000A1EB1">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w:t>
      </w:r>
      <w:r>
        <w:rPr>
          <w:rFonts w:ascii="Times New Roman" w:eastAsia="Times New Roman" w:hAnsi="Times New Roman"/>
          <w:sz w:val="22"/>
          <w:szCs w:val="22"/>
        </w:rPr>
        <w:lastRenderedPageBreak/>
        <w:t>земельного участка, размещенного в составе настоящего извещения (форма договора аренды земельного участка указана в приложении №2).</w:t>
      </w:r>
    </w:p>
    <w:p w:rsidR="000A1EB1" w:rsidRDefault="000A1EB1" w:rsidP="000A1EB1">
      <w:pPr>
        <w:pStyle w:val="a6"/>
        <w:tabs>
          <w:tab w:val="center" w:pos="540"/>
        </w:tabs>
        <w:ind w:left="-142" w:rightChars="-12" w:right="-2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0A1EB1" w:rsidRPr="007B6B89" w:rsidRDefault="000A1EB1" w:rsidP="000A1EB1">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Default="000A1EB1" w:rsidP="000A1EB1">
      <w:pPr>
        <w:pStyle w:val="a6"/>
        <w:tabs>
          <w:tab w:val="left" w:pos="0"/>
          <w:tab w:val="center" w:pos="540"/>
        </w:tabs>
        <w:ind w:left="-142" w:rightChars="-500" w:right="-1000"/>
        <w:jc w:val="right"/>
        <w:rPr>
          <w:rFonts w:ascii="Times New Roman" w:hAnsi="Times New Roman"/>
          <w:bCs/>
          <w:color w:val="000000"/>
          <w:sz w:val="20"/>
        </w:rPr>
      </w:pPr>
    </w:p>
    <w:p w:rsidR="000A1EB1" w:rsidRPr="009C06B3" w:rsidRDefault="000A1EB1" w:rsidP="000A1EB1">
      <w:pPr>
        <w:pStyle w:val="a6"/>
        <w:tabs>
          <w:tab w:val="left" w:pos="0"/>
          <w:tab w:val="center" w:pos="540"/>
        </w:tabs>
        <w:ind w:left="-1" w:rightChars="-12" w:right="-24"/>
        <w:jc w:val="right"/>
        <w:rPr>
          <w:rFonts w:ascii="Times New Roman" w:hAnsi="Times New Roman"/>
          <w:bCs/>
          <w:color w:val="000000"/>
          <w:sz w:val="18"/>
          <w:szCs w:val="18"/>
        </w:rPr>
      </w:pPr>
      <w:r w:rsidRPr="009C06B3">
        <w:rPr>
          <w:rFonts w:ascii="Times New Roman" w:hAnsi="Times New Roman"/>
          <w:bCs/>
          <w:color w:val="000000"/>
          <w:sz w:val="18"/>
          <w:szCs w:val="18"/>
        </w:rPr>
        <w:t>Приложение № 1 к Извещению о проведении</w:t>
      </w:r>
    </w:p>
    <w:p w:rsidR="000A1EB1" w:rsidRPr="009C06B3" w:rsidRDefault="000A1EB1" w:rsidP="000A1EB1">
      <w:pPr>
        <w:pStyle w:val="a6"/>
        <w:tabs>
          <w:tab w:val="left" w:pos="0"/>
          <w:tab w:val="center" w:pos="540"/>
        </w:tabs>
        <w:ind w:left="-1" w:rightChars="-12" w:right="-24"/>
        <w:jc w:val="right"/>
        <w:rPr>
          <w:rFonts w:ascii="Times New Roman" w:hAnsi="Times New Roman"/>
          <w:color w:val="000000"/>
          <w:sz w:val="18"/>
          <w:szCs w:val="18"/>
        </w:rPr>
      </w:pPr>
      <w:r w:rsidRPr="009C06B3">
        <w:rPr>
          <w:rFonts w:ascii="Times New Roman" w:hAnsi="Times New Roman"/>
          <w:bCs/>
          <w:color w:val="000000"/>
          <w:sz w:val="18"/>
          <w:szCs w:val="18"/>
        </w:rPr>
        <w:t xml:space="preserve"> аукциона </w:t>
      </w:r>
      <w:r w:rsidRPr="009C06B3">
        <w:rPr>
          <w:rFonts w:ascii="Times New Roman" w:hAnsi="Times New Roman"/>
          <w:color w:val="000000"/>
          <w:sz w:val="18"/>
          <w:szCs w:val="18"/>
        </w:rPr>
        <w:t xml:space="preserve">на право заключения договора </w:t>
      </w:r>
    </w:p>
    <w:p w:rsidR="000A1EB1" w:rsidRPr="009C06B3" w:rsidRDefault="000A1EB1" w:rsidP="000A1EB1">
      <w:pPr>
        <w:pStyle w:val="a6"/>
        <w:tabs>
          <w:tab w:val="left" w:pos="0"/>
          <w:tab w:val="center" w:pos="540"/>
        </w:tabs>
        <w:ind w:left="-1" w:rightChars="-12" w:right="-24"/>
        <w:jc w:val="right"/>
        <w:rPr>
          <w:rFonts w:ascii="Times New Roman" w:hAnsi="Times New Roman"/>
          <w:color w:val="000000"/>
          <w:sz w:val="18"/>
          <w:szCs w:val="18"/>
        </w:rPr>
      </w:pPr>
      <w:r w:rsidRPr="009C06B3">
        <w:rPr>
          <w:rFonts w:ascii="Times New Roman" w:hAnsi="Times New Roman"/>
          <w:color w:val="000000"/>
          <w:sz w:val="18"/>
          <w:szCs w:val="18"/>
        </w:rPr>
        <w:t xml:space="preserve">аренды земельного участка </w:t>
      </w:r>
    </w:p>
    <w:p w:rsidR="000A1EB1" w:rsidRPr="009C06B3" w:rsidRDefault="000A1EB1" w:rsidP="000A1EB1">
      <w:pPr>
        <w:tabs>
          <w:tab w:val="left" w:pos="709"/>
          <w:tab w:val="left" w:pos="851"/>
        </w:tabs>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0A1EB1" w:rsidRPr="009C06B3" w:rsidRDefault="000A1EB1" w:rsidP="000A1EB1">
      <w:pPr>
        <w:pStyle w:val="1"/>
        <w:ind w:left="-1" w:rightChars="-12" w:right="-24"/>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0A1EB1" w:rsidRPr="009C06B3" w:rsidRDefault="000A1EB1" w:rsidP="000A1EB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адресу:</w:t>
      </w:r>
      <w:r>
        <w:rPr>
          <w:rFonts w:ascii="Times New Roman" w:hAnsi="Times New Roman"/>
          <w:color w:val="000000"/>
          <w:sz w:val="18"/>
          <w:szCs w:val="18"/>
        </w:rPr>
        <w:t xml:space="preserve"> РФ,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еспублика</w:t>
      </w:r>
      <w:r w:rsidRPr="009C06B3">
        <w:rPr>
          <w:rFonts w:ascii="Times New Roman" w:hAnsi="Times New Roman"/>
          <w:color w:val="000000"/>
          <w:sz w:val="18"/>
          <w:szCs w:val="18"/>
        </w:rPr>
        <w:t xml:space="preserve">, </w:t>
      </w:r>
      <w:r>
        <w:rPr>
          <w:rFonts w:ascii="Times New Roman" w:hAnsi="Times New Roman"/>
          <w:color w:val="000000"/>
          <w:sz w:val="18"/>
          <w:szCs w:val="18"/>
        </w:rPr>
        <w:t>Городской округ город Сарапул, улица Азина, земельный участок 123а/339</w:t>
      </w:r>
    </w:p>
    <w:p w:rsidR="000A1EB1" w:rsidRPr="009C06B3" w:rsidRDefault="000A1EB1" w:rsidP="000A1EB1">
      <w:pPr>
        <w:ind w:left="-1" w:rightChars="-12" w:right="-24"/>
        <w:jc w:val="center"/>
        <w:rPr>
          <w:rFonts w:ascii="Times New Roman" w:hAnsi="Times New Roman"/>
          <w:color w:val="000000"/>
          <w:sz w:val="18"/>
          <w:szCs w:val="18"/>
        </w:rPr>
      </w:pPr>
    </w:p>
    <w:p w:rsidR="000A1EB1" w:rsidRPr="009C06B3" w:rsidRDefault="000A1EB1" w:rsidP="000A1EB1">
      <w:pPr>
        <w:spacing w:after="120"/>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Заявитель:</w:t>
      </w:r>
      <w:r>
        <w:rPr>
          <w:rFonts w:ascii="Times New Roman" w:hAnsi="Times New Roman"/>
          <w:color w:val="000000"/>
          <w:sz w:val="18"/>
          <w:szCs w:val="18"/>
        </w:rPr>
        <w:t xml:space="preserve"> </w:t>
      </w:r>
      <w:r w:rsidRPr="009C06B3">
        <w:rPr>
          <w:rFonts w:ascii="Times New Roman" w:hAnsi="Times New Roman"/>
          <w:color w:val="000000"/>
          <w:sz w:val="18"/>
          <w:szCs w:val="18"/>
        </w:rPr>
        <w:t>________________</w:t>
      </w:r>
      <w:r>
        <w:rPr>
          <w:rFonts w:ascii="Times New Roman" w:hAnsi="Times New Roman"/>
          <w:color w:val="000000"/>
          <w:sz w:val="18"/>
          <w:szCs w:val="18"/>
        </w:rPr>
        <w:t>____</w:t>
      </w:r>
      <w:r w:rsidRPr="009C06B3">
        <w:rPr>
          <w:rFonts w:ascii="Times New Roman" w:hAnsi="Times New Roman"/>
          <w:color w:val="000000"/>
          <w:sz w:val="18"/>
          <w:szCs w:val="18"/>
        </w:rPr>
        <w:t>____________________________________________________________________</w:t>
      </w:r>
      <w:r>
        <w:rPr>
          <w:rFonts w:ascii="Times New Roman" w:hAnsi="Times New Roman"/>
          <w:color w:val="000000"/>
          <w:sz w:val="18"/>
          <w:szCs w:val="18"/>
        </w:rPr>
        <w:t>__</w:t>
      </w:r>
      <w:r w:rsidRPr="009C06B3">
        <w:rPr>
          <w:rFonts w:ascii="Times New Roman" w:hAnsi="Times New Roman"/>
          <w:color w:val="000000"/>
          <w:sz w:val="18"/>
          <w:szCs w:val="18"/>
        </w:rPr>
        <w:t>____</w:t>
      </w:r>
    </w:p>
    <w:p w:rsidR="000A1EB1" w:rsidRPr="009C06B3" w:rsidRDefault="000A1EB1" w:rsidP="000A1EB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0A1EB1" w:rsidRPr="009C06B3" w:rsidRDefault="000A1EB1" w:rsidP="000A1EB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_______________________________________________________________________</w:t>
      </w:r>
      <w:r>
        <w:rPr>
          <w:rFonts w:ascii="Times New Roman" w:hAnsi="Times New Roman"/>
          <w:color w:val="000000"/>
          <w:sz w:val="18"/>
          <w:szCs w:val="18"/>
        </w:rPr>
        <w:t>_</w:t>
      </w:r>
      <w:r w:rsidRPr="009C06B3">
        <w:rPr>
          <w:rFonts w:ascii="Times New Roman" w:hAnsi="Times New Roman"/>
          <w:color w:val="000000"/>
          <w:sz w:val="18"/>
          <w:szCs w:val="18"/>
        </w:rPr>
        <w:t>_____</w:t>
      </w:r>
    </w:p>
    <w:p w:rsidR="000A1EB1" w:rsidRPr="009C06B3" w:rsidRDefault="000A1EB1" w:rsidP="000A1EB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0A1EB1" w:rsidRPr="009C06B3" w:rsidRDefault="000A1EB1" w:rsidP="000A1EB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______________________________________________________</w:t>
      </w:r>
    </w:p>
    <w:p w:rsidR="000A1EB1" w:rsidRPr="009C06B3" w:rsidRDefault="000A1EB1" w:rsidP="000A1EB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0A1EB1" w:rsidRPr="009C06B3" w:rsidRDefault="000A1EB1" w:rsidP="000A1EB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w:t>
      </w:r>
    </w:p>
    <w:p w:rsidR="000A1EB1" w:rsidRPr="009C06B3" w:rsidRDefault="000A1EB1" w:rsidP="000A1EB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0A1EB1" w:rsidRPr="009C06B3" w:rsidRDefault="000A1EB1" w:rsidP="000A1EB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w:t>
      </w:r>
    </w:p>
    <w:p w:rsidR="000A1EB1" w:rsidRPr="009C06B3" w:rsidRDefault="000A1EB1" w:rsidP="000A1EB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0A1EB1" w:rsidRPr="009C06B3" w:rsidRDefault="000A1EB1" w:rsidP="000A1EB1">
      <w:pPr>
        <w:spacing w:after="120"/>
        <w:ind w:left="-1" w:rightChars="-12" w:right="-2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0A1EB1" w:rsidRPr="009C06B3" w:rsidRDefault="000A1EB1" w:rsidP="000A1EB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w:t>
      </w:r>
      <w:r>
        <w:rPr>
          <w:rFonts w:ascii="Times New Roman" w:hAnsi="Times New Roman"/>
          <w:color w:val="000000"/>
          <w:sz w:val="18"/>
          <w:szCs w:val="18"/>
        </w:rPr>
        <w:t>______________</w:t>
      </w:r>
      <w:r w:rsidRPr="009C06B3">
        <w:rPr>
          <w:rFonts w:ascii="Times New Roman" w:hAnsi="Times New Roman"/>
          <w:color w:val="000000"/>
          <w:sz w:val="18"/>
          <w:szCs w:val="18"/>
        </w:rPr>
        <w:t>_____________________________</w:t>
      </w:r>
    </w:p>
    <w:p w:rsidR="000A1EB1" w:rsidRPr="009C06B3" w:rsidRDefault="000A1EB1" w:rsidP="000A1EB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0A1EB1" w:rsidRPr="009C06B3" w:rsidRDefault="000A1EB1" w:rsidP="000A1EB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w:t>
      </w:r>
    </w:p>
    <w:p w:rsidR="000A1EB1" w:rsidRPr="009C06B3" w:rsidRDefault="000A1EB1" w:rsidP="000A1EB1">
      <w:pPr>
        <w:ind w:left="-1" w:rightChars="-12" w:right="-2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0A1EB1" w:rsidRPr="009C06B3" w:rsidRDefault="000A1EB1" w:rsidP="000A1EB1">
      <w:pPr>
        <w:ind w:left="-1" w:rightChars="-12" w:right="-24"/>
        <w:jc w:val="both"/>
        <w:rPr>
          <w:rFonts w:ascii="Times New Roman" w:hAnsi="Times New Roman"/>
          <w:color w:val="000000"/>
          <w:sz w:val="18"/>
          <w:szCs w:val="18"/>
        </w:rPr>
      </w:pPr>
    </w:p>
    <w:p w:rsidR="000A1EB1" w:rsidRPr="009C06B3" w:rsidRDefault="000A1EB1" w:rsidP="000A1EB1">
      <w:pPr>
        <w:ind w:left="-1" w:rightChars="-12" w:right="-2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0A1EB1" w:rsidRPr="009C06B3" w:rsidRDefault="000A1EB1" w:rsidP="000A1EB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003</w:t>
      </w:r>
      <w:r w:rsidRPr="009C06B3">
        <w:rPr>
          <w:rFonts w:ascii="Times New Roman" w:hAnsi="Times New Roman"/>
          <w:b/>
          <w:sz w:val="18"/>
          <w:szCs w:val="18"/>
        </w:rPr>
        <w:t>:</w:t>
      </w:r>
      <w:r>
        <w:rPr>
          <w:rFonts w:ascii="Times New Roman" w:hAnsi="Times New Roman"/>
          <w:b/>
          <w:sz w:val="18"/>
          <w:szCs w:val="18"/>
        </w:rPr>
        <w:t>533,</w:t>
      </w:r>
      <w:r w:rsidRPr="009C06B3">
        <w:rPr>
          <w:rFonts w:ascii="Times New Roman" w:hAnsi="Times New Roman"/>
          <w:b/>
          <w:sz w:val="18"/>
          <w:szCs w:val="18"/>
        </w:rPr>
        <w:t xml:space="preserve"> площадью </w:t>
      </w:r>
      <w:r>
        <w:rPr>
          <w:rFonts w:ascii="Times New Roman" w:hAnsi="Times New Roman"/>
          <w:b/>
          <w:sz w:val="18"/>
          <w:szCs w:val="18"/>
        </w:rPr>
        <w:t xml:space="preserve">100 </w:t>
      </w:r>
      <w:r w:rsidRPr="009C06B3">
        <w:rPr>
          <w:rFonts w:ascii="Times New Roman" w:hAnsi="Times New Roman"/>
          <w:b/>
          <w:sz w:val="18"/>
          <w:szCs w:val="18"/>
        </w:rPr>
        <w:t xml:space="preserve">кв.м., расположенного по адресу: </w:t>
      </w:r>
      <w:r>
        <w:rPr>
          <w:rFonts w:ascii="Times New Roman" w:hAnsi="Times New Roman"/>
          <w:b/>
          <w:sz w:val="18"/>
          <w:szCs w:val="18"/>
        </w:rPr>
        <w:t xml:space="preserve">РФ, </w:t>
      </w:r>
      <w:r w:rsidRPr="009C06B3">
        <w:rPr>
          <w:rFonts w:ascii="Times New Roman" w:hAnsi="Times New Roman"/>
          <w:b/>
          <w:sz w:val="18"/>
          <w:szCs w:val="18"/>
        </w:rPr>
        <w:t xml:space="preserve">Удмуртская Республика, </w:t>
      </w:r>
      <w:r>
        <w:rPr>
          <w:rFonts w:ascii="Times New Roman" w:hAnsi="Times New Roman"/>
          <w:b/>
          <w:sz w:val="18"/>
          <w:szCs w:val="18"/>
        </w:rPr>
        <w:t>Городской округ город Сарапул, ул. Азина, земельный участок 123а/339</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0A1EB1" w:rsidRPr="009C06B3" w:rsidRDefault="000A1EB1" w:rsidP="000A1EB1">
      <w:pPr>
        <w:numPr>
          <w:ilvl w:val="0"/>
          <w:numId w:val="5"/>
        </w:numPr>
        <w:tabs>
          <w:tab w:val="left" w:pos="-360"/>
          <w:tab w:val="left" w:pos="360"/>
        </w:tabs>
        <w:autoSpaceDE w:val="0"/>
        <w:autoSpaceDN w:val="0"/>
        <w:adjustRightInd w:val="0"/>
        <w:ind w:left="-1" w:rightChars="-12" w:right="-2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0A1EB1" w:rsidRPr="009C06B3" w:rsidRDefault="000A1EB1" w:rsidP="000A1EB1">
      <w:pPr>
        <w:tabs>
          <w:tab w:val="left" w:pos="-360"/>
        </w:tabs>
        <w:autoSpaceDE w:val="0"/>
        <w:autoSpaceDN w:val="0"/>
        <w:adjustRightInd w:val="0"/>
        <w:ind w:left="-1" w:rightChars="-12" w:right="-24"/>
        <w:jc w:val="both"/>
        <w:outlineLvl w:val="1"/>
        <w:rPr>
          <w:rFonts w:ascii="Times New Roman" w:hAnsi="Times New Roman"/>
          <w:color w:val="000000"/>
          <w:sz w:val="18"/>
          <w:szCs w:val="18"/>
        </w:rPr>
      </w:pPr>
    </w:p>
    <w:p w:rsidR="000A1EB1" w:rsidRPr="009C06B3" w:rsidRDefault="000A1EB1" w:rsidP="000A1EB1">
      <w:pPr>
        <w:tabs>
          <w:tab w:val="left" w:pos="-360"/>
        </w:tabs>
        <w:ind w:left="-1" w:rightChars="-12" w:right="-2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0A1EB1" w:rsidRPr="009C06B3" w:rsidRDefault="000A1EB1" w:rsidP="000A1EB1">
      <w:pPr>
        <w:ind w:left="-1" w:rightChars="-12" w:right="-24"/>
        <w:jc w:val="both"/>
        <w:rPr>
          <w:rFonts w:ascii="Times New Roman" w:hAnsi="Times New Roman"/>
          <w:color w:val="000000"/>
          <w:sz w:val="18"/>
          <w:szCs w:val="18"/>
        </w:rPr>
      </w:pPr>
    </w:p>
    <w:p w:rsidR="000A1EB1" w:rsidRPr="009C06B3" w:rsidRDefault="000A1EB1" w:rsidP="000A1EB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0A1EB1" w:rsidRDefault="000A1EB1" w:rsidP="000A1EB1">
      <w:pPr>
        <w:ind w:left="-1" w:rightChars="-12" w:right="-24"/>
        <w:jc w:val="both"/>
        <w:rPr>
          <w:rFonts w:ascii="Times New Roman" w:hAnsi="Times New Roman"/>
          <w:color w:val="000000"/>
          <w:sz w:val="18"/>
          <w:szCs w:val="18"/>
        </w:rPr>
      </w:pPr>
    </w:p>
    <w:p w:rsidR="000A1EB1" w:rsidRPr="009C06B3" w:rsidRDefault="000A1EB1" w:rsidP="000A1EB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0A1EB1" w:rsidRDefault="000A1EB1" w:rsidP="000A1EB1">
      <w:pPr>
        <w:ind w:left="-1" w:rightChars="-12" w:right="-24"/>
        <w:jc w:val="both"/>
        <w:rPr>
          <w:rFonts w:ascii="Times New Roman" w:hAnsi="Times New Roman"/>
          <w:b/>
          <w:color w:val="000000"/>
          <w:sz w:val="18"/>
          <w:szCs w:val="18"/>
        </w:rPr>
      </w:pPr>
    </w:p>
    <w:p w:rsidR="000A1EB1" w:rsidRPr="009C06B3" w:rsidRDefault="000A1EB1" w:rsidP="000A1EB1">
      <w:pPr>
        <w:ind w:left="-1" w:rightChars="-12" w:right="-2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0A1EB1" w:rsidRPr="009C06B3" w:rsidRDefault="000A1EB1" w:rsidP="000A1EB1">
      <w:pPr>
        <w:ind w:left="-1" w:rightChars="-12" w:right="-2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0A1EB1" w:rsidRPr="009C06B3" w:rsidRDefault="000A1EB1" w:rsidP="000A1EB1">
      <w:pPr>
        <w:ind w:left="-1" w:rightChars="-12" w:right="-2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0A1EB1" w:rsidRPr="009C06B3" w:rsidRDefault="000A1EB1" w:rsidP="000A1EB1">
      <w:pPr>
        <w:ind w:left="-1" w:rightChars="-12" w:right="-2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0A1EB1" w:rsidRPr="009C06B3" w:rsidRDefault="000A1EB1" w:rsidP="000A1EB1">
      <w:pPr>
        <w:ind w:left="-1" w:rightChars="-12" w:right="-2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0A1EB1" w:rsidRPr="009C06B3" w:rsidRDefault="000A1EB1" w:rsidP="000A1EB1">
      <w:pPr>
        <w:ind w:left="-1" w:rightChars="-12" w:right="-2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0A1EB1" w:rsidRPr="009C06B3" w:rsidRDefault="000A1EB1" w:rsidP="000A1EB1">
      <w:pPr>
        <w:ind w:left="-1" w:rightChars="-12" w:right="-2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0A1EB1" w:rsidRPr="009C06B3" w:rsidRDefault="000A1EB1" w:rsidP="000A1EB1">
      <w:pPr>
        <w:ind w:left="-1" w:rightChars="-12" w:right="-2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0A1EB1" w:rsidRPr="009C06B3" w:rsidRDefault="000A1EB1" w:rsidP="000A1EB1">
      <w:pPr>
        <w:ind w:left="-2" w:rightChars="-12" w:right="-24" w:hanging="2"/>
        <w:rPr>
          <w:rFonts w:ascii="Times New Roman" w:hAnsi="Times New Roman"/>
          <w:color w:val="000000"/>
          <w:sz w:val="18"/>
          <w:szCs w:val="18"/>
        </w:rPr>
      </w:pPr>
    </w:p>
    <w:p w:rsidR="000A1EB1" w:rsidRPr="009C06B3" w:rsidRDefault="000A1EB1" w:rsidP="000A1EB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0A1EB1" w:rsidRPr="009C06B3" w:rsidRDefault="000A1EB1" w:rsidP="000A1EB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w:t>
      </w:r>
      <w:r>
        <w:rPr>
          <w:rFonts w:ascii="Times New Roman" w:hAnsi="Times New Roman"/>
          <w:color w:val="000000"/>
          <w:sz w:val="18"/>
          <w:szCs w:val="18"/>
        </w:rPr>
        <w:t>_______</w:t>
      </w:r>
      <w:r w:rsidRPr="009C06B3">
        <w:rPr>
          <w:rFonts w:ascii="Times New Roman" w:hAnsi="Times New Roman"/>
          <w:color w:val="000000"/>
          <w:sz w:val="18"/>
          <w:szCs w:val="18"/>
        </w:rPr>
        <w:t>______________</w:t>
      </w:r>
    </w:p>
    <w:p w:rsidR="000A1EB1" w:rsidRPr="009C06B3" w:rsidRDefault="000A1EB1" w:rsidP="000A1EB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0A1EB1" w:rsidRPr="009C06B3" w:rsidRDefault="000A1EB1" w:rsidP="000A1EB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 адресу: электронной почты______________________________________________________________</w:t>
      </w:r>
      <w:r>
        <w:rPr>
          <w:rFonts w:ascii="Times New Roman" w:hAnsi="Times New Roman"/>
          <w:color w:val="000000"/>
          <w:sz w:val="18"/>
          <w:szCs w:val="18"/>
        </w:rPr>
        <w:t>______</w:t>
      </w:r>
      <w:r w:rsidRPr="009C06B3">
        <w:rPr>
          <w:rFonts w:ascii="Times New Roman" w:hAnsi="Times New Roman"/>
          <w:color w:val="000000"/>
          <w:sz w:val="18"/>
          <w:szCs w:val="18"/>
        </w:rPr>
        <w:t xml:space="preserve">________         </w:t>
      </w:r>
    </w:p>
    <w:p w:rsidR="000A1EB1" w:rsidRDefault="000A1EB1" w:rsidP="000A1EB1">
      <w:pPr>
        <w:ind w:left="-2" w:rightChars="-12" w:right="-24" w:hanging="2"/>
        <w:rPr>
          <w:rFonts w:ascii="Times New Roman" w:hAnsi="Times New Roman"/>
          <w:color w:val="000000"/>
          <w:sz w:val="18"/>
          <w:szCs w:val="18"/>
        </w:rPr>
      </w:pPr>
    </w:p>
    <w:p w:rsidR="000A1EB1" w:rsidRPr="009C06B3" w:rsidRDefault="000A1EB1" w:rsidP="000A1EB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0A1EB1" w:rsidRPr="009C06B3" w:rsidRDefault="000A1EB1" w:rsidP="000A1EB1">
      <w:pPr>
        <w:ind w:left="-2" w:rightChars="-12" w:right="-24" w:hanging="2"/>
        <w:rPr>
          <w:rFonts w:ascii="Times New Roman" w:hAnsi="Times New Roman"/>
          <w:color w:val="000000"/>
          <w:sz w:val="18"/>
          <w:szCs w:val="18"/>
        </w:rPr>
      </w:pPr>
    </w:p>
    <w:p w:rsidR="000A1EB1" w:rsidRPr="009C06B3" w:rsidRDefault="000A1EB1" w:rsidP="000A1EB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0A1EB1" w:rsidRPr="009C06B3" w:rsidRDefault="000A1EB1" w:rsidP="000A1EB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w:t>
      </w:r>
      <w:r>
        <w:rPr>
          <w:rFonts w:ascii="Times New Roman" w:hAnsi="Times New Roman"/>
          <w:color w:val="000000"/>
          <w:sz w:val="18"/>
          <w:szCs w:val="18"/>
        </w:rPr>
        <w:t>_________</w:t>
      </w:r>
      <w:r w:rsidRPr="009C06B3">
        <w:rPr>
          <w:rFonts w:ascii="Times New Roman" w:hAnsi="Times New Roman"/>
          <w:color w:val="000000"/>
          <w:sz w:val="18"/>
          <w:szCs w:val="18"/>
        </w:rPr>
        <w:t>__________________</w:t>
      </w:r>
      <w:r>
        <w:rPr>
          <w:rFonts w:ascii="Times New Roman" w:hAnsi="Times New Roman"/>
          <w:color w:val="000000"/>
          <w:sz w:val="18"/>
          <w:szCs w:val="18"/>
        </w:rPr>
        <w:t>__________________________________________</w:t>
      </w:r>
    </w:p>
    <w:p w:rsidR="000A1EB1" w:rsidRPr="009C06B3" w:rsidRDefault="000A1EB1" w:rsidP="000A1EB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w:t>
      </w:r>
      <w:r>
        <w:rPr>
          <w:rFonts w:ascii="Times New Roman" w:hAnsi="Times New Roman"/>
          <w:color w:val="000000"/>
          <w:sz w:val="18"/>
          <w:szCs w:val="18"/>
        </w:rPr>
        <w:t>______________________</w:t>
      </w:r>
      <w:r w:rsidRPr="009C06B3">
        <w:rPr>
          <w:rFonts w:ascii="Times New Roman" w:hAnsi="Times New Roman"/>
          <w:color w:val="000000"/>
          <w:sz w:val="18"/>
          <w:szCs w:val="18"/>
        </w:rPr>
        <w:t>_________</w:t>
      </w:r>
      <w:r>
        <w:rPr>
          <w:rFonts w:ascii="Times New Roman" w:hAnsi="Times New Roman"/>
          <w:color w:val="000000"/>
          <w:sz w:val="18"/>
          <w:szCs w:val="18"/>
        </w:rPr>
        <w:t>_____________________________</w:t>
      </w:r>
    </w:p>
    <w:p w:rsidR="000A1EB1" w:rsidRPr="009C06B3" w:rsidRDefault="000A1EB1" w:rsidP="000A1EB1">
      <w:pPr>
        <w:ind w:left="-2" w:rightChars="-12" w:right="-24" w:hanging="2"/>
        <w:rPr>
          <w:rFonts w:ascii="Times New Roman" w:hAnsi="Times New Roman"/>
          <w:color w:val="000000"/>
          <w:sz w:val="18"/>
          <w:szCs w:val="18"/>
        </w:rPr>
      </w:pPr>
    </w:p>
    <w:p w:rsidR="000A1EB1" w:rsidRDefault="000A1EB1" w:rsidP="000A1EB1">
      <w:pPr>
        <w:ind w:left="-2" w:rightChars="-12" w:right="-24" w:hanging="2"/>
        <w:rPr>
          <w:rFonts w:ascii="Times New Roman" w:hAnsi="Times New Roman"/>
          <w:color w:val="000000"/>
          <w:sz w:val="18"/>
          <w:szCs w:val="18"/>
        </w:rPr>
      </w:pPr>
    </w:p>
    <w:p w:rsidR="000A1EB1" w:rsidRPr="009C06B3" w:rsidRDefault="000A1EB1" w:rsidP="000A1EB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0A1EB1" w:rsidRPr="009C06B3" w:rsidRDefault="000A1EB1" w:rsidP="000A1EB1">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0A1EB1" w:rsidRPr="009C06B3" w:rsidRDefault="000A1EB1" w:rsidP="000A1EB1">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0A1EB1" w:rsidRPr="009C06B3" w:rsidRDefault="000A1EB1" w:rsidP="000A1EB1">
      <w:pPr>
        <w:autoSpaceDE w:val="0"/>
        <w:autoSpaceDN w:val="0"/>
        <w:adjustRightInd w:val="0"/>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0A1EB1" w:rsidRPr="009C06B3" w:rsidRDefault="000A1EB1" w:rsidP="000A1EB1">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0A1EB1" w:rsidRPr="009C06B3" w:rsidRDefault="000A1EB1" w:rsidP="000A1EB1">
      <w:pPr>
        <w:ind w:left="-2" w:rightChars="-12" w:right="-24" w:hanging="2"/>
        <w:jc w:val="both"/>
        <w:rPr>
          <w:rFonts w:ascii="Times New Roman" w:hAnsi="Times New Roman"/>
          <w:color w:val="000000"/>
          <w:sz w:val="18"/>
          <w:szCs w:val="18"/>
        </w:rPr>
      </w:pPr>
    </w:p>
    <w:p w:rsidR="000A1EB1" w:rsidRPr="009C06B3" w:rsidRDefault="000A1EB1" w:rsidP="000A1EB1">
      <w:pPr>
        <w:pStyle w:val="a6"/>
        <w:tabs>
          <w:tab w:val="left" w:pos="0"/>
          <w:tab w:val="center" w:pos="540"/>
        </w:tabs>
        <w:ind w:rightChars="-12" w:right="-2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0A1EB1" w:rsidRPr="009C06B3" w:rsidRDefault="000A1EB1" w:rsidP="000A1EB1">
      <w:pPr>
        <w:tabs>
          <w:tab w:val="left" w:pos="709"/>
          <w:tab w:val="left" w:pos="851"/>
        </w:tabs>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0A1EB1" w:rsidRPr="00DE27B9" w:rsidRDefault="000A1EB1" w:rsidP="000A1EB1">
      <w:pPr>
        <w:ind w:leftChars="-200" w:left="-400" w:rightChars="-12" w:right="-24"/>
        <w:jc w:val="right"/>
        <w:rPr>
          <w:rFonts w:ascii="Times New Roman" w:hAnsi="Times New Roman"/>
          <w:color w:val="000000"/>
        </w:rPr>
      </w:pPr>
      <w:r>
        <w:rPr>
          <w:rFonts w:ascii="Times New Roman" w:hAnsi="Times New Roman"/>
          <w:color w:val="000000"/>
        </w:rPr>
        <w:t xml:space="preserve">  </w:t>
      </w:r>
    </w:p>
    <w:p w:rsidR="000A1EB1" w:rsidRDefault="000A1EB1" w:rsidP="000A1EB1">
      <w:pPr>
        <w:pStyle w:val="a6"/>
        <w:tabs>
          <w:tab w:val="left" w:pos="0"/>
          <w:tab w:val="center" w:pos="540"/>
        </w:tabs>
        <w:ind w:rightChars="-12" w:right="-24"/>
        <w:jc w:val="right"/>
        <w:rPr>
          <w:rFonts w:ascii="Times New Roman" w:hAnsi="Times New Roman"/>
          <w:bCs/>
          <w:color w:val="000000"/>
          <w:sz w:val="20"/>
        </w:rPr>
      </w:pPr>
    </w:p>
    <w:p w:rsidR="000A1EB1" w:rsidRDefault="000A1EB1" w:rsidP="000A1EB1">
      <w:pPr>
        <w:pStyle w:val="a6"/>
        <w:tabs>
          <w:tab w:val="left" w:pos="0"/>
          <w:tab w:val="center" w:pos="540"/>
        </w:tabs>
        <w:ind w:rightChars="-12" w:right="-2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0A1EB1" w:rsidRDefault="000A1EB1" w:rsidP="000A1EB1">
      <w:pPr>
        <w:pStyle w:val="a6"/>
        <w:tabs>
          <w:tab w:val="left" w:pos="0"/>
          <w:tab w:val="center" w:pos="540"/>
        </w:tabs>
        <w:ind w:rightChars="-12" w:right="-2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0A1EB1" w:rsidRPr="005515CA" w:rsidRDefault="000A1EB1" w:rsidP="000A1EB1">
      <w:pPr>
        <w:pStyle w:val="a6"/>
        <w:tabs>
          <w:tab w:val="left" w:pos="0"/>
          <w:tab w:val="center" w:pos="540"/>
        </w:tabs>
        <w:ind w:rightChars="-12" w:right="-24"/>
        <w:jc w:val="right"/>
        <w:rPr>
          <w:rFonts w:ascii="Times New Roman" w:hAnsi="Times New Roman"/>
          <w:color w:val="000000"/>
          <w:sz w:val="20"/>
        </w:rPr>
      </w:pPr>
      <w:r>
        <w:rPr>
          <w:rFonts w:ascii="Times New Roman" w:hAnsi="Times New Roman"/>
          <w:color w:val="000000"/>
          <w:sz w:val="20"/>
        </w:rPr>
        <w:t>аренды земельного участка</w:t>
      </w:r>
    </w:p>
    <w:p w:rsidR="000A1EB1" w:rsidRDefault="000A1EB1" w:rsidP="000A1EB1">
      <w:pPr>
        <w:pStyle w:val="ac"/>
        <w:ind w:rightChars="-12" w:right="-24"/>
        <w:rPr>
          <w:rFonts w:ascii="Times New Roman" w:hAnsi="Times New Roman"/>
          <w:color w:val="000000"/>
          <w:sz w:val="22"/>
          <w:szCs w:val="22"/>
        </w:rPr>
      </w:pPr>
    </w:p>
    <w:p w:rsidR="000A1EB1" w:rsidRDefault="000A1EB1" w:rsidP="000A1EB1">
      <w:pPr>
        <w:pStyle w:val="ac"/>
        <w:ind w:rightChars="-12" w:right="-24"/>
        <w:rPr>
          <w:rFonts w:ascii="Times New Roman" w:hAnsi="Times New Roman"/>
          <w:color w:val="000000"/>
          <w:sz w:val="22"/>
          <w:szCs w:val="22"/>
        </w:rPr>
      </w:pPr>
    </w:p>
    <w:p w:rsidR="000A1EB1" w:rsidRDefault="000A1EB1" w:rsidP="000A1EB1">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0A1EB1" w:rsidRDefault="000A1EB1" w:rsidP="000A1EB1">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0A1EB1" w:rsidRDefault="000A1EB1" w:rsidP="000A1EB1">
      <w:pPr>
        <w:widowControl w:val="0"/>
        <w:autoSpaceDE w:val="0"/>
        <w:autoSpaceDN w:val="0"/>
        <w:adjustRightInd w:val="0"/>
        <w:ind w:rightChars="-12" w:right="-24"/>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0A1EB1" w:rsidRDefault="000A1EB1" w:rsidP="000A1EB1">
      <w:pPr>
        <w:widowControl w:val="0"/>
        <w:autoSpaceDE w:val="0"/>
        <w:autoSpaceDN w:val="0"/>
        <w:adjustRightInd w:val="0"/>
        <w:ind w:rightChars="-12" w:right="-24"/>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0A1EB1" w:rsidTr="00EC4197">
        <w:trPr>
          <w:trHeight w:val="536"/>
        </w:trPr>
        <w:tc>
          <w:tcPr>
            <w:tcW w:w="4832" w:type="dxa"/>
          </w:tcPr>
          <w:p w:rsidR="000A1EB1" w:rsidRDefault="000A1EB1" w:rsidP="000A1EB1">
            <w:pPr>
              <w:widowControl w:val="0"/>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0A1EB1" w:rsidRDefault="000A1EB1" w:rsidP="000A1EB1">
            <w:pPr>
              <w:widowControl w:val="0"/>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0A1EB1" w:rsidRDefault="000A1EB1" w:rsidP="000A1EB1">
            <w:pPr>
              <w:widowControl w:val="0"/>
              <w:autoSpaceDE w:val="0"/>
              <w:autoSpaceDN w:val="0"/>
              <w:adjustRightInd w:val="0"/>
              <w:ind w:rightChars="-12" w:right="-24"/>
              <w:jc w:val="right"/>
              <w:rPr>
                <w:rFonts w:ascii="Times New Roman" w:hAnsi="Times New Roman"/>
                <w:sz w:val="22"/>
                <w:szCs w:val="22"/>
              </w:rPr>
            </w:pPr>
          </w:p>
        </w:tc>
      </w:tr>
    </w:tbl>
    <w:p w:rsidR="000A1EB1" w:rsidRDefault="000A1EB1" w:rsidP="000A1EB1">
      <w:pPr>
        <w:widowControl w:val="0"/>
        <w:autoSpaceDE w:val="0"/>
        <w:autoSpaceDN w:val="0"/>
        <w:adjustRightInd w:val="0"/>
        <w:ind w:rightChars="-12" w:right="-24"/>
        <w:rPr>
          <w:rFonts w:ascii="Times New Roman" w:eastAsia="Times New Roman" w:hAnsi="Times New Roman"/>
          <w:sz w:val="22"/>
          <w:szCs w:val="22"/>
        </w:rPr>
      </w:pP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1423-р от 24.08.2021г.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0A1EB1" w:rsidRDefault="000A1EB1" w:rsidP="000A1EB1">
      <w:pPr>
        <w:autoSpaceDE w:val="0"/>
        <w:autoSpaceDN w:val="0"/>
        <w:adjustRightInd w:val="0"/>
        <w:ind w:rightChars="-12" w:right="-24"/>
        <w:jc w:val="center"/>
        <w:rPr>
          <w:rFonts w:ascii="Times New Roman" w:hAnsi="Times New Roman"/>
        </w:rPr>
      </w:pPr>
      <w:r>
        <w:rPr>
          <w:rFonts w:ascii="Times New Roman" w:hAnsi="Times New Roman"/>
        </w:rPr>
        <w:t>(должность, Ф.И.О. представителя Арендатора)</w:t>
      </w:r>
    </w:p>
    <w:p w:rsidR="000A1EB1" w:rsidRDefault="000A1EB1" w:rsidP="000A1EB1">
      <w:pPr>
        <w:autoSpaceDE w:val="0"/>
        <w:autoSpaceDN w:val="0"/>
        <w:adjustRightInd w:val="0"/>
        <w:ind w:rightChars="-12" w:right="-2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0A1EB1" w:rsidRDefault="000A1EB1" w:rsidP="000A1EB1">
      <w:pPr>
        <w:autoSpaceDE w:val="0"/>
        <w:autoSpaceDN w:val="0"/>
        <w:adjustRightInd w:val="0"/>
        <w:ind w:rightChars="-12" w:right="-24"/>
        <w:jc w:val="center"/>
        <w:rPr>
          <w:rFonts w:ascii="Times New Roman" w:hAnsi="Times New Roman"/>
        </w:rPr>
      </w:pPr>
      <w:r>
        <w:rPr>
          <w:rFonts w:ascii="Times New Roman" w:hAnsi="Times New Roman"/>
        </w:rPr>
        <w:lastRenderedPageBreak/>
        <w:t>(положение, устав, доверенность, иной документ)</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Default="000A1EB1" w:rsidP="000A1EB1">
      <w:pPr>
        <w:numPr>
          <w:ilvl w:val="0"/>
          <w:numId w:val="7"/>
        </w:numPr>
        <w:tabs>
          <w:tab w:val="left" w:pos="312"/>
        </w:tabs>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 Предмет договора</w:t>
      </w:r>
    </w:p>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Pr="00930801" w:rsidRDefault="000A1EB1" w:rsidP="000A1EB1">
      <w:pPr>
        <w:jc w:val="both"/>
        <w:rPr>
          <w:rFonts w:ascii="Times New Roman" w:hAnsi="Times New Roman"/>
          <w:bCs/>
          <w:color w:val="000000"/>
          <w:sz w:val="22"/>
          <w:szCs w:val="22"/>
        </w:rPr>
      </w:pPr>
      <w:r>
        <w:rPr>
          <w:rFonts w:ascii="Times New Roman" w:hAnsi="Times New Roman"/>
          <w:sz w:val="22"/>
          <w:szCs w:val="22"/>
        </w:rPr>
        <w:t>1.1.</w:t>
      </w:r>
      <w:r w:rsidRPr="00930801">
        <w:rPr>
          <w:rFonts w:ascii="Times New Roman" w:hAnsi="Times New Roman"/>
          <w:sz w:val="22"/>
          <w:szCs w:val="22"/>
        </w:rPr>
        <w:t xml:space="preserve">Арендодатель предоставляет, а арендатор принимает в аренду земельный участок категории земель: земли населенных пунктов, с кадастровым номером </w:t>
      </w:r>
      <w:r w:rsidRPr="00930801">
        <w:rPr>
          <w:rFonts w:ascii="Times New Roman" w:hAnsi="Times New Roman"/>
          <w:bCs/>
          <w:sz w:val="22"/>
          <w:szCs w:val="22"/>
        </w:rPr>
        <w:t>18:30:000</w:t>
      </w:r>
      <w:r>
        <w:rPr>
          <w:rFonts w:ascii="Times New Roman" w:hAnsi="Times New Roman"/>
          <w:bCs/>
          <w:sz w:val="22"/>
          <w:szCs w:val="22"/>
        </w:rPr>
        <w:t>003</w:t>
      </w:r>
      <w:r w:rsidRPr="00930801">
        <w:rPr>
          <w:rFonts w:ascii="Times New Roman" w:hAnsi="Times New Roman"/>
          <w:bCs/>
          <w:sz w:val="22"/>
          <w:szCs w:val="22"/>
        </w:rPr>
        <w:t>:</w:t>
      </w:r>
      <w:r>
        <w:rPr>
          <w:rFonts w:ascii="Times New Roman" w:hAnsi="Times New Roman"/>
          <w:bCs/>
          <w:sz w:val="22"/>
          <w:szCs w:val="22"/>
        </w:rPr>
        <w:t>533</w:t>
      </w:r>
      <w:r w:rsidRPr="00930801">
        <w:rPr>
          <w:rFonts w:ascii="Times New Roman" w:hAnsi="Times New Roman"/>
          <w:sz w:val="22"/>
          <w:szCs w:val="22"/>
        </w:rPr>
        <w:t xml:space="preserve">, общей площадью </w:t>
      </w:r>
      <w:r>
        <w:rPr>
          <w:rFonts w:ascii="Times New Roman" w:hAnsi="Times New Roman"/>
          <w:sz w:val="22"/>
          <w:szCs w:val="22"/>
        </w:rPr>
        <w:t>100</w:t>
      </w:r>
      <w:r w:rsidRPr="00930801">
        <w:rPr>
          <w:rFonts w:ascii="Times New Roman" w:hAnsi="Times New Roman"/>
          <w:sz w:val="22"/>
          <w:szCs w:val="22"/>
        </w:rPr>
        <w:t xml:space="preserve"> кв.м, расположенный по адресу: Р</w:t>
      </w:r>
      <w:r>
        <w:rPr>
          <w:rFonts w:ascii="Times New Roman" w:hAnsi="Times New Roman"/>
          <w:sz w:val="22"/>
          <w:szCs w:val="22"/>
        </w:rPr>
        <w:t>Ф</w:t>
      </w:r>
      <w:r w:rsidRPr="00930801">
        <w:rPr>
          <w:rFonts w:ascii="Times New Roman" w:hAnsi="Times New Roman"/>
          <w:sz w:val="22"/>
          <w:szCs w:val="22"/>
        </w:rPr>
        <w:t xml:space="preserve">, </w:t>
      </w:r>
      <w:r w:rsidRPr="00930801">
        <w:rPr>
          <w:rFonts w:ascii="Times New Roman" w:hAnsi="Times New Roman"/>
          <w:bCs/>
          <w:sz w:val="22"/>
          <w:szCs w:val="22"/>
        </w:rPr>
        <w:t>Удмуртская Республика, Городской округ город Сарапул, ул</w:t>
      </w:r>
      <w:r>
        <w:rPr>
          <w:rFonts w:ascii="Times New Roman" w:hAnsi="Times New Roman"/>
          <w:bCs/>
          <w:sz w:val="22"/>
          <w:szCs w:val="22"/>
        </w:rPr>
        <w:t>ица</w:t>
      </w:r>
      <w:r w:rsidRPr="00930801">
        <w:rPr>
          <w:rFonts w:ascii="Times New Roman" w:hAnsi="Times New Roman"/>
          <w:bCs/>
          <w:sz w:val="22"/>
          <w:szCs w:val="22"/>
        </w:rPr>
        <w:t xml:space="preserve"> </w:t>
      </w:r>
      <w:r>
        <w:rPr>
          <w:rFonts w:ascii="Times New Roman" w:hAnsi="Times New Roman"/>
          <w:bCs/>
          <w:sz w:val="22"/>
          <w:szCs w:val="22"/>
        </w:rPr>
        <w:t>Азина, земельный участок 123а/339</w:t>
      </w:r>
      <w:r w:rsidRPr="00930801">
        <w:rPr>
          <w:rFonts w:ascii="Times New Roman" w:hAnsi="Times New Roman"/>
          <w:sz w:val="22"/>
          <w:szCs w:val="22"/>
        </w:rPr>
        <w:t xml:space="preserve">,  (далее – Участок), с разрешенным использованием: </w:t>
      </w:r>
      <w:r w:rsidRPr="00930801">
        <w:rPr>
          <w:rFonts w:ascii="Times New Roman" w:hAnsi="Times New Roman"/>
          <w:bCs/>
          <w:color w:val="000000"/>
          <w:sz w:val="22"/>
          <w:szCs w:val="22"/>
        </w:rPr>
        <w:t xml:space="preserve"> </w:t>
      </w:r>
      <w:r>
        <w:rPr>
          <w:rFonts w:ascii="Times New Roman" w:hAnsi="Times New Roman"/>
          <w:bCs/>
          <w:color w:val="000000"/>
          <w:sz w:val="22"/>
          <w:szCs w:val="22"/>
        </w:rPr>
        <w:t>«</w:t>
      </w:r>
      <w:r>
        <w:rPr>
          <w:rFonts w:ascii="Times New Roman" w:hAnsi="Times New Roman"/>
          <w:sz w:val="22"/>
          <w:szCs w:val="22"/>
        </w:rPr>
        <w:t>хранение автотранспорта (код 2.7.1) – размещение гаража».</w:t>
      </w:r>
      <w:r w:rsidRPr="00930801">
        <w:rPr>
          <w:rFonts w:ascii="Times New Roman" w:hAnsi="Times New Roman"/>
          <w:sz w:val="22"/>
          <w:szCs w:val="22"/>
        </w:rPr>
        <w:t xml:space="preserve"> </w:t>
      </w:r>
    </w:p>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Default="000A1EB1" w:rsidP="000A1EB1">
      <w:pPr>
        <w:numPr>
          <w:ilvl w:val="0"/>
          <w:numId w:val="7"/>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Срок действия Договора</w:t>
      </w:r>
    </w:p>
    <w:p w:rsidR="000A1EB1" w:rsidRDefault="000A1EB1" w:rsidP="000A1EB1">
      <w:pPr>
        <w:autoSpaceDE w:val="0"/>
        <w:autoSpaceDN w:val="0"/>
        <w:adjustRightInd w:val="0"/>
        <w:ind w:rightChars="-12" w:right="-24"/>
        <w:jc w:val="both"/>
        <w:outlineLvl w:val="0"/>
        <w:rPr>
          <w:rFonts w:ascii="Times New Roman" w:hAnsi="Times New Roman"/>
          <w:sz w:val="22"/>
          <w:szCs w:val="22"/>
        </w:rPr>
      </w:pP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Default="000A1EB1" w:rsidP="000A1EB1">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0A1EB1" w:rsidRDefault="000A1EB1" w:rsidP="000A1EB1">
      <w:pPr>
        <w:autoSpaceDE w:val="0"/>
        <w:autoSpaceDN w:val="0"/>
        <w:adjustRightInd w:val="0"/>
        <w:ind w:rightChars="-12" w:right="-24"/>
        <w:jc w:val="both"/>
        <w:outlineLvl w:val="0"/>
        <w:rPr>
          <w:rFonts w:ascii="Times New Roman" w:hAnsi="Times New Roman"/>
          <w:sz w:val="22"/>
          <w:szCs w:val="22"/>
        </w:rPr>
      </w:pP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___________рублей ________</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копеек  (_______________________________________ рублей ______________ копеек).</w:t>
      </w:r>
    </w:p>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 xml:space="preserve"> </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0A1EB1" w:rsidRPr="00966D02"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r>
        <w:rPr>
          <w:rFonts w:ascii="Times New Roman" w:hAnsi="Times New Roman"/>
          <w:sz w:val="22"/>
          <w:szCs w:val="22"/>
        </w:rPr>
        <w:t xml:space="preserve"> и возврату при досрочном расторжении Договора не подлежит</w:t>
      </w:r>
      <w:r w:rsidRPr="00966D02">
        <w:rPr>
          <w:rFonts w:ascii="Times New Roman" w:hAnsi="Times New Roman"/>
          <w:sz w:val="22"/>
          <w:szCs w:val="22"/>
        </w:rPr>
        <w:t>.</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p>
    <w:p w:rsidR="000A1EB1" w:rsidRPr="00743BBF" w:rsidRDefault="000A1EB1" w:rsidP="000A1EB1">
      <w:pPr>
        <w:rPr>
          <w:rFonts w:ascii="Times New Roman" w:hAnsi="Times New Roman"/>
          <w:sz w:val="22"/>
          <w:szCs w:val="22"/>
        </w:rPr>
      </w:pPr>
      <w:r w:rsidRPr="00743BBF">
        <w:rPr>
          <w:rFonts w:ascii="Times New Roman" w:hAnsi="Times New Roman"/>
          <w:sz w:val="22"/>
          <w:szCs w:val="22"/>
        </w:rPr>
        <w:t>ОТДЕЛЕНИЕ НБ УДМУРТСКАЯ РЕСПУБЛИКА БАНКА РОССИИ//УФК по Удмуртской Республике г. Ижевск</w:t>
      </w:r>
    </w:p>
    <w:p w:rsidR="000A1EB1" w:rsidRDefault="000A1EB1" w:rsidP="000A1EB1">
      <w:pPr>
        <w:rPr>
          <w:rFonts w:ascii="Times New Roman" w:hAnsi="Times New Roman"/>
          <w:sz w:val="22"/>
          <w:szCs w:val="22"/>
        </w:rPr>
      </w:pPr>
      <w:r w:rsidRPr="00743BBF">
        <w:rPr>
          <w:rFonts w:ascii="Times New Roman" w:hAnsi="Times New Roman"/>
          <w:sz w:val="22"/>
          <w:szCs w:val="22"/>
        </w:rPr>
        <w:t xml:space="preserve">БИК 019401100; ОКТМО 94740000; </w:t>
      </w:r>
    </w:p>
    <w:p w:rsidR="000A1EB1" w:rsidRPr="00743BBF" w:rsidRDefault="000A1EB1" w:rsidP="000A1EB1">
      <w:pPr>
        <w:rPr>
          <w:rFonts w:ascii="Times New Roman" w:hAnsi="Times New Roman"/>
          <w:sz w:val="22"/>
          <w:szCs w:val="22"/>
        </w:rPr>
      </w:pPr>
      <w:r w:rsidRPr="00743BBF">
        <w:rPr>
          <w:rFonts w:ascii="Times New Roman" w:hAnsi="Times New Roman"/>
          <w:sz w:val="22"/>
          <w:szCs w:val="22"/>
        </w:rPr>
        <w:t>ИНН 1827008640; КПП 183801001</w:t>
      </w:r>
    </w:p>
    <w:p w:rsidR="000A1EB1" w:rsidRPr="00743BBF" w:rsidRDefault="000A1EB1" w:rsidP="000A1EB1">
      <w:pPr>
        <w:rPr>
          <w:rFonts w:ascii="Times New Roman" w:hAnsi="Times New Roman"/>
          <w:sz w:val="22"/>
          <w:szCs w:val="22"/>
        </w:rPr>
      </w:pPr>
      <w:r w:rsidRPr="00743BBF">
        <w:rPr>
          <w:rFonts w:ascii="Times New Roman" w:hAnsi="Times New Roman"/>
          <w:sz w:val="22"/>
          <w:szCs w:val="22"/>
        </w:rPr>
        <w:t>Расчетный счет 03100643000000011300</w:t>
      </w:r>
    </w:p>
    <w:p w:rsidR="000A1EB1" w:rsidRPr="00743BBF" w:rsidRDefault="000A1EB1" w:rsidP="000A1EB1">
      <w:pPr>
        <w:rPr>
          <w:rFonts w:ascii="Times New Roman" w:hAnsi="Times New Roman"/>
          <w:sz w:val="22"/>
          <w:szCs w:val="22"/>
        </w:rPr>
      </w:pPr>
      <w:r w:rsidRPr="00743BBF">
        <w:rPr>
          <w:rFonts w:ascii="Times New Roman" w:hAnsi="Times New Roman"/>
          <w:sz w:val="22"/>
          <w:szCs w:val="22"/>
        </w:rPr>
        <w:t>Лицевой счет 04133021550</w:t>
      </w:r>
    </w:p>
    <w:p w:rsidR="000A1EB1" w:rsidRPr="00743BBF" w:rsidRDefault="000A1EB1" w:rsidP="000A1EB1">
      <w:pPr>
        <w:rPr>
          <w:rFonts w:ascii="Times New Roman" w:hAnsi="Times New Roman"/>
          <w:sz w:val="22"/>
          <w:szCs w:val="22"/>
        </w:rPr>
      </w:pPr>
      <w:r w:rsidRPr="00743BBF">
        <w:rPr>
          <w:rFonts w:ascii="Times New Roman" w:hAnsi="Times New Roman"/>
          <w:sz w:val="22"/>
          <w:szCs w:val="22"/>
        </w:rPr>
        <w:t>КБК 91811105012040000120</w:t>
      </w:r>
    </w:p>
    <w:p w:rsidR="000A1EB1" w:rsidRPr="00743BBF" w:rsidRDefault="000A1EB1" w:rsidP="000A1EB1">
      <w:pPr>
        <w:rPr>
          <w:rFonts w:ascii="Times New Roman" w:hAnsi="Times New Roman"/>
          <w:sz w:val="22"/>
          <w:szCs w:val="22"/>
        </w:rPr>
      </w:pPr>
      <w:r w:rsidRPr="00743BBF">
        <w:rPr>
          <w:rFonts w:ascii="Times New Roman" w:hAnsi="Times New Roman"/>
          <w:sz w:val="22"/>
          <w:szCs w:val="22"/>
        </w:rPr>
        <w:t>Кор. Счет 40102810545370000081</w:t>
      </w:r>
    </w:p>
    <w:p w:rsidR="000A1EB1" w:rsidRDefault="000A1EB1" w:rsidP="000A1EB1">
      <w:pPr>
        <w:rPr>
          <w:rFonts w:ascii="Times New Roman" w:hAnsi="Times New Roman"/>
          <w:sz w:val="22"/>
          <w:szCs w:val="22"/>
        </w:rPr>
      </w:pPr>
      <w:r w:rsidRPr="00743BBF">
        <w:rPr>
          <w:rFonts w:ascii="Times New Roman" w:hAnsi="Times New Roman"/>
          <w:sz w:val="22"/>
          <w:szCs w:val="22"/>
        </w:rPr>
        <w:t xml:space="preserve">Получатель: УФК по Удмуртской Республике  (Администрация города Сарапула), </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0A1EB1" w:rsidRDefault="000A1EB1" w:rsidP="000A1EB1">
      <w:pPr>
        <w:autoSpaceDE w:val="0"/>
        <w:autoSpaceDN w:val="0"/>
        <w:adjustRightInd w:val="0"/>
        <w:ind w:rightChars="-12" w:right="-24"/>
        <w:jc w:val="center"/>
        <w:outlineLvl w:val="0"/>
        <w:rPr>
          <w:rFonts w:ascii="Times New Roman" w:hAnsi="Times New Roman"/>
          <w:sz w:val="22"/>
          <w:szCs w:val="22"/>
        </w:rPr>
      </w:pPr>
    </w:p>
    <w:p w:rsidR="000A1EB1" w:rsidRDefault="000A1EB1" w:rsidP="000A1EB1">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0A1EB1" w:rsidRDefault="000A1EB1" w:rsidP="000A1EB1">
      <w:pPr>
        <w:autoSpaceDE w:val="0"/>
        <w:autoSpaceDN w:val="0"/>
        <w:adjustRightInd w:val="0"/>
        <w:ind w:rightChars="-12" w:right="-24"/>
        <w:jc w:val="both"/>
        <w:outlineLvl w:val="0"/>
        <w:rPr>
          <w:rFonts w:ascii="Times New Roman" w:hAnsi="Times New Roman"/>
          <w:sz w:val="22"/>
          <w:szCs w:val="22"/>
        </w:rPr>
      </w:pP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4.1. Арендодатель имеет право:</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4.1.4.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4.1.5. Требовать от Арендатора устранения выявленных Арендодателем нарушений условий Договора.</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 Арендодатель обязан:</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 Арендатор имеет право:</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 Арендатор обязан:</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4.4.13.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0A1EB1" w:rsidRDefault="000A1EB1" w:rsidP="000A1EB1">
      <w:pPr>
        <w:autoSpaceDE w:val="0"/>
        <w:autoSpaceDN w:val="0"/>
        <w:adjustRightInd w:val="0"/>
        <w:ind w:rightChars="-12" w:right="-24"/>
        <w:jc w:val="center"/>
        <w:outlineLvl w:val="0"/>
        <w:rPr>
          <w:rFonts w:ascii="Times New Roman" w:hAnsi="Times New Roman"/>
          <w:sz w:val="22"/>
          <w:szCs w:val="22"/>
        </w:rPr>
      </w:pPr>
    </w:p>
    <w:p w:rsidR="000A1EB1" w:rsidRDefault="000A1EB1" w:rsidP="000A1EB1">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0A1EB1" w:rsidRDefault="000A1EB1" w:rsidP="000A1EB1">
      <w:pPr>
        <w:autoSpaceDE w:val="0"/>
        <w:autoSpaceDN w:val="0"/>
        <w:adjustRightInd w:val="0"/>
        <w:ind w:rightChars="-12" w:right="-24"/>
        <w:jc w:val="both"/>
        <w:outlineLvl w:val="0"/>
        <w:rPr>
          <w:rFonts w:ascii="Times New Roman" w:hAnsi="Times New Roman"/>
          <w:sz w:val="22"/>
          <w:szCs w:val="22"/>
        </w:rPr>
      </w:pPr>
    </w:p>
    <w:p w:rsidR="000A1EB1" w:rsidRDefault="000A1EB1" w:rsidP="000A1EB1">
      <w:pPr>
        <w:autoSpaceDE w:val="0"/>
        <w:autoSpaceDN w:val="0"/>
        <w:adjustRightInd w:val="0"/>
        <w:ind w:rightChars="-12" w:right="-24"/>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5.6. За неисполнение </w:t>
      </w:r>
      <w:hyperlink r:id="rId35"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0A1EB1" w:rsidRDefault="000A1EB1" w:rsidP="000A1EB1">
      <w:pPr>
        <w:autoSpaceDE w:val="0"/>
        <w:autoSpaceDN w:val="0"/>
        <w:adjustRightInd w:val="0"/>
        <w:ind w:rightChars="-12" w:right="-24"/>
        <w:jc w:val="center"/>
        <w:outlineLvl w:val="0"/>
        <w:rPr>
          <w:rFonts w:ascii="Times New Roman" w:hAnsi="Times New Roman"/>
          <w:sz w:val="22"/>
          <w:szCs w:val="22"/>
        </w:rPr>
      </w:pPr>
    </w:p>
    <w:p w:rsidR="000A1EB1" w:rsidRDefault="000A1EB1" w:rsidP="000A1EB1">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0A1EB1" w:rsidRDefault="000A1EB1" w:rsidP="000A1EB1">
      <w:pPr>
        <w:autoSpaceDE w:val="0"/>
        <w:autoSpaceDN w:val="0"/>
        <w:adjustRightInd w:val="0"/>
        <w:ind w:rightChars="-12" w:right="-24"/>
        <w:jc w:val="both"/>
        <w:outlineLvl w:val="0"/>
        <w:rPr>
          <w:rFonts w:ascii="Times New Roman" w:hAnsi="Times New Roman"/>
          <w:sz w:val="22"/>
          <w:szCs w:val="22"/>
        </w:rPr>
      </w:pP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6"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0A1EB1" w:rsidRDefault="000A1EB1" w:rsidP="000A1EB1">
      <w:pPr>
        <w:autoSpaceDE w:val="0"/>
        <w:autoSpaceDN w:val="0"/>
        <w:adjustRightInd w:val="0"/>
        <w:ind w:rightChars="-12" w:right="-24"/>
        <w:jc w:val="both"/>
        <w:rPr>
          <w:rFonts w:ascii="Times New Roman" w:eastAsia="Times New Roman" w:hAnsi="Times New Roman"/>
          <w:sz w:val="22"/>
          <w:szCs w:val="22"/>
        </w:rPr>
      </w:pPr>
    </w:p>
    <w:p w:rsidR="000A1EB1" w:rsidRDefault="000A1EB1" w:rsidP="000A1EB1">
      <w:pPr>
        <w:autoSpaceDE w:val="0"/>
        <w:autoSpaceDN w:val="0"/>
        <w:adjustRightInd w:val="0"/>
        <w:ind w:leftChars="-200" w:left="-400" w:rightChars="-12" w:right="-24" w:firstLineChars="181" w:firstLine="398"/>
        <w:jc w:val="center"/>
        <w:outlineLvl w:val="0"/>
        <w:rPr>
          <w:rFonts w:ascii="Times New Roman" w:hAnsi="Times New Roman"/>
          <w:sz w:val="22"/>
          <w:szCs w:val="22"/>
        </w:rPr>
      </w:pPr>
    </w:p>
    <w:p w:rsidR="000A1EB1" w:rsidRDefault="000A1EB1" w:rsidP="000A1EB1">
      <w:pPr>
        <w:numPr>
          <w:ilvl w:val="0"/>
          <w:numId w:val="8"/>
        </w:numPr>
        <w:autoSpaceDE w:val="0"/>
        <w:autoSpaceDN w:val="0"/>
        <w:adjustRightInd w:val="0"/>
        <w:ind w:left="-2" w:rightChars="-12" w:right="-24"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0A1EB1" w:rsidRDefault="000A1EB1" w:rsidP="000A1EB1">
      <w:pPr>
        <w:autoSpaceDE w:val="0"/>
        <w:autoSpaceDN w:val="0"/>
        <w:adjustRightInd w:val="0"/>
        <w:ind w:left="-2" w:rightChars="-12" w:right="-24" w:hanging="2"/>
        <w:jc w:val="both"/>
        <w:outlineLvl w:val="0"/>
        <w:rPr>
          <w:rFonts w:ascii="Times New Roman" w:hAnsi="Times New Roman"/>
          <w:sz w:val="22"/>
          <w:szCs w:val="22"/>
        </w:rPr>
      </w:pPr>
      <w:r>
        <w:rPr>
          <w:rFonts w:ascii="Times New Roman" w:hAnsi="Times New Roman"/>
          <w:sz w:val="22"/>
          <w:szCs w:val="22"/>
        </w:rPr>
        <w:t xml:space="preserve"> </w:t>
      </w:r>
    </w:p>
    <w:p w:rsidR="000A1EB1" w:rsidRDefault="000A1EB1" w:rsidP="000A1EB1">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0A1EB1" w:rsidRDefault="000A1EB1" w:rsidP="000A1EB1">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7.2. 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0A1EB1" w:rsidRDefault="000A1EB1" w:rsidP="000A1EB1">
      <w:pPr>
        <w:autoSpaceDE w:val="0"/>
        <w:autoSpaceDN w:val="0"/>
        <w:adjustRightInd w:val="0"/>
        <w:ind w:left="-2" w:rightChars="-12" w:right="-24" w:hanging="2"/>
        <w:jc w:val="both"/>
        <w:rPr>
          <w:rFonts w:ascii="Times New Roman" w:eastAsia="Times New Roman" w:hAnsi="Times New Roman"/>
          <w:sz w:val="22"/>
          <w:szCs w:val="22"/>
        </w:rPr>
      </w:pPr>
    </w:p>
    <w:p w:rsidR="000A1EB1" w:rsidRDefault="000A1EB1" w:rsidP="000A1EB1">
      <w:pPr>
        <w:autoSpaceDE w:val="0"/>
        <w:autoSpaceDN w:val="0"/>
        <w:adjustRightInd w:val="0"/>
        <w:ind w:left="-2" w:rightChars="-12" w:right="-24"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0A1EB1" w:rsidRDefault="000A1EB1" w:rsidP="000A1EB1">
      <w:pPr>
        <w:autoSpaceDE w:val="0"/>
        <w:autoSpaceDN w:val="0"/>
        <w:adjustRightInd w:val="0"/>
        <w:ind w:left="-2" w:rightChars="-12" w:right="-24" w:hanging="2"/>
        <w:jc w:val="both"/>
        <w:rPr>
          <w:rFonts w:ascii="Times New Roman" w:hAnsi="Times New Roman"/>
          <w:sz w:val="22"/>
          <w:szCs w:val="22"/>
        </w:rPr>
      </w:pPr>
      <w:r>
        <w:rPr>
          <w:rFonts w:ascii="Times New Roman" w:eastAsia="Times New Roman" w:hAnsi="Times New Roman"/>
          <w:sz w:val="22"/>
          <w:szCs w:val="22"/>
        </w:rPr>
        <w:t xml:space="preserve"> </w:t>
      </w:r>
    </w:p>
    <w:p w:rsidR="000A1EB1" w:rsidRDefault="000A1EB1" w:rsidP="000A1EB1">
      <w:pPr>
        <w:autoSpaceDE w:val="0"/>
        <w:autoSpaceDN w:val="0"/>
        <w:adjustRightInd w:val="0"/>
        <w:ind w:left="-2" w:rightChars="-12" w:right="-24" w:hanging="2"/>
        <w:jc w:val="both"/>
        <w:rPr>
          <w:rFonts w:ascii="Times New Roman" w:hAnsi="Times New Roman"/>
          <w:sz w:val="22"/>
          <w:szCs w:val="22"/>
        </w:rPr>
      </w:pPr>
      <w:hyperlink r:id="rId37"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0A1EB1" w:rsidRDefault="000A1EB1" w:rsidP="000A1EB1">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 xml:space="preserve">8.3. Арендатор в соответствии с Федеральным </w:t>
      </w:r>
      <w:hyperlink r:id="rId38"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w:t>
      </w:r>
      <w:r>
        <w:rPr>
          <w:rFonts w:ascii="Times New Roman" w:hAnsi="Times New Roman"/>
          <w:sz w:val="22"/>
          <w:szCs w:val="22"/>
        </w:rPr>
        <w:lastRenderedPageBreak/>
        <w:t>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p>
    <w:p w:rsidR="000A1EB1" w:rsidRDefault="000A1EB1" w:rsidP="000A1EB1">
      <w:pPr>
        <w:autoSpaceDE w:val="0"/>
        <w:autoSpaceDN w:val="0"/>
        <w:adjustRightInd w:val="0"/>
        <w:ind w:leftChars="-200" w:left="-400" w:rightChars="-12" w:right="-24"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Арендодатель:</w:t>
      </w: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0A1EB1" w:rsidRDefault="000A1EB1" w:rsidP="000A1EB1">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0A1EB1" w:rsidRDefault="000A1EB1" w:rsidP="000A1EB1">
      <w:pPr>
        <w:ind w:leftChars="-200" w:left="-400" w:rightChars="-12" w:right="-24"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0A1EB1" w:rsidRDefault="000A1EB1" w:rsidP="000A1EB1">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0A1EB1" w:rsidRDefault="000A1EB1" w:rsidP="000A1EB1">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Арендатор:</w:t>
      </w: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0A1EB1" w:rsidRDefault="000A1EB1" w:rsidP="000A1EB1">
      <w:pPr>
        <w:autoSpaceDE w:val="0"/>
        <w:autoSpaceDN w:val="0"/>
        <w:adjustRightInd w:val="0"/>
        <w:ind w:leftChars="-200" w:left="-400" w:rightChars="-12" w:right="-24"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0A1EB1" w:rsidRDefault="000A1EB1" w:rsidP="000A1EB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К договору прилагаются:</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0A1EB1" w:rsidRDefault="000A1EB1" w:rsidP="000A1EB1">
      <w:pPr>
        <w:autoSpaceDE w:val="0"/>
        <w:autoSpaceDN w:val="0"/>
        <w:adjustRightInd w:val="0"/>
        <w:ind w:rightChars="-12" w:right="-24"/>
        <w:jc w:val="center"/>
        <w:outlineLvl w:val="0"/>
        <w:rPr>
          <w:rFonts w:ascii="Times New Roman" w:hAnsi="Times New Roman"/>
          <w:sz w:val="22"/>
          <w:szCs w:val="22"/>
        </w:rPr>
      </w:pPr>
    </w:p>
    <w:p w:rsidR="000A1EB1" w:rsidRDefault="000A1EB1" w:rsidP="000A1EB1">
      <w:pPr>
        <w:autoSpaceDE w:val="0"/>
        <w:autoSpaceDN w:val="0"/>
        <w:adjustRightInd w:val="0"/>
        <w:ind w:rightChars="-12" w:right="-24"/>
        <w:jc w:val="center"/>
        <w:outlineLvl w:val="0"/>
        <w:rPr>
          <w:rFonts w:ascii="Times New Roman" w:hAnsi="Times New Roman"/>
          <w:sz w:val="22"/>
          <w:szCs w:val="22"/>
        </w:rPr>
      </w:pPr>
    </w:p>
    <w:p w:rsidR="000A1EB1" w:rsidRDefault="000A1EB1" w:rsidP="000A1EB1">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0A1EB1" w:rsidTr="00EC4197">
        <w:tc>
          <w:tcPr>
            <w:tcW w:w="4870" w:type="dxa"/>
          </w:tcPr>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0A1EB1" w:rsidTr="00EC4197">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0A1EB1" w:rsidTr="00EC4197">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r>
    </w:tbl>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Default="000A1EB1" w:rsidP="000A1EB1">
      <w:pPr>
        <w:autoSpaceDE w:val="0"/>
        <w:autoSpaceDN w:val="0"/>
        <w:adjustRightInd w:val="0"/>
        <w:ind w:rightChars="-12" w:right="-24"/>
        <w:jc w:val="both"/>
        <w:rPr>
          <w:rFonts w:ascii="Times New Roman" w:hAnsi="Times New Roman"/>
          <w:sz w:val="24"/>
          <w:szCs w:val="24"/>
        </w:rPr>
      </w:pPr>
    </w:p>
    <w:p w:rsidR="000A1EB1" w:rsidRDefault="000A1EB1" w:rsidP="000A1EB1">
      <w:pPr>
        <w:autoSpaceDE w:val="0"/>
        <w:autoSpaceDN w:val="0"/>
        <w:adjustRightInd w:val="0"/>
        <w:ind w:rightChars="-12" w:right="-24"/>
        <w:jc w:val="both"/>
        <w:rPr>
          <w:rFonts w:ascii="Times New Roman" w:hAnsi="Times New Roman"/>
          <w:sz w:val="24"/>
          <w:szCs w:val="24"/>
        </w:rPr>
      </w:pPr>
      <w:r>
        <w:rPr>
          <w:rFonts w:ascii="Times New Roman" w:hAnsi="Times New Roman"/>
          <w:sz w:val="24"/>
          <w:szCs w:val="24"/>
        </w:rPr>
        <w:t>___________________________</w:t>
      </w:r>
    </w:p>
    <w:p w:rsidR="000A1EB1" w:rsidRDefault="000A1EB1" w:rsidP="000A1EB1">
      <w:pPr>
        <w:autoSpaceDE w:val="0"/>
        <w:autoSpaceDN w:val="0"/>
        <w:adjustRightInd w:val="0"/>
        <w:ind w:rightChars="-12" w:right="-24" w:firstLine="540"/>
        <w:jc w:val="both"/>
        <w:rPr>
          <w:rFonts w:ascii="Times New Roman" w:hAnsi="Times New Roman"/>
        </w:rPr>
      </w:pPr>
      <w:r>
        <w:rPr>
          <w:rFonts w:ascii="Times New Roman" w:hAnsi="Times New Roman"/>
        </w:rPr>
        <w:t>Примечания:</w:t>
      </w:r>
    </w:p>
    <w:p w:rsidR="000A1EB1" w:rsidRDefault="000A1EB1" w:rsidP="000A1EB1">
      <w:pPr>
        <w:autoSpaceDE w:val="0"/>
        <w:autoSpaceDN w:val="0"/>
        <w:adjustRightInd w:val="0"/>
        <w:ind w:rightChars="-12" w:right="-24"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0A1EB1" w:rsidRDefault="000A1EB1" w:rsidP="000A1EB1">
      <w:pPr>
        <w:autoSpaceDE w:val="0"/>
        <w:autoSpaceDN w:val="0"/>
        <w:adjustRightInd w:val="0"/>
        <w:ind w:rightChars="-12" w:right="-24"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0A1EB1" w:rsidRDefault="000A1EB1" w:rsidP="000A1EB1">
      <w:pPr>
        <w:widowControl w:val="0"/>
        <w:ind w:rightChars="-12" w:right="-24" w:firstLine="709"/>
        <w:jc w:val="both"/>
        <w:rPr>
          <w:rFonts w:ascii="Times New Roman" w:eastAsia="Times New Roman" w:hAnsi="Times New Roman"/>
          <w:snapToGrid w:val="0"/>
        </w:rPr>
      </w:pPr>
    </w:p>
    <w:p w:rsidR="000A1EB1" w:rsidRDefault="000A1EB1" w:rsidP="000A1EB1">
      <w:pPr>
        <w:ind w:rightChars="-12" w:right="-24"/>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0A1EB1" w:rsidRDefault="000A1EB1" w:rsidP="000A1EB1">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0A1EB1" w:rsidRDefault="000A1EB1" w:rsidP="000A1EB1">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0A1EB1" w:rsidRDefault="000A1EB1" w:rsidP="000A1EB1">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0A1EB1" w:rsidRDefault="000A1EB1" w:rsidP="000A1EB1">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0A1EB1" w:rsidRDefault="000A1EB1" w:rsidP="000A1EB1">
      <w:pPr>
        <w:widowControl w:val="0"/>
        <w:ind w:left="4820" w:rightChars="-12" w:right="-24"/>
        <w:jc w:val="right"/>
        <w:rPr>
          <w:rFonts w:ascii="Times New Roman" w:eastAsia="Times New Roman" w:hAnsi="Times New Roman"/>
          <w:snapToGrid w:val="0"/>
          <w:sz w:val="24"/>
          <w:szCs w:val="24"/>
        </w:rPr>
      </w:pPr>
    </w:p>
    <w:p w:rsidR="000A1EB1" w:rsidRDefault="000A1EB1" w:rsidP="000A1EB1">
      <w:pPr>
        <w:widowControl w:val="0"/>
        <w:ind w:rightChars="-12" w:right="-2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0A1EB1" w:rsidTr="00EC4197">
        <w:tc>
          <w:tcPr>
            <w:tcW w:w="4855" w:type="dxa"/>
          </w:tcPr>
          <w:p w:rsidR="000A1EB1" w:rsidRDefault="000A1EB1" w:rsidP="000A1EB1">
            <w:pPr>
              <w:widowControl w:val="0"/>
              <w:autoSpaceDE w:val="0"/>
              <w:autoSpaceDN w:val="0"/>
              <w:adjustRightInd w:val="0"/>
              <w:ind w:rightChars="-12" w:right="-2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0A1EB1" w:rsidRDefault="000A1EB1" w:rsidP="000A1EB1">
            <w:pPr>
              <w:widowControl w:val="0"/>
              <w:autoSpaceDE w:val="0"/>
              <w:autoSpaceDN w:val="0"/>
              <w:adjustRightInd w:val="0"/>
              <w:ind w:rightChars="-12" w:right="-24" w:firstLine="720"/>
              <w:jc w:val="right"/>
              <w:rPr>
                <w:rFonts w:ascii="Times New Roman" w:hAnsi="Times New Roman"/>
                <w:sz w:val="22"/>
                <w:szCs w:val="22"/>
              </w:rPr>
            </w:pPr>
            <w:r>
              <w:rPr>
                <w:rFonts w:ascii="Times New Roman" w:hAnsi="Times New Roman"/>
                <w:sz w:val="22"/>
                <w:szCs w:val="22"/>
              </w:rPr>
              <w:t>«____» __________ 20____ года</w:t>
            </w:r>
          </w:p>
        </w:tc>
      </w:tr>
    </w:tbl>
    <w:p w:rsidR="000A1EB1" w:rsidRDefault="000A1EB1" w:rsidP="000A1EB1">
      <w:pPr>
        <w:widowControl w:val="0"/>
        <w:ind w:rightChars="-12" w:right="-24"/>
        <w:jc w:val="both"/>
        <w:rPr>
          <w:rFonts w:ascii="Times New Roman" w:eastAsia="Times New Roman" w:hAnsi="Times New Roman"/>
          <w:snapToGrid w:val="0"/>
          <w:sz w:val="22"/>
          <w:szCs w:val="22"/>
        </w:rPr>
      </w:pPr>
    </w:p>
    <w:p w:rsidR="000A1EB1" w:rsidRDefault="000A1EB1" w:rsidP="000A1EB1">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Default="000A1EB1" w:rsidP="000A1EB1">
      <w:pPr>
        <w:autoSpaceDE w:val="0"/>
        <w:autoSpaceDN w:val="0"/>
        <w:adjustRightInd w:val="0"/>
        <w:ind w:left="15" w:rightChars="-12" w:right="-2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0A1EB1" w:rsidRDefault="000A1EB1" w:rsidP="000A1EB1">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w:t>
      </w:r>
      <w:r w:rsidRPr="00743BBF">
        <w:rPr>
          <w:rFonts w:ascii="Times New Roman" w:hAnsi="Times New Roman"/>
          <w:b/>
          <w:sz w:val="22"/>
          <w:szCs w:val="22"/>
        </w:rPr>
        <w:t>земли населенных пунктов, с кадастровым номером</w:t>
      </w:r>
      <w:r>
        <w:rPr>
          <w:rFonts w:ascii="Times New Roman" w:hAnsi="Times New Roman"/>
          <w:sz w:val="22"/>
          <w:szCs w:val="22"/>
        </w:rPr>
        <w:t xml:space="preserve"> </w:t>
      </w:r>
      <w:r>
        <w:rPr>
          <w:rFonts w:ascii="Times New Roman" w:hAnsi="Times New Roman"/>
          <w:b/>
          <w:bCs/>
          <w:sz w:val="22"/>
          <w:szCs w:val="22"/>
        </w:rPr>
        <w:t>18:30:000003:533</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100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r>
        <w:rPr>
          <w:rFonts w:ascii="Times New Roman" w:hAnsi="Times New Roman"/>
          <w:b/>
          <w:sz w:val="22"/>
          <w:szCs w:val="22"/>
        </w:rPr>
        <w:t xml:space="preserve">РФ, </w:t>
      </w:r>
      <w:r>
        <w:rPr>
          <w:rFonts w:ascii="Times New Roman" w:hAnsi="Times New Roman"/>
          <w:b/>
          <w:bCs/>
          <w:sz w:val="22"/>
          <w:szCs w:val="22"/>
        </w:rPr>
        <w:t>Удмуртская Республика, Городской округ город Сарапул, улица Азина, земельный участок 123а/339</w:t>
      </w:r>
      <w:r>
        <w:rPr>
          <w:rFonts w:ascii="Times New Roman" w:hAnsi="Times New Roman"/>
          <w:sz w:val="22"/>
          <w:szCs w:val="22"/>
        </w:rPr>
        <w:t xml:space="preserve">, </w:t>
      </w:r>
      <w:r w:rsidRPr="001D5029">
        <w:rPr>
          <w:rFonts w:ascii="Times New Roman" w:hAnsi="Times New Roman"/>
          <w:b/>
          <w:sz w:val="22"/>
          <w:szCs w:val="22"/>
        </w:rPr>
        <w:t xml:space="preserve"> </w:t>
      </w:r>
      <w:r>
        <w:rPr>
          <w:rFonts w:ascii="Times New Roman" w:hAnsi="Times New Roman"/>
          <w:sz w:val="22"/>
          <w:szCs w:val="22"/>
        </w:rPr>
        <w:t>(далее – Участок), с разрешённым использованием:  хранение автотранспорта (код 2.7.1) – размещение гаража</w:t>
      </w:r>
      <w:r w:rsidRPr="00ED259B">
        <w:rPr>
          <w:rFonts w:ascii="Times New Roman" w:hAnsi="Times New Roman"/>
          <w:sz w:val="22"/>
          <w:szCs w:val="22"/>
        </w:rPr>
        <w:t>»</w:t>
      </w:r>
      <w:r>
        <w:rPr>
          <w:rFonts w:ascii="Times New Roman" w:hAnsi="Times New Roman"/>
          <w:sz w:val="22"/>
          <w:szCs w:val="22"/>
        </w:rPr>
        <w:t>.</w:t>
      </w:r>
    </w:p>
    <w:p w:rsidR="000A1EB1" w:rsidRDefault="000A1EB1" w:rsidP="000A1EB1">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0A1EB1" w:rsidRDefault="000A1EB1" w:rsidP="000A1EB1">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0A1EB1" w:rsidRDefault="000A1EB1" w:rsidP="000A1EB1">
      <w:pPr>
        <w:autoSpaceDE w:val="0"/>
        <w:autoSpaceDN w:val="0"/>
        <w:adjustRightInd w:val="0"/>
        <w:ind w:rightChars="-12" w:right="-24"/>
        <w:jc w:val="both"/>
        <w:rPr>
          <w:rFonts w:ascii="Times New Roman" w:hAnsi="Times New Roman"/>
          <w:sz w:val="22"/>
          <w:szCs w:val="22"/>
        </w:rPr>
      </w:pPr>
    </w:p>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0A1EB1" w:rsidRDefault="000A1EB1" w:rsidP="000A1EB1">
      <w:pPr>
        <w:autoSpaceDE w:val="0"/>
        <w:autoSpaceDN w:val="0"/>
        <w:adjustRightInd w:val="0"/>
        <w:ind w:rightChars="-12" w:right="-2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0A1EB1" w:rsidTr="00EC4197">
        <w:tc>
          <w:tcPr>
            <w:tcW w:w="4870" w:type="dxa"/>
          </w:tcPr>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0A1EB1" w:rsidTr="00EC4197">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0A1EB1" w:rsidTr="00EC4197">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r>
    </w:tbl>
    <w:p w:rsidR="000A1EB1" w:rsidRDefault="000A1EB1" w:rsidP="000A1EB1">
      <w:pPr>
        <w:widowControl w:val="0"/>
        <w:ind w:left="4536" w:rightChars="-12" w:right="-24"/>
        <w:jc w:val="right"/>
        <w:rPr>
          <w:rFonts w:ascii="Times New Roman" w:eastAsia="Times New Roman" w:hAnsi="Times New Roman"/>
          <w:snapToGrid w:val="0"/>
          <w:sz w:val="22"/>
          <w:szCs w:val="22"/>
        </w:rPr>
      </w:pPr>
    </w:p>
    <w:p w:rsidR="000A1EB1" w:rsidRDefault="000A1EB1" w:rsidP="000A1EB1">
      <w:pPr>
        <w:widowControl w:val="0"/>
        <w:ind w:left="4536" w:rightChars="-12" w:right="-24"/>
        <w:jc w:val="right"/>
        <w:rPr>
          <w:rFonts w:ascii="Times New Roman" w:eastAsia="Times New Roman" w:hAnsi="Times New Roman"/>
          <w:snapToGrid w:val="0"/>
          <w:sz w:val="24"/>
          <w:szCs w:val="24"/>
        </w:rPr>
      </w:pPr>
    </w:p>
    <w:p w:rsidR="000A1EB1" w:rsidRDefault="000A1EB1" w:rsidP="000A1EB1">
      <w:pPr>
        <w:widowControl w:val="0"/>
        <w:ind w:left="4536" w:rightChars="-12" w:right="-24"/>
        <w:jc w:val="right"/>
        <w:rPr>
          <w:rFonts w:ascii="Times New Roman" w:eastAsia="Times New Roman" w:hAnsi="Times New Roman"/>
          <w:snapToGrid w:val="0"/>
          <w:sz w:val="24"/>
          <w:szCs w:val="24"/>
        </w:rPr>
      </w:pPr>
    </w:p>
    <w:p w:rsidR="000A1EB1" w:rsidRDefault="000A1EB1" w:rsidP="000A1EB1">
      <w:pPr>
        <w:widowControl w:val="0"/>
        <w:ind w:left="4536" w:rightChars="-12" w:right="-24"/>
        <w:jc w:val="right"/>
        <w:rPr>
          <w:rFonts w:ascii="Times New Roman" w:eastAsia="Times New Roman" w:hAnsi="Times New Roman"/>
          <w:snapToGrid w:val="0"/>
          <w:sz w:val="24"/>
          <w:szCs w:val="24"/>
        </w:rPr>
      </w:pPr>
    </w:p>
    <w:p w:rsidR="000A1EB1" w:rsidRDefault="000A1EB1" w:rsidP="000A1EB1">
      <w:pPr>
        <w:widowControl w:val="0"/>
        <w:ind w:left="4536" w:rightChars="-12" w:right="-24"/>
        <w:jc w:val="right"/>
        <w:rPr>
          <w:rFonts w:ascii="Times New Roman" w:eastAsia="Times New Roman" w:hAnsi="Times New Roman"/>
          <w:snapToGrid w:val="0"/>
          <w:sz w:val="24"/>
          <w:szCs w:val="24"/>
        </w:rPr>
      </w:pPr>
    </w:p>
    <w:p w:rsidR="000A1EB1" w:rsidRDefault="000A1EB1" w:rsidP="000A1EB1">
      <w:pPr>
        <w:widowControl w:val="0"/>
        <w:ind w:left="4536" w:rightChars="-12" w:right="-24"/>
        <w:jc w:val="right"/>
        <w:rPr>
          <w:rFonts w:ascii="Times New Roman" w:eastAsia="Times New Roman" w:hAnsi="Times New Roman"/>
          <w:snapToGrid w:val="0"/>
          <w:sz w:val="24"/>
          <w:szCs w:val="24"/>
        </w:rPr>
      </w:pPr>
    </w:p>
    <w:p w:rsidR="000A1EB1" w:rsidRDefault="000A1EB1" w:rsidP="000A1EB1">
      <w:pPr>
        <w:widowControl w:val="0"/>
        <w:ind w:left="4536" w:rightChars="-12" w:right="-24"/>
        <w:jc w:val="right"/>
        <w:rPr>
          <w:rFonts w:ascii="Times New Roman" w:eastAsia="Times New Roman" w:hAnsi="Times New Roman"/>
          <w:snapToGrid w:val="0"/>
          <w:sz w:val="24"/>
          <w:szCs w:val="24"/>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p>
    <w:p w:rsidR="000A1EB1" w:rsidRDefault="000A1EB1" w:rsidP="000A1EB1">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0A1EB1" w:rsidRDefault="000A1EB1" w:rsidP="000A1EB1">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0A1EB1" w:rsidRDefault="000A1EB1" w:rsidP="000A1EB1">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0A1EB1" w:rsidRDefault="000A1EB1" w:rsidP="000A1EB1">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0A1EB1" w:rsidRDefault="000A1EB1" w:rsidP="000A1EB1">
      <w:pPr>
        <w:widowControl w:val="0"/>
        <w:ind w:left="4536" w:rightChars="-12" w:right="-24"/>
        <w:jc w:val="right"/>
        <w:rPr>
          <w:rFonts w:ascii="Times New Roman" w:eastAsia="Times New Roman" w:hAnsi="Times New Roman"/>
          <w:snapToGrid w:val="0"/>
          <w:sz w:val="24"/>
          <w:szCs w:val="24"/>
        </w:rPr>
      </w:pPr>
    </w:p>
    <w:p w:rsidR="000A1EB1" w:rsidRDefault="000A1EB1" w:rsidP="000A1EB1">
      <w:pPr>
        <w:widowControl w:val="0"/>
        <w:ind w:rightChars="-12" w:right="-24" w:firstLine="709"/>
        <w:jc w:val="both"/>
        <w:rPr>
          <w:rFonts w:ascii="Times New Roman" w:eastAsia="Times New Roman" w:hAnsi="Times New Roman"/>
          <w:snapToGrid w:val="0"/>
          <w:sz w:val="24"/>
          <w:szCs w:val="24"/>
        </w:rPr>
      </w:pPr>
    </w:p>
    <w:p w:rsidR="000A1EB1" w:rsidRDefault="000A1EB1" w:rsidP="000A1EB1">
      <w:pPr>
        <w:widowControl w:val="0"/>
        <w:ind w:rightChars="-12" w:right="-24" w:firstLine="709"/>
        <w:jc w:val="both"/>
        <w:rPr>
          <w:rFonts w:ascii="Times New Roman" w:eastAsia="Times New Roman" w:hAnsi="Times New Roman"/>
          <w:snapToGrid w:val="0"/>
          <w:sz w:val="24"/>
          <w:szCs w:val="24"/>
        </w:rPr>
      </w:pPr>
    </w:p>
    <w:p w:rsidR="000A1EB1" w:rsidRDefault="000A1EB1" w:rsidP="000A1EB1">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0A1EB1" w:rsidRDefault="000A1EB1" w:rsidP="000A1EB1">
      <w:pPr>
        <w:widowControl w:val="0"/>
        <w:ind w:rightChars="-12" w:right="-24"/>
        <w:jc w:val="center"/>
        <w:rPr>
          <w:rFonts w:ascii="Times New Roman" w:eastAsia="Times New Roman" w:hAnsi="Times New Roman"/>
          <w:bCs/>
          <w:snapToGrid w:val="0"/>
          <w:sz w:val="22"/>
          <w:szCs w:val="22"/>
        </w:rPr>
      </w:pPr>
    </w:p>
    <w:p w:rsidR="000A1EB1" w:rsidRPr="00217595" w:rsidRDefault="000A1EB1" w:rsidP="000A1EB1">
      <w:pPr>
        <w:widowControl w:val="0"/>
        <w:ind w:rightChars="-12" w:right="-2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0A1EB1" w:rsidRDefault="000A1EB1" w:rsidP="000A1EB1">
      <w:pPr>
        <w:widowControl w:val="0"/>
        <w:ind w:rightChars="-12" w:right="-24"/>
        <w:jc w:val="center"/>
        <w:rPr>
          <w:rFonts w:ascii="Times New Roman" w:eastAsia="Times New Roman" w:hAnsi="Times New Roman"/>
          <w:snapToGrid w:val="0"/>
          <w:sz w:val="22"/>
          <w:szCs w:val="22"/>
        </w:rPr>
      </w:pPr>
    </w:p>
    <w:p w:rsidR="000A1EB1" w:rsidRDefault="000A1EB1" w:rsidP="000A1EB1">
      <w:pPr>
        <w:widowControl w:val="0"/>
        <w:ind w:rightChars="-12" w:right="-2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0A1EB1" w:rsidRPr="00217595" w:rsidRDefault="000A1EB1" w:rsidP="000A1EB1">
      <w:pPr>
        <w:widowControl w:val="0"/>
        <w:ind w:rightChars="-12" w:right="-2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18:30:000003:533</w:t>
      </w:r>
    </w:p>
    <w:p w:rsidR="000A1EB1" w:rsidRDefault="000A1EB1" w:rsidP="000A1EB1">
      <w:pPr>
        <w:widowControl w:val="0"/>
        <w:ind w:rightChars="-12" w:right="-24"/>
        <w:rPr>
          <w:rFonts w:ascii="Times New Roman" w:hAnsi="Times New Roman"/>
          <w:sz w:val="22"/>
          <w:szCs w:val="22"/>
        </w:rPr>
      </w:pPr>
      <w:r>
        <w:rPr>
          <w:rFonts w:ascii="Times New Roman" w:eastAsia="Times New Roman" w:hAnsi="Times New Roman"/>
          <w:snapToGrid w:val="0"/>
          <w:sz w:val="22"/>
          <w:szCs w:val="22"/>
        </w:rPr>
        <w:t xml:space="preserve">Адрес  земельного участка:  </w:t>
      </w:r>
      <w:r>
        <w:rPr>
          <w:rFonts w:ascii="Times New Roman" w:hAnsi="Times New Roman"/>
          <w:b/>
          <w:sz w:val="22"/>
          <w:szCs w:val="22"/>
        </w:rPr>
        <w:t xml:space="preserve">РФ, </w:t>
      </w:r>
      <w:r>
        <w:rPr>
          <w:rFonts w:ascii="Times New Roman" w:hAnsi="Times New Roman"/>
          <w:b/>
          <w:bCs/>
          <w:sz w:val="22"/>
          <w:szCs w:val="22"/>
        </w:rPr>
        <w:t>Удмуртская Республика, Городской округ город Сарапул, улица Азина, земельный участок 123а/339</w:t>
      </w:r>
      <w:r>
        <w:rPr>
          <w:rFonts w:ascii="Times New Roman" w:hAnsi="Times New Roman"/>
          <w:sz w:val="22"/>
          <w:szCs w:val="22"/>
        </w:rPr>
        <w:t>.</w:t>
      </w:r>
    </w:p>
    <w:p w:rsidR="000A1EB1" w:rsidRPr="00743BBF" w:rsidRDefault="000A1EB1" w:rsidP="000A1EB1">
      <w:pPr>
        <w:widowControl w:val="0"/>
        <w:ind w:rightChars="-12" w:right="-24"/>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Категория земель:  </w:t>
      </w:r>
      <w:r w:rsidRPr="00743BBF">
        <w:rPr>
          <w:rFonts w:ascii="Times New Roman" w:eastAsia="Times New Roman" w:hAnsi="Times New Roman"/>
          <w:b/>
          <w:snapToGrid w:val="0"/>
          <w:sz w:val="22"/>
          <w:szCs w:val="22"/>
        </w:rPr>
        <w:t>земли населенных пунктов.</w:t>
      </w:r>
    </w:p>
    <w:p w:rsidR="000A1EB1" w:rsidRDefault="000A1EB1" w:rsidP="000A1EB1">
      <w:pPr>
        <w:autoSpaceDE w:val="0"/>
        <w:autoSpaceDN w:val="0"/>
        <w:adjustRightInd w:val="0"/>
        <w:ind w:rightChars="-12" w:right="-24"/>
        <w:jc w:val="both"/>
        <w:rPr>
          <w:rFonts w:ascii="Times New Roman" w:hAnsi="Times New Roman"/>
          <w:b/>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995364">
        <w:rPr>
          <w:rFonts w:ascii="Times New Roman" w:eastAsia="Times New Roman" w:hAnsi="Times New Roman"/>
          <w:b/>
          <w:snapToGrid w:val="0"/>
          <w:sz w:val="22"/>
          <w:szCs w:val="22"/>
        </w:rPr>
        <w:t>«</w:t>
      </w:r>
      <w:r w:rsidRPr="00995364">
        <w:rPr>
          <w:rFonts w:ascii="Times New Roman" w:hAnsi="Times New Roman"/>
          <w:b/>
          <w:sz w:val="22"/>
          <w:szCs w:val="22"/>
        </w:rPr>
        <w:t>хранение автотранспорта (код 2.7.1) – размещение гаража»</w:t>
      </w:r>
      <w:r>
        <w:rPr>
          <w:rFonts w:ascii="Times New Roman" w:hAnsi="Times New Roman"/>
          <w:b/>
          <w:sz w:val="22"/>
          <w:szCs w:val="22"/>
        </w:rPr>
        <w:t>.</w:t>
      </w:r>
      <w:r w:rsidRPr="00743BBF">
        <w:rPr>
          <w:rFonts w:ascii="Times New Roman" w:hAnsi="Times New Roman"/>
          <w:b/>
          <w:sz w:val="22"/>
          <w:szCs w:val="22"/>
        </w:rPr>
        <w:t xml:space="preserve"> </w:t>
      </w:r>
    </w:p>
    <w:p w:rsidR="000A1EB1" w:rsidRDefault="000A1EB1" w:rsidP="000A1EB1">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0A1EB1" w:rsidRPr="00217595" w:rsidRDefault="000A1EB1" w:rsidP="000A1EB1">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(______________________________________________________________ рублей ______ копеек)</w:t>
      </w:r>
      <w:r w:rsidRPr="00217595">
        <w:rPr>
          <w:rFonts w:ascii="Times New Roman" w:eastAsia="Times New Roman" w:hAnsi="Times New Roman"/>
          <w:snapToGrid w:val="0"/>
          <w:sz w:val="22"/>
          <w:szCs w:val="22"/>
        </w:rPr>
        <w:t>.</w:t>
      </w:r>
    </w:p>
    <w:p w:rsidR="000A1EB1" w:rsidRDefault="000A1EB1" w:rsidP="000A1EB1">
      <w:pPr>
        <w:widowControl w:val="0"/>
        <w:ind w:rightChars="-12" w:right="-2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0A1EB1" w:rsidRDefault="000A1EB1" w:rsidP="000A1EB1">
      <w:pPr>
        <w:autoSpaceDE w:val="0"/>
        <w:autoSpaceDN w:val="0"/>
        <w:adjustRightInd w:val="0"/>
        <w:ind w:rightChars="-12" w:right="-24"/>
        <w:jc w:val="center"/>
        <w:rPr>
          <w:rFonts w:ascii="Times New Roman" w:hAnsi="Times New Roman"/>
          <w:sz w:val="22"/>
          <w:szCs w:val="22"/>
        </w:rPr>
      </w:pPr>
    </w:p>
    <w:p w:rsidR="000A1EB1" w:rsidRDefault="000A1EB1" w:rsidP="000A1EB1">
      <w:pPr>
        <w:autoSpaceDE w:val="0"/>
        <w:autoSpaceDN w:val="0"/>
        <w:adjustRightInd w:val="0"/>
        <w:ind w:rightChars="-12" w:right="-24"/>
        <w:jc w:val="center"/>
        <w:rPr>
          <w:rFonts w:ascii="Times New Roman" w:hAnsi="Times New Roman"/>
          <w:sz w:val="22"/>
          <w:szCs w:val="22"/>
        </w:rPr>
      </w:pPr>
    </w:p>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0A1EB1" w:rsidRDefault="000A1EB1" w:rsidP="000A1EB1">
      <w:pPr>
        <w:autoSpaceDE w:val="0"/>
        <w:autoSpaceDN w:val="0"/>
        <w:adjustRightInd w:val="0"/>
        <w:ind w:rightChars="-12" w:right="-24"/>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0A1EB1" w:rsidTr="00EC4197">
        <w:tc>
          <w:tcPr>
            <w:tcW w:w="4870" w:type="dxa"/>
          </w:tcPr>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0A1EB1" w:rsidRDefault="000A1EB1" w:rsidP="000A1EB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0A1EB1" w:rsidTr="00EC4197">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0A1EB1" w:rsidTr="00EC4197">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0A1EB1" w:rsidRDefault="000A1EB1" w:rsidP="000A1EB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0A1EB1" w:rsidTr="00EC4197">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0A1EB1" w:rsidRDefault="000A1EB1" w:rsidP="000A1EB1">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r>
    </w:tbl>
    <w:p w:rsidR="000A1EB1" w:rsidRDefault="000A1EB1" w:rsidP="000A1EB1">
      <w:pPr>
        <w:ind w:rightChars="-12" w:right="-24"/>
      </w:pPr>
    </w:p>
    <w:p w:rsidR="000A1EB1" w:rsidRDefault="000A1EB1" w:rsidP="000A1EB1">
      <w:pPr>
        <w:pStyle w:val="ac"/>
        <w:ind w:left="-720" w:rightChars="-12" w:right="-24"/>
        <w:rPr>
          <w:rFonts w:ascii="Times New Roman" w:hAnsi="Times New Roman"/>
          <w:color w:val="000000"/>
          <w:sz w:val="22"/>
          <w:szCs w:val="22"/>
        </w:rPr>
      </w:pPr>
    </w:p>
    <w:p w:rsidR="000A1EB1" w:rsidRDefault="000A1EB1" w:rsidP="000A1EB1">
      <w:pPr>
        <w:pStyle w:val="ac"/>
        <w:ind w:left="-720" w:rightChars="-12" w:right="-24"/>
        <w:rPr>
          <w:rFonts w:ascii="Times New Roman" w:hAnsi="Times New Roman"/>
          <w:color w:val="000000"/>
          <w:sz w:val="22"/>
          <w:szCs w:val="22"/>
        </w:rPr>
      </w:pPr>
    </w:p>
    <w:p w:rsidR="000A1EB1" w:rsidRDefault="000A1EB1" w:rsidP="000A1EB1">
      <w:pPr>
        <w:pStyle w:val="ac"/>
        <w:ind w:left="-720" w:rightChars="-12" w:right="-24"/>
        <w:rPr>
          <w:rFonts w:ascii="Times New Roman" w:hAnsi="Times New Roman"/>
          <w:color w:val="000000"/>
          <w:sz w:val="22"/>
          <w:szCs w:val="22"/>
        </w:rPr>
      </w:pPr>
    </w:p>
    <w:p w:rsidR="000A1EB1" w:rsidRDefault="000A1EB1" w:rsidP="000A1EB1">
      <w:pPr>
        <w:pStyle w:val="ac"/>
        <w:ind w:left="-720" w:rightChars="-12" w:right="-24"/>
        <w:rPr>
          <w:rFonts w:ascii="Times New Roman" w:hAnsi="Times New Roman"/>
          <w:color w:val="000000"/>
          <w:sz w:val="22"/>
          <w:szCs w:val="22"/>
        </w:rPr>
      </w:pPr>
    </w:p>
    <w:p w:rsidR="000A1EB1" w:rsidRDefault="000A1EB1" w:rsidP="000A1EB1">
      <w:pPr>
        <w:pStyle w:val="ac"/>
        <w:ind w:left="-720" w:rightChars="-12" w:right="-24"/>
        <w:rPr>
          <w:rFonts w:ascii="Times New Roman" w:hAnsi="Times New Roman"/>
          <w:color w:val="000000"/>
          <w:sz w:val="22"/>
          <w:szCs w:val="22"/>
        </w:rPr>
      </w:pPr>
    </w:p>
    <w:p w:rsidR="00DF0517" w:rsidRDefault="00DF0517"/>
    <w:sectPr w:rsidR="00DF0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multilevel"/>
    <w:tmpl w:val="0E16E6D8"/>
    <w:lvl w:ilvl="0">
      <w:start w:val="1"/>
      <w:numFmt w:val="decimal"/>
      <w:lvlText w:val="%1."/>
      <w:lvlJc w:val="left"/>
      <w:pPr>
        <w:tabs>
          <w:tab w:val="num" w:pos="312"/>
        </w:tabs>
      </w:pPr>
    </w:lvl>
    <w:lvl w:ilvl="1">
      <w:start w:val="1"/>
      <w:numFmt w:val="decimal"/>
      <w:pStyle w:val="a"/>
      <w:isLgl/>
      <w:lvlText w:val="%1.%2."/>
      <w:lvlJc w:val="left"/>
      <w:pPr>
        <w:ind w:left="405" w:hanging="405"/>
      </w:pPr>
      <w:rPr>
        <w:rFonts w:hint="default"/>
        <w:color w:val="auto"/>
      </w:rPr>
    </w:lvl>
    <w:lvl w:ilvl="2">
      <w:start w:val="1"/>
      <w:numFmt w:val="decimal"/>
      <w:pStyle w:val="a"/>
      <w:isLgl/>
      <w:lvlText w:val="%1.%2.%3."/>
      <w:lvlJc w:val="left"/>
      <w:pPr>
        <w:ind w:left="720" w:hanging="720"/>
      </w:pPr>
      <w:rPr>
        <w:rFonts w:hint="default"/>
        <w:color w:val="auto"/>
      </w:rPr>
    </w:lvl>
    <w:lvl w:ilvl="3">
      <w:start w:val="1"/>
      <w:numFmt w:val="decimal"/>
      <w:pStyle w:val="a"/>
      <w:isLgl/>
      <w:lvlText w:val="%1.%2.%3.%4."/>
      <w:lvlJc w:val="left"/>
      <w:pPr>
        <w:ind w:left="720" w:hanging="720"/>
      </w:pPr>
      <w:rPr>
        <w:rFonts w:hint="default"/>
        <w:color w:val="auto"/>
      </w:rPr>
    </w:lvl>
    <w:lvl w:ilvl="4">
      <w:start w:val="1"/>
      <w:numFmt w:val="decimal"/>
      <w:pStyle w:val="a"/>
      <w:isLgl/>
      <w:lvlText w:val="%1.%2.%3.%4.%5."/>
      <w:lvlJc w:val="left"/>
      <w:pPr>
        <w:ind w:left="1080" w:hanging="1080"/>
      </w:pPr>
      <w:rPr>
        <w:rFonts w:hint="default"/>
        <w:color w:val="auto"/>
      </w:rPr>
    </w:lvl>
    <w:lvl w:ilvl="5">
      <w:start w:val="1"/>
      <w:numFmt w:val="decimal"/>
      <w:pStyle w:val="a"/>
      <w:isLgl/>
      <w:lvlText w:val="%1.%2.%3.%4.%5.%6."/>
      <w:lvlJc w:val="left"/>
      <w:pPr>
        <w:ind w:left="1080" w:hanging="1080"/>
      </w:pPr>
      <w:rPr>
        <w:rFonts w:hint="default"/>
        <w:color w:val="auto"/>
      </w:rPr>
    </w:lvl>
    <w:lvl w:ilvl="6">
      <w:start w:val="1"/>
      <w:numFmt w:val="decimal"/>
      <w:pStyle w:val="a"/>
      <w:isLgl/>
      <w:lvlText w:val="%1.%2.%3.%4.%5.%6.%7."/>
      <w:lvlJc w:val="left"/>
      <w:pPr>
        <w:ind w:left="1440" w:hanging="1440"/>
      </w:pPr>
      <w:rPr>
        <w:rFonts w:hint="default"/>
        <w:color w:val="auto"/>
      </w:rPr>
    </w:lvl>
    <w:lvl w:ilvl="7">
      <w:start w:val="1"/>
      <w:numFmt w:val="decimal"/>
      <w:pStyle w:val="a"/>
      <w:isLgl/>
      <w:lvlText w:val="%1.%2.%3.%4.%5.%6.%7.%8."/>
      <w:lvlJc w:val="left"/>
      <w:pPr>
        <w:ind w:left="1440" w:hanging="1440"/>
      </w:pPr>
      <w:rPr>
        <w:rFonts w:hint="default"/>
        <w:color w:val="auto"/>
      </w:rPr>
    </w:lvl>
    <w:lvl w:ilvl="8">
      <w:start w:val="1"/>
      <w:numFmt w:val="decimal"/>
      <w:pStyle w:val="a"/>
      <w:isLgl/>
      <w:lvlText w:val="%1.%2.%3.%4.%5.%6.%7.%8.%9."/>
      <w:lvlJc w:val="left"/>
      <w:pPr>
        <w:ind w:left="1800" w:hanging="1800"/>
      </w:pPr>
      <w:rPr>
        <w:rFonts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B1"/>
    <w:rsid w:val="000A1EB1"/>
    <w:rsid w:val="00DF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B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0A1EB1"/>
    <w:pPr>
      <w:keepNext/>
      <w:jc w:val="right"/>
      <w:outlineLvl w:val="0"/>
    </w:pPr>
    <w:rPr>
      <w:sz w:val="24"/>
    </w:rPr>
  </w:style>
  <w:style w:type="paragraph" w:styleId="2">
    <w:name w:val="heading 2"/>
    <w:basedOn w:val="a"/>
    <w:next w:val="a"/>
    <w:link w:val="20"/>
    <w:qFormat/>
    <w:rsid w:val="000A1EB1"/>
    <w:pPr>
      <w:keepNext/>
      <w:jc w:val="center"/>
      <w:outlineLvl w:val="1"/>
    </w:pPr>
    <w:rPr>
      <w:sz w:val="24"/>
    </w:rPr>
  </w:style>
  <w:style w:type="paragraph" w:styleId="4">
    <w:name w:val="heading 4"/>
    <w:basedOn w:val="a"/>
    <w:next w:val="a"/>
    <w:link w:val="40"/>
    <w:qFormat/>
    <w:rsid w:val="000A1EB1"/>
    <w:pPr>
      <w:keepNext/>
      <w:spacing w:before="240" w:after="60"/>
      <w:outlineLvl w:val="3"/>
    </w:pPr>
    <w:rPr>
      <w:b/>
      <w:bCs/>
      <w:sz w:val="28"/>
      <w:szCs w:val="28"/>
    </w:rPr>
  </w:style>
  <w:style w:type="paragraph" w:styleId="5">
    <w:name w:val="heading 5"/>
    <w:basedOn w:val="a"/>
    <w:next w:val="a"/>
    <w:link w:val="50"/>
    <w:qFormat/>
    <w:rsid w:val="000A1EB1"/>
    <w:pPr>
      <w:spacing w:before="240" w:after="60"/>
      <w:outlineLvl w:val="4"/>
    </w:pPr>
    <w:rPr>
      <w:b/>
      <w:bCs/>
      <w:i/>
      <w:iCs/>
      <w:sz w:val="26"/>
      <w:szCs w:val="26"/>
    </w:rPr>
  </w:style>
  <w:style w:type="paragraph" w:styleId="6">
    <w:name w:val="heading 6"/>
    <w:basedOn w:val="a"/>
    <w:next w:val="a"/>
    <w:link w:val="60"/>
    <w:qFormat/>
    <w:rsid w:val="000A1EB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EB1"/>
    <w:rPr>
      <w:rFonts w:ascii="Calibri" w:eastAsia="Calibri" w:hAnsi="Calibri" w:cs="Times New Roman"/>
      <w:sz w:val="24"/>
      <w:szCs w:val="20"/>
      <w:lang w:eastAsia="ru-RU"/>
    </w:rPr>
  </w:style>
  <w:style w:type="character" w:customStyle="1" w:styleId="20">
    <w:name w:val="Заголовок 2 Знак"/>
    <w:basedOn w:val="a0"/>
    <w:link w:val="2"/>
    <w:rsid w:val="000A1EB1"/>
    <w:rPr>
      <w:rFonts w:ascii="Calibri" w:eastAsia="Calibri" w:hAnsi="Calibri" w:cs="Times New Roman"/>
      <w:sz w:val="24"/>
      <w:szCs w:val="20"/>
      <w:lang w:eastAsia="ru-RU"/>
    </w:rPr>
  </w:style>
  <w:style w:type="character" w:customStyle="1" w:styleId="40">
    <w:name w:val="Заголовок 4 Знак"/>
    <w:basedOn w:val="a0"/>
    <w:link w:val="4"/>
    <w:rsid w:val="000A1EB1"/>
    <w:rPr>
      <w:rFonts w:ascii="Calibri" w:eastAsia="Calibri" w:hAnsi="Calibri" w:cs="Times New Roman"/>
      <w:b/>
      <w:bCs/>
      <w:sz w:val="28"/>
      <w:szCs w:val="28"/>
      <w:lang w:eastAsia="ru-RU"/>
    </w:rPr>
  </w:style>
  <w:style w:type="character" w:customStyle="1" w:styleId="50">
    <w:name w:val="Заголовок 5 Знак"/>
    <w:basedOn w:val="a0"/>
    <w:link w:val="5"/>
    <w:rsid w:val="000A1EB1"/>
    <w:rPr>
      <w:rFonts w:ascii="Calibri" w:eastAsia="Calibri" w:hAnsi="Calibri" w:cs="Times New Roman"/>
      <w:b/>
      <w:bCs/>
      <w:i/>
      <w:iCs/>
      <w:sz w:val="26"/>
      <w:szCs w:val="26"/>
      <w:lang w:eastAsia="ru-RU"/>
    </w:rPr>
  </w:style>
  <w:style w:type="character" w:customStyle="1" w:styleId="60">
    <w:name w:val="Заголовок 6 Знак"/>
    <w:basedOn w:val="a0"/>
    <w:link w:val="6"/>
    <w:rsid w:val="000A1EB1"/>
    <w:rPr>
      <w:rFonts w:ascii="Calibri" w:eastAsia="Calibri" w:hAnsi="Calibri" w:cs="Times New Roman"/>
      <w:b/>
      <w:bCs/>
      <w:lang w:eastAsia="ru-RU"/>
    </w:rPr>
  </w:style>
  <w:style w:type="character" w:styleId="a3">
    <w:name w:val="Hyperlink"/>
    <w:rsid w:val="000A1EB1"/>
    <w:rPr>
      <w:color w:val="0000FF"/>
      <w:u w:val="single"/>
    </w:rPr>
  </w:style>
  <w:style w:type="character" w:styleId="a4">
    <w:name w:val="Strong"/>
    <w:qFormat/>
    <w:rsid w:val="000A1EB1"/>
    <w:rPr>
      <w:b/>
      <w:bCs/>
    </w:rPr>
  </w:style>
  <w:style w:type="character" w:customStyle="1" w:styleId="blk">
    <w:name w:val="blk"/>
    <w:basedOn w:val="a0"/>
    <w:rsid w:val="000A1EB1"/>
  </w:style>
  <w:style w:type="character" w:customStyle="1" w:styleId="a5">
    <w:name w:val="Основной текст Знак"/>
    <w:link w:val="a6"/>
    <w:rsid w:val="000A1EB1"/>
    <w:rPr>
      <w:sz w:val="24"/>
    </w:rPr>
  </w:style>
  <w:style w:type="paragraph" w:styleId="21">
    <w:name w:val="Body Text 2"/>
    <w:basedOn w:val="a"/>
    <w:link w:val="22"/>
    <w:rsid w:val="000A1EB1"/>
    <w:pPr>
      <w:jc w:val="both"/>
    </w:pPr>
    <w:rPr>
      <w:rFonts w:ascii="Century" w:hAnsi="Century"/>
      <w:sz w:val="22"/>
    </w:rPr>
  </w:style>
  <w:style w:type="character" w:customStyle="1" w:styleId="22">
    <w:name w:val="Основной текст 2 Знак"/>
    <w:basedOn w:val="a0"/>
    <w:link w:val="21"/>
    <w:rsid w:val="000A1EB1"/>
    <w:rPr>
      <w:rFonts w:ascii="Century" w:eastAsia="Calibri" w:hAnsi="Century" w:cs="Times New Roman"/>
      <w:szCs w:val="20"/>
      <w:lang w:eastAsia="ru-RU"/>
    </w:rPr>
  </w:style>
  <w:style w:type="paragraph" w:styleId="a7">
    <w:name w:val="Balloon Text"/>
    <w:basedOn w:val="a"/>
    <w:link w:val="a8"/>
    <w:semiHidden/>
    <w:rsid w:val="000A1EB1"/>
    <w:rPr>
      <w:rFonts w:ascii="Tahoma" w:hAnsi="Tahoma" w:cs="Tahoma"/>
      <w:sz w:val="16"/>
      <w:szCs w:val="16"/>
    </w:rPr>
  </w:style>
  <w:style w:type="character" w:customStyle="1" w:styleId="a8">
    <w:name w:val="Текст выноски Знак"/>
    <w:basedOn w:val="a0"/>
    <w:link w:val="a7"/>
    <w:semiHidden/>
    <w:rsid w:val="000A1EB1"/>
    <w:rPr>
      <w:rFonts w:ascii="Tahoma" w:eastAsia="Calibri" w:hAnsi="Tahoma" w:cs="Tahoma"/>
      <w:sz w:val="16"/>
      <w:szCs w:val="16"/>
      <w:lang w:eastAsia="ru-RU"/>
    </w:rPr>
  </w:style>
  <w:style w:type="paragraph" w:styleId="a9">
    <w:name w:val="List"/>
    <w:basedOn w:val="a"/>
    <w:rsid w:val="000A1EB1"/>
    <w:pPr>
      <w:numPr>
        <w:numId w:val="1"/>
      </w:numPr>
      <w:tabs>
        <w:tab w:val="left" w:pos="1276"/>
      </w:tabs>
      <w:ind w:left="0" w:firstLine="851"/>
    </w:pPr>
  </w:style>
  <w:style w:type="paragraph" w:styleId="aa">
    <w:name w:val="Plain Text"/>
    <w:basedOn w:val="a"/>
    <w:link w:val="ab"/>
    <w:rsid w:val="000A1EB1"/>
    <w:rPr>
      <w:rFonts w:ascii="Courier New" w:hAnsi="Courier New"/>
    </w:rPr>
  </w:style>
  <w:style w:type="character" w:customStyle="1" w:styleId="ab">
    <w:name w:val="Текст Знак"/>
    <w:basedOn w:val="a0"/>
    <w:link w:val="aa"/>
    <w:rsid w:val="000A1EB1"/>
    <w:rPr>
      <w:rFonts w:ascii="Courier New" w:eastAsia="Calibri" w:hAnsi="Courier New" w:cs="Times New Roman"/>
      <w:sz w:val="20"/>
      <w:szCs w:val="20"/>
      <w:lang w:eastAsia="ru-RU"/>
    </w:rPr>
  </w:style>
  <w:style w:type="paragraph" w:styleId="23">
    <w:name w:val="Body Text Indent 2"/>
    <w:basedOn w:val="a"/>
    <w:link w:val="24"/>
    <w:rsid w:val="000A1EB1"/>
    <w:pPr>
      <w:spacing w:after="120" w:line="480" w:lineRule="auto"/>
      <w:ind w:left="283"/>
    </w:pPr>
  </w:style>
  <w:style w:type="character" w:customStyle="1" w:styleId="24">
    <w:name w:val="Основной текст с отступом 2 Знак"/>
    <w:basedOn w:val="a0"/>
    <w:link w:val="23"/>
    <w:rsid w:val="000A1EB1"/>
    <w:rPr>
      <w:rFonts w:ascii="Calibri" w:eastAsia="Calibri" w:hAnsi="Calibri" w:cs="Times New Roman"/>
      <w:sz w:val="20"/>
      <w:szCs w:val="20"/>
      <w:lang w:eastAsia="ru-RU"/>
    </w:rPr>
  </w:style>
  <w:style w:type="paragraph" w:styleId="a6">
    <w:name w:val="Body Text"/>
    <w:basedOn w:val="a"/>
    <w:link w:val="a5"/>
    <w:rsid w:val="000A1EB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0A1EB1"/>
    <w:rPr>
      <w:rFonts w:ascii="Calibri" w:eastAsia="Calibri" w:hAnsi="Calibri" w:cs="Times New Roman"/>
      <w:sz w:val="20"/>
      <w:szCs w:val="20"/>
      <w:lang w:eastAsia="ru-RU"/>
    </w:rPr>
  </w:style>
  <w:style w:type="paragraph" w:styleId="ac">
    <w:name w:val="Title"/>
    <w:basedOn w:val="a"/>
    <w:link w:val="ad"/>
    <w:qFormat/>
    <w:rsid w:val="000A1EB1"/>
    <w:pPr>
      <w:jc w:val="center"/>
    </w:pPr>
    <w:rPr>
      <w:rFonts w:ascii="Courier New" w:hAnsi="Courier New"/>
      <w:b/>
      <w:snapToGrid w:val="0"/>
      <w:sz w:val="28"/>
    </w:rPr>
  </w:style>
  <w:style w:type="character" w:customStyle="1" w:styleId="ad">
    <w:name w:val="Название Знак"/>
    <w:basedOn w:val="a0"/>
    <w:link w:val="ac"/>
    <w:rsid w:val="000A1EB1"/>
    <w:rPr>
      <w:rFonts w:ascii="Courier New" w:eastAsia="Calibri" w:hAnsi="Courier New" w:cs="Times New Roman"/>
      <w:b/>
      <w:snapToGrid w:val="0"/>
      <w:sz w:val="28"/>
      <w:szCs w:val="20"/>
      <w:lang w:eastAsia="ru-RU"/>
    </w:rPr>
  </w:style>
  <w:style w:type="paragraph" w:styleId="3">
    <w:name w:val="Body Text 3"/>
    <w:basedOn w:val="a"/>
    <w:link w:val="30"/>
    <w:rsid w:val="000A1EB1"/>
    <w:pPr>
      <w:spacing w:after="120"/>
    </w:pPr>
    <w:rPr>
      <w:sz w:val="16"/>
      <w:szCs w:val="16"/>
    </w:rPr>
  </w:style>
  <w:style w:type="character" w:customStyle="1" w:styleId="30">
    <w:name w:val="Основной текст 3 Знак"/>
    <w:basedOn w:val="a0"/>
    <w:link w:val="3"/>
    <w:rsid w:val="000A1EB1"/>
    <w:rPr>
      <w:rFonts w:ascii="Calibri" w:eastAsia="Calibri" w:hAnsi="Calibri" w:cs="Times New Roman"/>
      <w:sz w:val="16"/>
      <w:szCs w:val="16"/>
      <w:lang w:eastAsia="ru-RU"/>
    </w:rPr>
  </w:style>
  <w:style w:type="paragraph" w:styleId="ae">
    <w:name w:val="Normal (Web)"/>
    <w:basedOn w:val="a"/>
    <w:rsid w:val="000A1EB1"/>
    <w:pPr>
      <w:spacing w:before="100" w:beforeAutospacing="1" w:after="100" w:afterAutospacing="1"/>
    </w:pPr>
  </w:style>
  <w:style w:type="paragraph" w:customStyle="1" w:styleId="af">
    <w:name w:val="Таблица_Текст_Центр"/>
    <w:qFormat/>
    <w:rsid w:val="000A1EB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0A1EB1"/>
    <w:pPr>
      <w:spacing w:before="100" w:beforeAutospacing="1" w:after="100" w:afterAutospacing="1"/>
    </w:pPr>
  </w:style>
  <w:style w:type="paragraph" w:customStyle="1" w:styleId="af0">
    <w:name w:val="Примечание"/>
    <w:basedOn w:val="a"/>
    <w:qFormat/>
    <w:rsid w:val="000A1EB1"/>
    <w:pPr>
      <w:spacing w:before="120" w:after="120"/>
      <w:contextualSpacing/>
    </w:pPr>
  </w:style>
  <w:style w:type="paragraph" w:customStyle="1" w:styleId="af1">
    <w:name w:val="Таблица_Текст_Лево"/>
    <w:basedOn w:val="af"/>
    <w:qFormat/>
    <w:rsid w:val="000A1EB1"/>
    <w:pPr>
      <w:ind w:left="57"/>
      <w:jc w:val="left"/>
    </w:pPr>
  </w:style>
  <w:style w:type="paragraph" w:customStyle="1" w:styleId="af2">
    <w:name w:val=" Знак"/>
    <w:basedOn w:val="a"/>
    <w:rsid w:val="000A1EB1"/>
    <w:pPr>
      <w:widowControl w:val="0"/>
      <w:adjustRightInd w:val="0"/>
      <w:spacing w:after="160" w:line="240" w:lineRule="exact"/>
      <w:jc w:val="right"/>
    </w:pPr>
    <w:rPr>
      <w:lang w:val="en-GB" w:eastAsia="en-US"/>
    </w:rPr>
  </w:style>
  <w:style w:type="paragraph" w:customStyle="1" w:styleId="af3">
    <w:name w:val="Таблица_Шапка"/>
    <w:basedOn w:val="a"/>
    <w:qFormat/>
    <w:rsid w:val="000A1EB1"/>
    <w:pPr>
      <w:keepNext/>
      <w:keepLines/>
      <w:jc w:val="center"/>
    </w:pPr>
    <w:rPr>
      <w:rFonts w:ascii="Times New Roman" w:eastAsia="Lucida Sans Unicode" w:hAnsi="Times New Roman"/>
      <w:kern w:val="1"/>
      <w:sz w:val="24"/>
      <w:szCs w:val="24"/>
    </w:rPr>
  </w:style>
  <w:style w:type="paragraph" w:customStyle="1" w:styleId="af4">
    <w:name w:val="Таблица_Номер столбцов"/>
    <w:basedOn w:val="a"/>
    <w:qFormat/>
    <w:rsid w:val="000A1EB1"/>
    <w:pPr>
      <w:keepNext/>
      <w:jc w:val="center"/>
    </w:pPr>
    <w:rPr>
      <w:rFonts w:ascii="Times New Roman" w:hAnsi="Times New Roman" w:cs="Courier New"/>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B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0A1EB1"/>
    <w:pPr>
      <w:keepNext/>
      <w:jc w:val="right"/>
      <w:outlineLvl w:val="0"/>
    </w:pPr>
    <w:rPr>
      <w:sz w:val="24"/>
    </w:rPr>
  </w:style>
  <w:style w:type="paragraph" w:styleId="2">
    <w:name w:val="heading 2"/>
    <w:basedOn w:val="a"/>
    <w:next w:val="a"/>
    <w:link w:val="20"/>
    <w:qFormat/>
    <w:rsid w:val="000A1EB1"/>
    <w:pPr>
      <w:keepNext/>
      <w:jc w:val="center"/>
      <w:outlineLvl w:val="1"/>
    </w:pPr>
    <w:rPr>
      <w:sz w:val="24"/>
    </w:rPr>
  </w:style>
  <w:style w:type="paragraph" w:styleId="4">
    <w:name w:val="heading 4"/>
    <w:basedOn w:val="a"/>
    <w:next w:val="a"/>
    <w:link w:val="40"/>
    <w:qFormat/>
    <w:rsid w:val="000A1EB1"/>
    <w:pPr>
      <w:keepNext/>
      <w:spacing w:before="240" w:after="60"/>
      <w:outlineLvl w:val="3"/>
    </w:pPr>
    <w:rPr>
      <w:b/>
      <w:bCs/>
      <w:sz w:val="28"/>
      <w:szCs w:val="28"/>
    </w:rPr>
  </w:style>
  <w:style w:type="paragraph" w:styleId="5">
    <w:name w:val="heading 5"/>
    <w:basedOn w:val="a"/>
    <w:next w:val="a"/>
    <w:link w:val="50"/>
    <w:qFormat/>
    <w:rsid w:val="000A1EB1"/>
    <w:pPr>
      <w:spacing w:before="240" w:after="60"/>
      <w:outlineLvl w:val="4"/>
    </w:pPr>
    <w:rPr>
      <w:b/>
      <w:bCs/>
      <w:i/>
      <w:iCs/>
      <w:sz w:val="26"/>
      <w:szCs w:val="26"/>
    </w:rPr>
  </w:style>
  <w:style w:type="paragraph" w:styleId="6">
    <w:name w:val="heading 6"/>
    <w:basedOn w:val="a"/>
    <w:next w:val="a"/>
    <w:link w:val="60"/>
    <w:qFormat/>
    <w:rsid w:val="000A1EB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EB1"/>
    <w:rPr>
      <w:rFonts w:ascii="Calibri" w:eastAsia="Calibri" w:hAnsi="Calibri" w:cs="Times New Roman"/>
      <w:sz w:val="24"/>
      <w:szCs w:val="20"/>
      <w:lang w:eastAsia="ru-RU"/>
    </w:rPr>
  </w:style>
  <w:style w:type="character" w:customStyle="1" w:styleId="20">
    <w:name w:val="Заголовок 2 Знак"/>
    <w:basedOn w:val="a0"/>
    <w:link w:val="2"/>
    <w:rsid w:val="000A1EB1"/>
    <w:rPr>
      <w:rFonts w:ascii="Calibri" w:eastAsia="Calibri" w:hAnsi="Calibri" w:cs="Times New Roman"/>
      <w:sz w:val="24"/>
      <w:szCs w:val="20"/>
      <w:lang w:eastAsia="ru-RU"/>
    </w:rPr>
  </w:style>
  <w:style w:type="character" w:customStyle="1" w:styleId="40">
    <w:name w:val="Заголовок 4 Знак"/>
    <w:basedOn w:val="a0"/>
    <w:link w:val="4"/>
    <w:rsid w:val="000A1EB1"/>
    <w:rPr>
      <w:rFonts w:ascii="Calibri" w:eastAsia="Calibri" w:hAnsi="Calibri" w:cs="Times New Roman"/>
      <w:b/>
      <w:bCs/>
      <w:sz w:val="28"/>
      <w:szCs w:val="28"/>
      <w:lang w:eastAsia="ru-RU"/>
    </w:rPr>
  </w:style>
  <w:style w:type="character" w:customStyle="1" w:styleId="50">
    <w:name w:val="Заголовок 5 Знак"/>
    <w:basedOn w:val="a0"/>
    <w:link w:val="5"/>
    <w:rsid w:val="000A1EB1"/>
    <w:rPr>
      <w:rFonts w:ascii="Calibri" w:eastAsia="Calibri" w:hAnsi="Calibri" w:cs="Times New Roman"/>
      <w:b/>
      <w:bCs/>
      <w:i/>
      <w:iCs/>
      <w:sz w:val="26"/>
      <w:szCs w:val="26"/>
      <w:lang w:eastAsia="ru-RU"/>
    </w:rPr>
  </w:style>
  <w:style w:type="character" w:customStyle="1" w:styleId="60">
    <w:name w:val="Заголовок 6 Знак"/>
    <w:basedOn w:val="a0"/>
    <w:link w:val="6"/>
    <w:rsid w:val="000A1EB1"/>
    <w:rPr>
      <w:rFonts w:ascii="Calibri" w:eastAsia="Calibri" w:hAnsi="Calibri" w:cs="Times New Roman"/>
      <w:b/>
      <w:bCs/>
      <w:lang w:eastAsia="ru-RU"/>
    </w:rPr>
  </w:style>
  <w:style w:type="character" w:styleId="a3">
    <w:name w:val="Hyperlink"/>
    <w:rsid w:val="000A1EB1"/>
    <w:rPr>
      <w:color w:val="0000FF"/>
      <w:u w:val="single"/>
    </w:rPr>
  </w:style>
  <w:style w:type="character" w:styleId="a4">
    <w:name w:val="Strong"/>
    <w:qFormat/>
    <w:rsid w:val="000A1EB1"/>
    <w:rPr>
      <w:b/>
      <w:bCs/>
    </w:rPr>
  </w:style>
  <w:style w:type="character" w:customStyle="1" w:styleId="blk">
    <w:name w:val="blk"/>
    <w:basedOn w:val="a0"/>
    <w:rsid w:val="000A1EB1"/>
  </w:style>
  <w:style w:type="character" w:customStyle="1" w:styleId="a5">
    <w:name w:val="Основной текст Знак"/>
    <w:link w:val="a6"/>
    <w:rsid w:val="000A1EB1"/>
    <w:rPr>
      <w:sz w:val="24"/>
    </w:rPr>
  </w:style>
  <w:style w:type="paragraph" w:styleId="21">
    <w:name w:val="Body Text 2"/>
    <w:basedOn w:val="a"/>
    <w:link w:val="22"/>
    <w:rsid w:val="000A1EB1"/>
    <w:pPr>
      <w:jc w:val="both"/>
    </w:pPr>
    <w:rPr>
      <w:rFonts w:ascii="Century" w:hAnsi="Century"/>
      <w:sz w:val="22"/>
    </w:rPr>
  </w:style>
  <w:style w:type="character" w:customStyle="1" w:styleId="22">
    <w:name w:val="Основной текст 2 Знак"/>
    <w:basedOn w:val="a0"/>
    <w:link w:val="21"/>
    <w:rsid w:val="000A1EB1"/>
    <w:rPr>
      <w:rFonts w:ascii="Century" w:eastAsia="Calibri" w:hAnsi="Century" w:cs="Times New Roman"/>
      <w:szCs w:val="20"/>
      <w:lang w:eastAsia="ru-RU"/>
    </w:rPr>
  </w:style>
  <w:style w:type="paragraph" w:styleId="a7">
    <w:name w:val="Balloon Text"/>
    <w:basedOn w:val="a"/>
    <w:link w:val="a8"/>
    <w:semiHidden/>
    <w:rsid w:val="000A1EB1"/>
    <w:rPr>
      <w:rFonts w:ascii="Tahoma" w:hAnsi="Tahoma" w:cs="Tahoma"/>
      <w:sz w:val="16"/>
      <w:szCs w:val="16"/>
    </w:rPr>
  </w:style>
  <w:style w:type="character" w:customStyle="1" w:styleId="a8">
    <w:name w:val="Текст выноски Знак"/>
    <w:basedOn w:val="a0"/>
    <w:link w:val="a7"/>
    <w:semiHidden/>
    <w:rsid w:val="000A1EB1"/>
    <w:rPr>
      <w:rFonts w:ascii="Tahoma" w:eastAsia="Calibri" w:hAnsi="Tahoma" w:cs="Tahoma"/>
      <w:sz w:val="16"/>
      <w:szCs w:val="16"/>
      <w:lang w:eastAsia="ru-RU"/>
    </w:rPr>
  </w:style>
  <w:style w:type="paragraph" w:styleId="a9">
    <w:name w:val="List"/>
    <w:basedOn w:val="a"/>
    <w:rsid w:val="000A1EB1"/>
    <w:pPr>
      <w:numPr>
        <w:numId w:val="1"/>
      </w:numPr>
      <w:tabs>
        <w:tab w:val="left" w:pos="1276"/>
      </w:tabs>
      <w:ind w:left="0" w:firstLine="851"/>
    </w:pPr>
  </w:style>
  <w:style w:type="paragraph" w:styleId="aa">
    <w:name w:val="Plain Text"/>
    <w:basedOn w:val="a"/>
    <w:link w:val="ab"/>
    <w:rsid w:val="000A1EB1"/>
    <w:rPr>
      <w:rFonts w:ascii="Courier New" w:hAnsi="Courier New"/>
    </w:rPr>
  </w:style>
  <w:style w:type="character" w:customStyle="1" w:styleId="ab">
    <w:name w:val="Текст Знак"/>
    <w:basedOn w:val="a0"/>
    <w:link w:val="aa"/>
    <w:rsid w:val="000A1EB1"/>
    <w:rPr>
      <w:rFonts w:ascii="Courier New" w:eastAsia="Calibri" w:hAnsi="Courier New" w:cs="Times New Roman"/>
      <w:sz w:val="20"/>
      <w:szCs w:val="20"/>
      <w:lang w:eastAsia="ru-RU"/>
    </w:rPr>
  </w:style>
  <w:style w:type="paragraph" w:styleId="23">
    <w:name w:val="Body Text Indent 2"/>
    <w:basedOn w:val="a"/>
    <w:link w:val="24"/>
    <w:rsid w:val="000A1EB1"/>
    <w:pPr>
      <w:spacing w:after="120" w:line="480" w:lineRule="auto"/>
      <w:ind w:left="283"/>
    </w:pPr>
  </w:style>
  <w:style w:type="character" w:customStyle="1" w:styleId="24">
    <w:name w:val="Основной текст с отступом 2 Знак"/>
    <w:basedOn w:val="a0"/>
    <w:link w:val="23"/>
    <w:rsid w:val="000A1EB1"/>
    <w:rPr>
      <w:rFonts w:ascii="Calibri" w:eastAsia="Calibri" w:hAnsi="Calibri" w:cs="Times New Roman"/>
      <w:sz w:val="20"/>
      <w:szCs w:val="20"/>
      <w:lang w:eastAsia="ru-RU"/>
    </w:rPr>
  </w:style>
  <w:style w:type="paragraph" w:styleId="a6">
    <w:name w:val="Body Text"/>
    <w:basedOn w:val="a"/>
    <w:link w:val="a5"/>
    <w:rsid w:val="000A1EB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0A1EB1"/>
    <w:rPr>
      <w:rFonts w:ascii="Calibri" w:eastAsia="Calibri" w:hAnsi="Calibri" w:cs="Times New Roman"/>
      <w:sz w:val="20"/>
      <w:szCs w:val="20"/>
      <w:lang w:eastAsia="ru-RU"/>
    </w:rPr>
  </w:style>
  <w:style w:type="paragraph" w:styleId="ac">
    <w:name w:val="Title"/>
    <w:basedOn w:val="a"/>
    <w:link w:val="ad"/>
    <w:qFormat/>
    <w:rsid w:val="000A1EB1"/>
    <w:pPr>
      <w:jc w:val="center"/>
    </w:pPr>
    <w:rPr>
      <w:rFonts w:ascii="Courier New" w:hAnsi="Courier New"/>
      <w:b/>
      <w:snapToGrid w:val="0"/>
      <w:sz w:val="28"/>
    </w:rPr>
  </w:style>
  <w:style w:type="character" w:customStyle="1" w:styleId="ad">
    <w:name w:val="Название Знак"/>
    <w:basedOn w:val="a0"/>
    <w:link w:val="ac"/>
    <w:rsid w:val="000A1EB1"/>
    <w:rPr>
      <w:rFonts w:ascii="Courier New" w:eastAsia="Calibri" w:hAnsi="Courier New" w:cs="Times New Roman"/>
      <w:b/>
      <w:snapToGrid w:val="0"/>
      <w:sz w:val="28"/>
      <w:szCs w:val="20"/>
      <w:lang w:eastAsia="ru-RU"/>
    </w:rPr>
  </w:style>
  <w:style w:type="paragraph" w:styleId="3">
    <w:name w:val="Body Text 3"/>
    <w:basedOn w:val="a"/>
    <w:link w:val="30"/>
    <w:rsid w:val="000A1EB1"/>
    <w:pPr>
      <w:spacing w:after="120"/>
    </w:pPr>
    <w:rPr>
      <w:sz w:val="16"/>
      <w:szCs w:val="16"/>
    </w:rPr>
  </w:style>
  <w:style w:type="character" w:customStyle="1" w:styleId="30">
    <w:name w:val="Основной текст 3 Знак"/>
    <w:basedOn w:val="a0"/>
    <w:link w:val="3"/>
    <w:rsid w:val="000A1EB1"/>
    <w:rPr>
      <w:rFonts w:ascii="Calibri" w:eastAsia="Calibri" w:hAnsi="Calibri" w:cs="Times New Roman"/>
      <w:sz w:val="16"/>
      <w:szCs w:val="16"/>
      <w:lang w:eastAsia="ru-RU"/>
    </w:rPr>
  </w:style>
  <w:style w:type="paragraph" w:styleId="ae">
    <w:name w:val="Normal (Web)"/>
    <w:basedOn w:val="a"/>
    <w:rsid w:val="000A1EB1"/>
    <w:pPr>
      <w:spacing w:before="100" w:beforeAutospacing="1" w:after="100" w:afterAutospacing="1"/>
    </w:pPr>
  </w:style>
  <w:style w:type="paragraph" w:customStyle="1" w:styleId="af">
    <w:name w:val="Таблица_Текст_Центр"/>
    <w:qFormat/>
    <w:rsid w:val="000A1EB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0A1EB1"/>
    <w:pPr>
      <w:spacing w:before="100" w:beforeAutospacing="1" w:after="100" w:afterAutospacing="1"/>
    </w:pPr>
  </w:style>
  <w:style w:type="paragraph" w:customStyle="1" w:styleId="af0">
    <w:name w:val="Примечание"/>
    <w:basedOn w:val="a"/>
    <w:qFormat/>
    <w:rsid w:val="000A1EB1"/>
    <w:pPr>
      <w:spacing w:before="120" w:after="120"/>
      <w:contextualSpacing/>
    </w:pPr>
  </w:style>
  <w:style w:type="paragraph" w:customStyle="1" w:styleId="af1">
    <w:name w:val="Таблица_Текст_Лево"/>
    <w:basedOn w:val="af"/>
    <w:qFormat/>
    <w:rsid w:val="000A1EB1"/>
    <w:pPr>
      <w:ind w:left="57"/>
      <w:jc w:val="left"/>
    </w:pPr>
  </w:style>
  <w:style w:type="paragraph" w:customStyle="1" w:styleId="af2">
    <w:name w:val=" Знак"/>
    <w:basedOn w:val="a"/>
    <w:rsid w:val="000A1EB1"/>
    <w:pPr>
      <w:widowControl w:val="0"/>
      <w:adjustRightInd w:val="0"/>
      <w:spacing w:after="160" w:line="240" w:lineRule="exact"/>
      <w:jc w:val="right"/>
    </w:pPr>
    <w:rPr>
      <w:lang w:val="en-GB" w:eastAsia="en-US"/>
    </w:rPr>
  </w:style>
  <w:style w:type="paragraph" w:customStyle="1" w:styleId="af3">
    <w:name w:val="Таблица_Шапка"/>
    <w:basedOn w:val="a"/>
    <w:qFormat/>
    <w:rsid w:val="000A1EB1"/>
    <w:pPr>
      <w:keepNext/>
      <w:keepLines/>
      <w:jc w:val="center"/>
    </w:pPr>
    <w:rPr>
      <w:rFonts w:ascii="Times New Roman" w:eastAsia="Lucida Sans Unicode" w:hAnsi="Times New Roman"/>
      <w:kern w:val="1"/>
      <w:sz w:val="24"/>
      <w:szCs w:val="24"/>
    </w:rPr>
  </w:style>
  <w:style w:type="paragraph" w:customStyle="1" w:styleId="af4">
    <w:name w:val="Таблица_Номер столбцов"/>
    <w:basedOn w:val="a"/>
    <w:qFormat/>
    <w:rsid w:val="000A1EB1"/>
    <w:pPr>
      <w:keepNext/>
      <w:jc w:val="center"/>
    </w:pPr>
    <w:rPr>
      <w:rFonts w:ascii="Times New Roman" w:hAnsi="Times New Roman" w:cs="Courier New"/>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7425</Words>
  <Characters>42327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2021-09-30T05:51:00Z</dcterms:created>
  <dcterms:modified xsi:type="dcterms:W3CDTF">2021-09-30T05:53:00Z</dcterms:modified>
</cp:coreProperties>
</file>