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C6" w:rsidRPr="006114A3" w:rsidRDefault="00EC41D9" w:rsidP="006114A3">
      <w:pPr>
        <w:jc w:val="center"/>
        <w:rPr>
          <w:rFonts w:ascii="Times New Roman" w:hAnsi="Times New Roman" w:cs="Times New Roman"/>
        </w:rPr>
      </w:pPr>
      <w:r w:rsidRPr="00D74CC6">
        <w:br/>
      </w:r>
      <w:r w:rsidR="00D74CC6" w:rsidRPr="006114A3">
        <w:rPr>
          <w:rFonts w:ascii="Times New Roman" w:hAnsi="Times New Roman" w:cs="Times New Roman"/>
        </w:rPr>
        <w:t>Профилактика нелегальной занятости в г. Сарапуле</w:t>
      </w:r>
    </w:p>
    <w:p w:rsidR="00C23E3D" w:rsidRPr="00D74CC6" w:rsidRDefault="00EC41D9" w:rsidP="006114A3">
      <w:pPr>
        <w:jc w:val="both"/>
        <w:rPr>
          <w:rFonts w:ascii="Times New Roman" w:hAnsi="Times New Roman" w:cs="Times New Roman"/>
        </w:rPr>
      </w:pP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</w:t>
      </w:r>
      <w:r w:rsidRPr="00D74CC6">
        <w:rPr>
          <w:rFonts w:ascii="Times New Roman" w:hAnsi="Times New Roman" w:cs="Times New Roman"/>
        </w:rPr>
        <w:t>Несмотря на кадровый дефицит ситуация с неформальной занятостью и получением «серой» заработной платы остается актуальной проблемой.</w:t>
      </w:r>
      <w:r w:rsidRPr="00D74CC6">
        <w:rPr>
          <w:rFonts w:ascii="Times New Roman" w:hAnsi="Times New Roman" w:cs="Times New Roman"/>
        </w:rPr>
        <w:br/>
        <w:t xml:space="preserve">Администрацией города Сарапула ежемесячно проводятся заседания рабочей группы Межведомственной комиссии Удмуртской Республики по противодействию </w:t>
      </w:r>
      <w:r w:rsidR="006C69DF">
        <w:rPr>
          <w:rFonts w:ascii="Times New Roman" w:hAnsi="Times New Roman" w:cs="Times New Roman"/>
        </w:rPr>
        <w:t xml:space="preserve">                          </w:t>
      </w:r>
      <w:r w:rsidRPr="00D74CC6">
        <w:rPr>
          <w:rFonts w:ascii="Times New Roman" w:hAnsi="Times New Roman" w:cs="Times New Roman"/>
        </w:rPr>
        <w:t xml:space="preserve">нелегальной занятости на территории города Сарапула. </w:t>
      </w:r>
      <w:r w:rsidRPr="00D74CC6">
        <w:rPr>
          <w:rFonts w:ascii="Times New Roman" w:hAnsi="Times New Roman" w:cs="Times New Roman"/>
        </w:rPr>
        <w:br/>
        <w:t> </w:t>
      </w:r>
      <w:bookmarkStart w:id="0" w:name="_GoBack"/>
      <w:bookmarkEnd w:id="0"/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 </w:t>
      </w:r>
      <w:r w:rsidRPr="00D74CC6">
        <w:rPr>
          <w:rFonts w:ascii="Times New Roman" w:hAnsi="Times New Roman" w:cs="Times New Roman"/>
        </w:rPr>
        <w:t xml:space="preserve">В состав рабочей группы входят представители Администрации города Сарапула, контрольно-надзорных органов, Центра занятости населения, Координационного Совета профсоюзных организаций города Сарапула с приглашением Прокуратуры города Сарапула. </w:t>
      </w:r>
      <w:r w:rsidRPr="00D74CC6">
        <w:rPr>
          <w:rFonts w:ascii="Times New Roman" w:hAnsi="Times New Roman" w:cs="Times New Roman"/>
        </w:rPr>
        <w:br/>
        <w:t> </w:t>
      </w: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  </w:t>
      </w:r>
      <w:r w:rsidRPr="00D74CC6">
        <w:rPr>
          <w:rFonts w:ascii="Times New Roman" w:hAnsi="Times New Roman" w:cs="Times New Roman"/>
        </w:rPr>
        <w:t xml:space="preserve">За 2024 год организовано 12 информационно-разъяснительных визитов, осмотрено 130 объектов хозяйственной деятельности, проведено 12 заседаний рабочей группы, на которых заслушано 178 субъектов предпринимательства. 9 материалов переданы в Прокуратуру города Сарапула. Основные нарушения по результатам визитов: отсутствие оформленных трудовых отношений с работниками (активное вовлечение в деятельность членов семьи, </w:t>
      </w:r>
      <w:r w:rsidR="00D74CC6" w:rsidRPr="00D74CC6">
        <w:rPr>
          <w:rFonts w:ascii="Times New Roman" w:hAnsi="Times New Roman" w:cs="Times New Roman"/>
        </w:rPr>
        <w:t xml:space="preserve">                        </w:t>
      </w:r>
      <w:r w:rsidRPr="00D74CC6">
        <w:rPr>
          <w:rFonts w:ascii="Times New Roman" w:hAnsi="Times New Roman" w:cs="Times New Roman"/>
        </w:rPr>
        <w:t>привлечение родственников), "теневая" заработная плата.</w:t>
      </w: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    </w:t>
      </w:r>
      <w:r w:rsidRPr="00D74CC6">
        <w:rPr>
          <w:rFonts w:ascii="Times New Roman" w:hAnsi="Times New Roman" w:cs="Times New Roman"/>
        </w:rPr>
        <w:t xml:space="preserve">Общая сумма увеличения налоговых обязательств от легализации </w:t>
      </w:r>
      <w:r w:rsidR="006C69DF">
        <w:rPr>
          <w:rFonts w:ascii="Times New Roman" w:hAnsi="Times New Roman" w:cs="Times New Roman"/>
        </w:rPr>
        <w:t xml:space="preserve">                 </w:t>
      </w:r>
      <w:r w:rsidRPr="00D74CC6">
        <w:rPr>
          <w:rFonts w:ascii="Times New Roman" w:hAnsi="Times New Roman" w:cs="Times New Roman"/>
        </w:rPr>
        <w:t xml:space="preserve">заработной платы и сотрудников в бюджет Удмуртской Республики </w:t>
      </w:r>
      <w:r w:rsidR="006C69DF">
        <w:rPr>
          <w:rFonts w:ascii="Times New Roman" w:hAnsi="Times New Roman" w:cs="Times New Roman"/>
        </w:rPr>
        <w:t xml:space="preserve">                                         составила более 8 млн. руб., количество </w:t>
      </w:r>
      <w:r w:rsidRPr="00D74CC6">
        <w:rPr>
          <w:rFonts w:ascii="Times New Roman" w:hAnsi="Times New Roman" w:cs="Times New Roman"/>
        </w:rPr>
        <w:t>легализованных 518</w:t>
      </w:r>
      <w:r w:rsidR="00D74CC6" w:rsidRPr="00D74CC6">
        <w:rPr>
          <w:rFonts w:ascii="Times New Roman" w:hAnsi="Times New Roman" w:cs="Times New Roman"/>
        </w:rPr>
        <w:t xml:space="preserve"> </w:t>
      </w:r>
      <w:r w:rsidRPr="00D74CC6">
        <w:rPr>
          <w:rFonts w:ascii="Times New Roman" w:hAnsi="Times New Roman" w:cs="Times New Roman"/>
        </w:rPr>
        <w:t xml:space="preserve">человек. </w:t>
      </w:r>
      <w:r w:rsidRPr="00D74CC6">
        <w:rPr>
          <w:rFonts w:ascii="Times New Roman" w:hAnsi="Times New Roman" w:cs="Times New Roman"/>
        </w:rPr>
        <w:br/>
        <w:t> </w:t>
      </w: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     </w:t>
      </w:r>
      <w:r w:rsidRPr="00D74CC6">
        <w:rPr>
          <w:rFonts w:ascii="Times New Roman" w:hAnsi="Times New Roman" w:cs="Times New Roman"/>
        </w:rPr>
        <w:t xml:space="preserve">Напоминаем недобросовестным работодателям об административной ответственности по ч. 4 ст. 5.27 КоАП РФ «Уклонение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работодателем», которая влечет наложение административного штрафа: </w:t>
      </w:r>
      <w:r w:rsidRPr="00D74CC6">
        <w:rPr>
          <w:rFonts w:ascii="Times New Roman" w:hAnsi="Times New Roman" w:cs="Times New Roman"/>
        </w:rPr>
        <w:br/>
        <w:t xml:space="preserve">- на должностных лиц в размере от 10 000 тысяч до 20 000 рублей; </w:t>
      </w:r>
      <w:r w:rsidRPr="00D74CC6">
        <w:rPr>
          <w:rFonts w:ascii="Times New Roman" w:hAnsi="Times New Roman" w:cs="Times New Roman"/>
        </w:rPr>
        <w:br/>
        <w:t>-</w:t>
      </w:r>
      <w:r w:rsidR="006C69DF">
        <w:rPr>
          <w:rFonts w:ascii="Times New Roman" w:hAnsi="Times New Roman" w:cs="Times New Roman"/>
        </w:rPr>
        <w:t xml:space="preserve"> </w:t>
      </w:r>
      <w:r w:rsidRPr="00D74CC6">
        <w:rPr>
          <w:rFonts w:ascii="Times New Roman" w:hAnsi="Times New Roman" w:cs="Times New Roman"/>
        </w:rPr>
        <w:t xml:space="preserve">на лиц, осуществляющих предпринимательскую деятельность </w:t>
      </w:r>
      <w:r w:rsidR="00D74CC6" w:rsidRPr="00D74CC6">
        <w:rPr>
          <w:rFonts w:ascii="Times New Roman" w:hAnsi="Times New Roman" w:cs="Times New Roman"/>
        </w:rPr>
        <w:t xml:space="preserve">                                                              </w:t>
      </w:r>
      <w:r w:rsidRPr="00D74CC6">
        <w:rPr>
          <w:rFonts w:ascii="Times New Roman" w:hAnsi="Times New Roman" w:cs="Times New Roman"/>
        </w:rPr>
        <w:t>без образо</w:t>
      </w:r>
      <w:r w:rsidR="00D74CC6" w:rsidRPr="00D74CC6">
        <w:rPr>
          <w:rFonts w:ascii="Times New Roman" w:hAnsi="Times New Roman" w:cs="Times New Roman"/>
        </w:rPr>
        <w:t>вания юридического лица, - от 5000 до 10</w:t>
      </w:r>
      <w:r w:rsidRPr="00D74CC6">
        <w:rPr>
          <w:rFonts w:ascii="Times New Roman" w:hAnsi="Times New Roman" w:cs="Times New Roman"/>
        </w:rPr>
        <w:t xml:space="preserve">000 рублей; </w:t>
      </w: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>- на юридических лиц - от 50000 до 100</w:t>
      </w:r>
      <w:r w:rsidRPr="00D74CC6">
        <w:rPr>
          <w:rFonts w:ascii="Times New Roman" w:hAnsi="Times New Roman" w:cs="Times New Roman"/>
        </w:rPr>
        <w:t xml:space="preserve">000 рублей. </w:t>
      </w:r>
      <w:r w:rsidRPr="00D74CC6">
        <w:rPr>
          <w:rFonts w:ascii="Times New Roman" w:hAnsi="Times New Roman" w:cs="Times New Roman"/>
        </w:rPr>
        <w:br/>
        <w:t> </w:t>
      </w: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     </w:t>
      </w:r>
      <w:r w:rsidRPr="00D74CC6">
        <w:rPr>
          <w:rFonts w:ascii="Times New Roman" w:hAnsi="Times New Roman" w:cs="Times New Roman"/>
        </w:rPr>
        <w:t xml:space="preserve">Также работодателей могут привлечь к налоговой ответственности по ст. 123 НК РФ «Невыполнение налоговым агентом обязанности по удержанию и (или) перечислению налогов» за неполное удержание и перечисление в бюджет сумм НДФЛ, подлежащих перечислению налоговым агентом, что влечет за собой взыскание штрафа в размере 20 процентов от суммы, подлежащей удержанию и (или) перечислению. </w:t>
      </w:r>
      <w:r w:rsidRPr="00D74CC6">
        <w:rPr>
          <w:rFonts w:ascii="Times New Roman" w:hAnsi="Times New Roman" w:cs="Times New Roman"/>
        </w:rPr>
        <w:br/>
        <w:t> </w:t>
      </w:r>
      <w:r w:rsidRPr="00D74CC6">
        <w:rPr>
          <w:rFonts w:ascii="Times New Roman" w:hAnsi="Times New Roman" w:cs="Times New Roman"/>
        </w:rPr>
        <w:br/>
      </w:r>
      <w:r w:rsidR="00D74CC6" w:rsidRPr="00D74CC6">
        <w:rPr>
          <w:rFonts w:ascii="Times New Roman" w:hAnsi="Times New Roman" w:cs="Times New Roman"/>
        </w:rPr>
        <w:t xml:space="preserve">                      </w:t>
      </w:r>
      <w:r w:rsidRPr="00D74CC6">
        <w:rPr>
          <w:rFonts w:ascii="Times New Roman" w:hAnsi="Times New Roman" w:cs="Times New Roman"/>
        </w:rPr>
        <w:t xml:space="preserve">Кроме того, с 2025 года работодатели, уличенные в содействии нелегальной занятости, попадут в специальный открытый реестр недобросовестных работодателей на официальном сайте Государственной инспекции труда УР </w:t>
      </w:r>
      <w:hyperlink r:id="rId4" w:tgtFrame="_blank" w:tooltip="https://www.git18.rostrud.gov.ru/" w:history="1">
        <w:r w:rsidRPr="00D74CC6">
          <w:rPr>
            <w:rStyle w:val="a3"/>
            <w:rFonts w:ascii="Times New Roman" w:hAnsi="Times New Roman" w:cs="Times New Roman"/>
          </w:rPr>
          <w:t>www.git18.rostrud.gov.ru</w:t>
        </w:r>
      </w:hyperlink>
      <w:r w:rsidRPr="00D74CC6">
        <w:rPr>
          <w:rFonts w:ascii="Times New Roman" w:hAnsi="Times New Roman" w:cs="Times New Roman"/>
        </w:rPr>
        <w:t> (ч. 6 ст. 67 Федерального закона от 12.12.2023 № 565-ФЗ). Таким образом, начиная с 2025 года, работники получат дополнительную гарантию защиты от теневой занятости.</w:t>
      </w:r>
    </w:p>
    <w:sectPr w:rsidR="00C23E3D" w:rsidRPr="00D7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D9"/>
    <w:rsid w:val="006114A3"/>
    <w:rsid w:val="006C69DF"/>
    <w:rsid w:val="00C23E3D"/>
    <w:rsid w:val="00D74CC6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6717"/>
  <w15:docId w15:val="{E9CF4205-37DB-447C-8FB4-5B38533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t18.ros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SAR-ECO_07</dc:creator>
  <cp:lastModifiedBy>SAR-ECO_06</cp:lastModifiedBy>
  <cp:revision>3</cp:revision>
  <dcterms:created xsi:type="dcterms:W3CDTF">2025-02-13T11:41:00Z</dcterms:created>
  <dcterms:modified xsi:type="dcterms:W3CDTF">2025-02-13T12:59:00Z</dcterms:modified>
</cp:coreProperties>
</file>