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5" w:rsidRDefault="001650D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650D5" w:rsidRDefault="001650D5">
      <w:pPr>
        <w:pStyle w:val="ConsPlusNormal"/>
        <w:ind w:firstLine="540"/>
        <w:jc w:val="both"/>
        <w:outlineLvl w:val="0"/>
      </w:pPr>
    </w:p>
    <w:p w:rsidR="001650D5" w:rsidRDefault="001650D5">
      <w:pPr>
        <w:pStyle w:val="ConsPlusNormal"/>
        <w:outlineLvl w:val="0"/>
      </w:pPr>
      <w:r>
        <w:t>Зарегистрировано в ГУ Минюста России по Приволжскому федеральному округу 9 декабря 2003 г. N RU18000200300240</w:t>
      </w:r>
    </w:p>
    <w:p w:rsidR="001650D5" w:rsidRDefault="001650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0D5" w:rsidRDefault="001650D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50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0D5" w:rsidRDefault="001650D5">
            <w:pPr>
              <w:pStyle w:val="ConsPlusNormal"/>
            </w:pPr>
            <w:r>
              <w:t>27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0D5" w:rsidRDefault="001650D5">
            <w:pPr>
              <w:pStyle w:val="ConsPlusNormal"/>
              <w:jc w:val="right"/>
            </w:pPr>
            <w:r>
              <w:t>N 55-РЗ</w:t>
            </w:r>
          </w:p>
        </w:tc>
      </w:tr>
    </w:tbl>
    <w:p w:rsidR="001650D5" w:rsidRDefault="001650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Title"/>
        <w:jc w:val="center"/>
      </w:pPr>
      <w:r>
        <w:t>ЗАКОН</w:t>
      </w:r>
    </w:p>
    <w:p w:rsidR="001650D5" w:rsidRDefault="001650D5">
      <w:pPr>
        <w:pStyle w:val="ConsPlusTitle"/>
        <w:jc w:val="center"/>
      </w:pPr>
      <w:r>
        <w:t>УДМУРТСКОЙ РЕСПУБЛИКИ</w:t>
      </w:r>
    </w:p>
    <w:p w:rsidR="001650D5" w:rsidRDefault="001650D5">
      <w:pPr>
        <w:pStyle w:val="ConsPlusTitle"/>
        <w:jc w:val="center"/>
      </w:pPr>
    </w:p>
    <w:p w:rsidR="001650D5" w:rsidRDefault="001650D5">
      <w:pPr>
        <w:pStyle w:val="ConsPlusTitle"/>
        <w:jc w:val="center"/>
      </w:pPr>
      <w:r>
        <w:t>О НАЛОГЕ НА ИМУЩЕСТВО ОРГАНИЗАЦИЙ</w:t>
      </w:r>
    </w:p>
    <w:p w:rsidR="001650D5" w:rsidRDefault="001650D5">
      <w:pPr>
        <w:pStyle w:val="ConsPlusTitle"/>
        <w:jc w:val="center"/>
      </w:pPr>
      <w:r>
        <w:t>В УДМУРТСКОЙ РЕСПУБЛИКЕ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jc w:val="right"/>
      </w:pPr>
      <w:r>
        <w:t>Принят</w:t>
      </w:r>
    </w:p>
    <w:p w:rsidR="001650D5" w:rsidRDefault="001650D5">
      <w:pPr>
        <w:pStyle w:val="ConsPlusNormal"/>
        <w:jc w:val="right"/>
      </w:pPr>
      <w:r>
        <w:t>Государственным Советом</w:t>
      </w:r>
    </w:p>
    <w:p w:rsidR="001650D5" w:rsidRDefault="001650D5">
      <w:pPr>
        <w:pStyle w:val="ConsPlusNormal"/>
        <w:jc w:val="right"/>
      </w:pPr>
      <w:r>
        <w:t>Удмуртской Республики</w:t>
      </w:r>
    </w:p>
    <w:p w:rsidR="001650D5" w:rsidRDefault="001650D5">
      <w:pPr>
        <w:pStyle w:val="ConsPlusNormal"/>
        <w:jc w:val="right"/>
      </w:pPr>
      <w:r>
        <w:t xml:space="preserve">25 ноября 2003 г. </w:t>
      </w:r>
      <w:hyperlink r:id="rId6">
        <w:r>
          <w:rPr>
            <w:color w:val="0000FF"/>
          </w:rPr>
          <w:t>N 138-III</w:t>
        </w:r>
      </w:hyperlink>
    </w:p>
    <w:p w:rsidR="001650D5" w:rsidRDefault="001650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УР от 12.03.2004 </w:t>
            </w:r>
            <w:hyperlink r:id="rId7">
              <w:r>
                <w:rPr>
                  <w:color w:val="0000FF"/>
                </w:rPr>
                <w:t>N 9-РЗ</w:t>
              </w:r>
            </w:hyperlink>
            <w:r>
              <w:rPr>
                <w:color w:val="392C69"/>
              </w:rPr>
              <w:t xml:space="preserve">, от 30.06.2004 </w:t>
            </w:r>
            <w:hyperlink r:id="rId8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11.03.2005 </w:t>
            </w:r>
            <w:hyperlink r:id="rId9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 xml:space="preserve">, от 08.06.2005 </w:t>
            </w:r>
            <w:hyperlink r:id="rId10">
              <w:r>
                <w:rPr>
                  <w:color w:val="0000FF"/>
                </w:rPr>
                <w:t>N 24-РЗ</w:t>
              </w:r>
            </w:hyperlink>
            <w:r>
              <w:rPr>
                <w:color w:val="392C69"/>
              </w:rPr>
              <w:t xml:space="preserve">, от 20.12.2005 </w:t>
            </w:r>
            <w:hyperlink r:id="rId11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22.06.2006 </w:t>
            </w:r>
            <w:hyperlink r:id="rId12">
              <w:r>
                <w:rPr>
                  <w:color w:val="0000FF"/>
                </w:rPr>
                <w:t>N 22-РЗ</w:t>
              </w:r>
            </w:hyperlink>
            <w:r>
              <w:rPr>
                <w:color w:val="392C69"/>
              </w:rPr>
              <w:t xml:space="preserve">, от 12.03.2009 </w:t>
            </w:r>
            <w:hyperlink r:id="rId13">
              <w:r>
                <w:rPr>
                  <w:color w:val="0000FF"/>
                </w:rPr>
                <w:t>N 8-РЗ</w:t>
              </w:r>
            </w:hyperlink>
            <w:r>
              <w:rPr>
                <w:color w:val="392C69"/>
              </w:rPr>
              <w:t xml:space="preserve">, от 27.02.2010 </w:t>
            </w:r>
            <w:hyperlink r:id="rId14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02.12.2010 </w:t>
            </w:r>
            <w:hyperlink r:id="rId15">
              <w:r>
                <w:rPr>
                  <w:color w:val="0000FF"/>
                </w:rPr>
                <w:t>N 44-РЗ</w:t>
              </w:r>
            </w:hyperlink>
            <w:r>
              <w:rPr>
                <w:color w:val="392C69"/>
              </w:rPr>
              <w:t xml:space="preserve">, от 10.10.2011 </w:t>
            </w:r>
            <w:hyperlink r:id="rId16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07.03.2012 </w:t>
            </w:r>
            <w:hyperlink r:id="rId17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18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04.07.2013 </w:t>
            </w:r>
            <w:hyperlink r:id="rId19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20.11.2014 </w:t>
            </w:r>
            <w:hyperlink r:id="rId20">
              <w:r>
                <w:rPr>
                  <w:color w:val="0000FF"/>
                </w:rPr>
                <w:t>N 65-РЗ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21">
              <w:r>
                <w:rPr>
                  <w:color w:val="0000FF"/>
                </w:rPr>
                <w:t>N 70-РЗ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22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02.11.2015 </w:t>
            </w:r>
            <w:hyperlink r:id="rId23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24">
              <w:r>
                <w:rPr>
                  <w:color w:val="0000FF"/>
                </w:rPr>
                <w:t>N 38-РЗ</w:t>
              </w:r>
            </w:hyperlink>
            <w:r>
              <w:rPr>
                <w:color w:val="392C69"/>
              </w:rPr>
              <w:t xml:space="preserve">, от 04.07.2016 </w:t>
            </w:r>
            <w:hyperlink r:id="rId25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19.03.2018 </w:t>
            </w:r>
            <w:hyperlink r:id="rId26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27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 xml:space="preserve">, от 29.11.2018 </w:t>
            </w:r>
            <w:hyperlink r:id="rId28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29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30">
              <w:r>
                <w:rPr>
                  <w:color w:val="0000FF"/>
                </w:rPr>
                <w:t>N 59-РЗ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31">
              <w:r>
                <w:rPr>
                  <w:color w:val="0000FF"/>
                </w:rPr>
                <w:t>N 66-РЗ</w:t>
              </w:r>
            </w:hyperlink>
            <w:r>
              <w:rPr>
                <w:color w:val="392C69"/>
              </w:rPr>
              <w:t xml:space="preserve">, от 21.04.2020 </w:t>
            </w:r>
            <w:hyperlink r:id="rId32">
              <w:r>
                <w:rPr>
                  <w:color w:val="0000FF"/>
                </w:rPr>
                <w:t>N 18-РЗ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3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13.10.2020 </w:t>
            </w:r>
            <w:hyperlink r:id="rId34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 xml:space="preserve">, от 11.11.2020 </w:t>
            </w:r>
            <w:hyperlink r:id="rId35">
              <w:r>
                <w:rPr>
                  <w:color w:val="0000FF"/>
                </w:rPr>
                <w:t>N 71-РЗ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36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37">
              <w:r>
                <w:rPr>
                  <w:color w:val="0000FF"/>
                </w:rPr>
                <w:t>N 77-РЗ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38">
              <w:r>
                <w:rPr>
                  <w:color w:val="0000FF"/>
                </w:rPr>
                <w:t>N 78-РЗ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39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23.11.2021 </w:t>
            </w:r>
            <w:hyperlink r:id="rId40">
              <w:r>
                <w:rPr>
                  <w:color w:val="0000FF"/>
                </w:rPr>
                <w:t>N 117-РЗ</w:t>
              </w:r>
            </w:hyperlink>
            <w:r>
              <w:rPr>
                <w:color w:val="392C69"/>
              </w:rPr>
              <w:t xml:space="preserve">, от 26.11.2021 </w:t>
            </w:r>
            <w:hyperlink r:id="rId41">
              <w:r>
                <w:rPr>
                  <w:color w:val="0000FF"/>
                </w:rPr>
                <w:t>N 119-РЗ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42">
              <w:r>
                <w:rPr>
                  <w:color w:val="0000FF"/>
                </w:rPr>
                <w:t>N 121-РЗ</w:t>
              </w:r>
            </w:hyperlink>
            <w:r>
              <w:rPr>
                <w:color w:val="392C69"/>
              </w:rPr>
              <w:t xml:space="preserve">, от 12.01.2022 </w:t>
            </w:r>
            <w:hyperlink r:id="rId43">
              <w:r>
                <w:rPr>
                  <w:color w:val="0000FF"/>
                </w:rPr>
                <w:t>N 1-РЗ</w:t>
              </w:r>
            </w:hyperlink>
            <w:r>
              <w:rPr>
                <w:color w:val="392C69"/>
              </w:rPr>
              <w:t xml:space="preserve">, от 08.06.2022 </w:t>
            </w:r>
            <w:hyperlink r:id="rId44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45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30.11.2022 </w:t>
            </w:r>
            <w:hyperlink r:id="rId46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 xml:space="preserve">, от 14.11.2023 </w:t>
            </w:r>
            <w:hyperlink r:id="rId47">
              <w:r>
                <w:rPr>
                  <w:color w:val="0000FF"/>
                </w:rPr>
                <w:t>N 100-РЗ</w:t>
              </w:r>
            </w:hyperlink>
            <w:r>
              <w:rPr>
                <w:color w:val="392C69"/>
              </w:rPr>
              <w:t>,</w:t>
            </w:r>
          </w:p>
          <w:p w:rsidR="001650D5" w:rsidRDefault="001650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29.11.2023 </w:t>
            </w:r>
            <w:hyperlink r:id="rId48">
              <w:r>
                <w:rPr>
                  <w:color w:val="0000FF"/>
                </w:rPr>
                <w:t>N 103-РЗ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</w:tr>
    </w:tbl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r>
        <w:t>Настоящим Законом на территории Удмуртской Республики вводится налог на имущество организаций (далее - налог).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Title"/>
        <w:ind w:firstLine="540"/>
        <w:jc w:val="both"/>
        <w:outlineLvl w:val="1"/>
      </w:pPr>
      <w:bookmarkStart w:id="0" w:name="P36"/>
      <w:bookmarkEnd w:id="0"/>
      <w:r>
        <w:t>Статья 1. Налоговая ставка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УР от 30.11.2022 N 63-РЗ)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r>
        <w:t xml:space="preserve">1. Установить налоговую </w:t>
      </w:r>
      <w:hyperlink r:id="rId50">
        <w:r>
          <w:rPr>
            <w:color w:val="0000FF"/>
          </w:rPr>
          <w:t>ставку</w:t>
        </w:r>
      </w:hyperlink>
      <w:r>
        <w:t xml:space="preserve"> в размере 2,2 процента.</w:t>
      </w:r>
    </w:p>
    <w:p w:rsidR="001650D5" w:rsidRDefault="001650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 xml:space="preserve">Объекты недвижимого имущества, включенные в Перечень объектов недвижимости, в отношении которых налоговая база определяется как кадастровая стоимость, на официальном сайте Министерства имущества Удмуртской Республики http://www.miour.ru/miour/info/inf_nalog.html представлены отдельными группами </w:t>
            </w:r>
            <w:r>
              <w:rPr>
                <w:color w:val="392C69"/>
              </w:rPr>
              <w:lastRenderedPageBreak/>
              <w:t>Структурированного перечня по отдельным видам объектов налогообложения.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</w:tr>
    </w:tbl>
    <w:p w:rsidR="001650D5" w:rsidRDefault="001650D5">
      <w:pPr>
        <w:pStyle w:val="ConsPlusNormal"/>
        <w:spacing w:before="280"/>
        <w:ind w:firstLine="540"/>
        <w:jc w:val="both"/>
      </w:pPr>
      <w:r>
        <w:lastRenderedPageBreak/>
        <w:t xml:space="preserve">2. Установить налоговую ставку в размере 2 процента в отношении объектов недвижимого имущества, предусмотренных в </w:t>
      </w:r>
      <w:hyperlink w:anchor="P59">
        <w:r>
          <w:rPr>
            <w:color w:val="0000FF"/>
          </w:rPr>
          <w:t>статье 1.1</w:t>
        </w:r>
      </w:hyperlink>
      <w:r>
        <w:t xml:space="preserve"> настоящего Закона, за исключением объектов недвижимого имущества, предусмотренных в </w:t>
      </w:r>
      <w:hyperlink w:anchor="P56">
        <w:r>
          <w:rPr>
            <w:color w:val="0000FF"/>
          </w:rPr>
          <w:t>части 4</w:t>
        </w:r>
      </w:hyperlink>
      <w:r>
        <w:t xml:space="preserve"> настоящей статьи и </w:t>
      </w:r>
      <w:hyperlink w:anchor="P64">
        <w:r>
          <w:rPr>
            <w:color w:val="0000FF"/>
          </w:rPr>
          <w:t>пунктах 1</w:t>
        </w:r>
      </w:hyperlink>
      <w:r>
        <w:t xml:space="preserve"> и </w:t>
      </w:r>
      <w:hyperlink w:anchor="P65">
        <w:r>
          <w:rPr>
            <w:color w:val="0000FF"/>
          </w:rPr>
          <w:t>2 части 1 статьи 1.1</w:t>
        </w:r>
      </w:hyperlink>
      <w:r>
        <w:t xml:space="preserve"> настоящего Закона.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УР от 29.11.2023 N 103-РЗ)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3. Установить налоговую ставку в отношении объектов недвижимого имущества, предусмотренных </w:t>
      </w:r>
      <w:hyperlink w:anchor="P64">
        <w:r>
          <w:rPr>
            <w:color w:val="0000FF"/>
          </w:rPr>
          <w:t>пунктами 1</w:t>
        </w:r>
      </w:hyperlink>
      <w:r>
        <w:t xml:space="preserve"> и </w:t>
      </w:r>
      <w:hyperlink w:anchor="P65">
        <w:r>
          <w:rPr>
            <w:color w:val="0000FF"/>
          </w:rPr>
          <w:t>2 части 1 статьи 1.1</w:t>
        </w:r>
      </w:hyperlink>
      <w:r>
        <w:t xml:space="preserve"> настоящего Закона, в следующих размерах:</w:t>
      </w:r>
    </w:p>
    <w:p w:rsidR="001650D5" w:rsidRDefault="001650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1650D5">
        <w:tc>
          <w:tcPr>
            <w:tcW w:w="6860" w:type="dxa"/>
          </w:tcPr>
          <w:p w:rsidR="001650D5" w:rsidRDefault="001650D5">
            <w:pPr>
              <w:pStyle w:val="ConsPlusNormal"/>
              <w:jc w:val="center"/>
            </w:pPr>
            <w:r>
              <w:t>Кадастровая стоимость объекта налогообложения</w:t>
            </w:r>
          </w:p>
        </w:tc>
        <w:tc>
          <w:tcPr>
            <w:tcW w:w="2211" w:type="dxa"/>
          </w:tcPr>
          <w:p w:rsidR="001650D5" w:rsidRDefault="001650D5">
            <w:pPr>
              <w:pStyle w:val="ConsPlusNormal"/>
              <w:jc w:val="center"/>
            </w:pPr>
            <w:r>
              <w:t>Ставка налога</w:t>
            </w:r>
          </w:p>
        </w:tc>
      </w:tr>
      <w:tr w:rsidR="001650D5">
        <w:tc>
          <w:tcPr>
            <w:tcW w:w="6860" w:type="dxa"/>
          </w:tcPr>
          <w:p w:rsidR="001650D5" w:rsidRDefault="001650D5">
            <w:pPr>
              <w:pStyle w:val="ConsPlusNormal"/>
            </w:pPr>
            <w:r>
              <w:t>До 20 млн. рублей (включительно)</w:t>
            </w:r>
          </w:p>
        </w:tc>
        <w:tc>
          <w:tcPr>
            <w:tcW w:w="2211" w:type="dxa"/>
          </w:tcPr>
          <w:p w:rsidR="001650D5" w:rsidRDefault="001650D5">
            <w:pPr>
              <w:pStyle w:val="ConsPlusNormal"/>
              <w:jc w:val="center"/>
            </w:pPr>
            <w:r>
              <w:t>0,5 процента</w:t>
            </w:r>
          </w:p>
        </w:tc>
      </w:tr>
      <w:tr w:rsidR="001650D5">
        <w:tc>
          <w:tcPr>
            <w:tcW w:w="6860" w:type="dxa"/>
          </w:tcPr>
          <w:p w:rsidR="001650D5" w:rsidRDefault="001650D5">
            <w:pPr>
              <w:pStyle w:val="ConsPlusNormal"/>
            </w:pPr>
            <w:r>
              <w:t>Свыше 20 млн. рублей до 30 млн. рублей (включительно)</w:t>
            </w:r>
          </w:p>
        </w:tc>
        <w:tc>
          <w:tcPr>
            <w:tcW w:w="2211" w:type="dxa"/>
          </w:tcPr>
          <w:p w:rsidR="001650D5" w:rsidRDefault="001650D5">
            <w:pPr>
              <w:pStyle w:val="ConsPlusNormal"/>
              <w:jc w:val="center"/>
            </w:pPr>
            <w:r>
              <w:t>1,0 процента</w:t>
            </w:r>
          </w:p>
        </w:tc>
      </w:tr>
      <w:tr w:rsidR="001650D5">
        <w:tc>
          <w:tcPr>
            <w:tcW w:w="6860" w:type="dxa"/>
          </w:tcPr>
          <w:p w:rsidR="001650D5" w:rsidRDefault="001650D5">
            <w:pPr>
              <w:pStyle w:val="ConsPlusNormal"/>
            </w:pPr>
            <w:r>
              <w:t>Свыше 30 млн. рублей</w:t>
            </w:r>
          </w:p>
        </w:tc>
        <w:tc>
          <w:tcPr>
            <w:tcW w:w="2211" w:type="dxa"/>
          </w:tcPr>
          <w:p w:rsidR="001650D5" w:rsidRDefault="001650D5">
            <w:pPr>
              <w:pStyle w:val="ConsPlusNormal"/>
              <w:jc w:val="center"/>
            </w:pPr>
            <w:r>
              <w:t>2,0 процента</w:t>
            </w:r>
          </w:p>
        </w:tc>
      </w:tr>
    </w:tbl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bookmarkStart w:id="1" w:name="P56"/>
      <w:bookmarkEnd w:id="1"/>
      <w:r>
        <w:t>4. Установить налоговую ставку в отношении жилых помещений, гаражей, машино-мест, которые принадлежат личному фонду на праве собственности и налоговая база в отношении которых определяется как кадастровая стоимость, за исключением объектов налогообложения, кадастровая стоимость каждого из которых превышает 300 миллионов рублей, в размере 0,3 процента.</w:t>
      </w:r>
    </w:p>
    <w:p w:rsidR="001650D5" w:rsidRDefault="001650D5">
      <w:pPr>
        <w:pStyle w:val="ConsPlusNormal"/>
        <w:jc w:val="both"/>
      </w:pPr>
      <w:r>
        <w:t xml:space="preserve">(часть 4 введена </w:t>
      </w:r>
      <w:hyperlink r:id="rId52">
        <w:r>
          <w:rPr>
            <w:color w:val="0000FF"/>
          </w:rPr>
          <w:t>Законом</w:t>
        </w:r>
      </w:hyperlink>
      <w:r>
        <w:t xml:space="preserve"> УР от 29.11.2023 N 103-РЗ)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Title"/>
        <w:ind w:firstLine="540"/>
        <w:jc w:val="both"/>
        <w:outlineLvl w:val="1"/>
      </w:pPr>
      <w:bookmarkStart w:id="2" w:name="P59"/>
      <w:bookmarkEnd w:id="2"/>
      <w:r>
        <w:t>Статья 1.1. Особенности определения налоговой базы в отношении отдельных объектов недвижимого имущества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УР от 29.11.2018 N 74-РЗ)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r>
        <w:t>1. Налоговая база как кадастровая стоимость объектов недвижимого имущества определяется в отношении следующих видов недвижимого имущества, признаваемого объектом налогообложения: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1) административно-деловые центры и торговые центры (комплексы) и помещения в них (за исключением административно-деловых центров и (или) помещений, находящихся в оперативном управлении государственных органов Удмуртской Республики, государственных учреждений Удмуртской Республики, органов местного самоуправления в Удмуртской Республике и созданных ими муниципальных учреждений);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4" w:name="P65"/>
      <w:bookmarkEnd w:id="4"/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4) жилые помещения, жилые строения, многоквартирные дома, наемные дома, садовые </w:t>
      </w:r>
      <w:r>
        <w:lastRenderedPageBreak/>
        <w:t>дома, гаражи, машино-места, объекты незавершенного строительства, а также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1650D5" w:rsidRDefault="001650D5">
      <w:pPr>
        <w:pStyle w:val="ConsPlusNormal"/>
        <w:jc w:val="both"/>
      </w:pPr>
      <w:r>
        <w:t xml:space="preserve">(п. 4 в ред. </w:t>
      </w:r>
      <w:hyperlink r:id="rId54">
        <w:r>
          <w:rPr>
            <w:color w:val="0000FF"/>
          </w:rPr>
          <w:t>Закона</w:t>
        </w:r>
      </w:hyperlink>
      <w:r>
        <w:t xml:space="preserve"> УР от 29.11.2023 N 103-РЗ)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2. Налоговая база как кадастровая стоимость объектов недвижимого имущества применяется к объектам недвижимости, указанным в </w:t>
      </w:r>
      <w:hyperlink w:anchor="P64">
        <w:r>
          <w:rPr>
            <w:color w:val="0000FF"/>
          </w:rPr>
          <w:t>пунктах 1</w:t>
        </w:r>
      </w:hyperlink>
      <w:r>
        <w:t xml:space="preserve"> и </w:t>
      </w:r>
      <w:hyperlink w:anchor="P65">
        <w:r>
          <w:rPr>
            <w:color w:val="0000FF"/>
          </w:rPr>
          <w:t>2 части 1</w:t>
        </w:r>
      </w:hyperlink>
      <w:r>
        <w:t xml:space="preserve"> настоящей статьи, включенным в перечень объектов недвижимого имущества, в отношении которых налоговая база определяется как кадастровая стоимость на соответствующий налоговый период, утверждаемый Правительством Удмуртской Республики.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3. Утратила силу с 01.01.2022. - </w:t>
      </w:r>
      <w:hyperlink r:id="rId55">
        <w:r>
          <w:rPr>
            <w:color w:val="0000FF"/>
          </w:rPr>
          <w:t>Закон</w:t>
        </w:r>
      </w:hyperlink>
      <w:r>
        <w:t xml:space="preserve"> УР от 26.11.2021 N 121-РЗ.</w:t>
      </w:r>
    </w:p>
    <w:p w:rsidR="001650D5" w:rsidRDefault="001650D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2 </w:t>
            </w:r>
            <w:hyperlink r:id="rId5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в том числе на организации, заключившие соглашение о государственно-частном партнерстве или концессионное соглашение до дня вступления в силу </w:t>
            </w:r>
            <w:hyperlink r:id="rId5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13.10.2020 N 63-РЗ.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</w:tr>
    </w:tbl>
    <w:p w:rsidR="001650D5" w:rsidRDefault="001650D5">
      <w:pPr>
        <w:pStyle w:val="ConsPlusTitle"/>
        <w:spacing w:before="280"/>
        <w:ind w:firstLine="540"/>
        <w:jc w:val="both"/>
        <w:outlineLvl w:val="1"/>
      </w:pPr>
      <w:r>
        <w:t>Статья 2. Налоговые льготы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УР от 30.06.2004 N 29-РЗ)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bookmarkStart w:id="5" w:name="P77"/>
      <w:bookmarkEnd w:id="5"/>
      <w:r>
        <w:t>1. Освобождаются от налогообложения: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1) исключен с 1 января 2012 года. - </w:t>
      </w:r>
      <w:hyperlink r:id="rId60">
        <w:r>
          <w:rPr>
            <w:color w:val="0000FF"/>
          </w:rPr>
          <w:t>Закон</w:t>
        </w:r>
      </w:hyperlink>
      <w:r>
        <w:t xml:space="preserve"> УР от 10.10.2011 N 45-РЗ;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1.1) организации в отношении административно-деловых центров и торговых центров (комплексов) общей площадью, не превышающей 1000 кв. метров, и помещений в них,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расположенных в сельских населенных пунктах с численностью населения менее 3 тысяч человек;</w:t>
      </w:r>
    </w:p>
    <w:p w:rsidR="001650D5" w:rsidRDefault="001650D5">
      <w:pPr>
        <w:pStyle w:val="ConsPlusNormal"/>
        <w:jc w:val="both"/>
      </w:pPr>
      <w:r>
        <w:t xml:space="preserve">(п. 1.1 введен </w:t>
      </w:r>
      <w:hyperlink r:id="rId61">
        <w:r>
          <w:rPr>
            <w:color w:val="0000FF"/>
          </w:rPr>
          <w:t>Законом</w:t>
        </w:r>
      </w:hyperlink>
      <w:r>
        <w:t xml:space="preserve"> УР от 30.11.2022 N 63-РЗ)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2) организации, производящие сельскохозяйственную продукцию и (или) выращивающие рыбу, осуществляющие ее первичную переработку и реализующие эту продукцию и (или) рыбу, при условии, что в общем доходе от реализации товаров (работ, услуг) таких организаций доля дохода от реализации произведенной ими сельскохозяйственной продукции и (или) выращенной ими рыбы, включая продукцию ее первичной переработки, произведенную ими из сельскохозяйственного сырья собственного производства и (или) выращенной ими рыбы, составляет не менее 70 процентов.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В целях настоящего пункта применяется </w:t>
      </w:r>
      <w:hyperlink r:id="rId62">
        <w:r>
          <w:rPr>
            <w:color w:val="0000FF"/>
          </w:rPr>
          <w:t>перечень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утвержденный распоряжением Правительства Российской Федерации от 25 января 2017 года N 79-р.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Налоговая льгота предоставляется при условии представления в налоговый орган </w:t>
      </w:r>
      <w:r>
        <w:lastRenderedPageBreak/>
        <w:t>расшифрованной информации о выручке по видам деятельности и об объектах имущества, по которым применяется налоговая льгота, с указанием их остаточной стоимости;</w:t>
      </w:r>
    </w:p>
    <w:p w:rsidR="001650D5" w:rsidRDefault="001650D5">
      <w:pPr>
        <w:pStyle w:val="ConsPlusNormal"/>
        <w:jc w:val="both"/>
      </w:pPr>
      <w:r>
        <w:t xml:space="preserve">(п. 2 в ред. </w:t>
      </w:r>
      <w:hyperlink r:id="rId63">
        <w:r>
          <w:rPr>
            <w:color w:val="0000FF"/>
          </w:rPr>
          <w:t>Закона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2.1) организации, заключившие в отношении объектов спорта концессионные соглашения или соглашения о государственно-частном партнерстве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 и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отношении имущества, определенного в этих соглашениях.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Налоговая льгота предоставляется при соблюдении совокупности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заключение концессионного соглашения или соглашения о государственно-частном партнерстве в отношении объектов спорта;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б) ведение раздельного бухгалтерского учета в отношении имущества, определенного в концессионном соглашении или соглашении о государственно-частном партнерстве.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применения налоговой льготы налогоплательщик представляет в налоговый орган копию заключенного соглашения и информацию об объектах имущества, по которым применяется налоговая льгота, с указанием их остаточной стоимости;</w:t>
      </w:r>
    </w:p>
    <w:p w:rsidR="001650D5" w:rsidRDefault="001650D5">
      <w:pPr>
        <w:pStyle w:val="ConsPlusNormal"/>
        <w:jc w:val="both"/>
      </w:pPr>
      <w:r>
        <w:t xml:space="preserve">(п. 2.1 в ред. </w:t>
      </w:r>
      <w:hyperlink r:id="rId66">
        <w:r>
          <w:rPr>
            <w:color w:val="0000FF"/>
          </w:rPr>
          <w:t>Закона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3 </w:t>
            </w:r>
            <w:hyperlink r:id="rId6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отношении специальных инвестиционных контрактов, указанных в </w:t>
            </w:r>
            <w:hyperlink r:id="rId68">
              <w:r>
                <w:rPr>
                  <w:color w:val="0000FF"/>
                </w:rPr>
                <w:t>абз. 2 ч. 5 ст. 6</w:t>
              </w:r>
            </w:hyperlink>
            <w:r>
              <w:rPr>
                <w:color w:val="392C69"/>
              </w:rPr>
              <w:t xml:space="preserve"> Закона УР от 13.10.2020 N 63-РЗ "О внесении изменений в отдельные законы Удмуртской Республики в части повышения инвестиционной привлекательности Удмуртской Республики", с 01.01.2019.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</w:tr>
    </w:tbl>
    <w:p w:rsidR="001650D5" w:rsidRDefault="001650D5">
      <w:pPr>
        <w:pStyle w:val="ConsPlusNormal"/>
        <w:spacing w:before="280"/>
        <w:ind w:firstLine="540"/>
        <w:jc w:val="both"/>
      </w:pPr>
      <w:bookmarkStart w:id="6" w:name="P93"/>
      <w:bookmarkEnd w:id="6"/>
      <w:r>
        <w:t>3) организации в отношении имущества, вновь созданного и (или) приобретенного и (или) реконструируемого в целях реализации инвестиционного проекта, в течение 5 лет с начала налогового периода, в котором такое имущество введено в эксплуатацию, а в случае реализации инвестиционных проектов в отношении объектов социально-культурного назначения и (или) объектов коммунального назначения - в течение 10 лет.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 целях реализации настоящего пункта: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объектами социально-культурного назначения признаются объекты здравоохранения,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объектами коммунального назначения признаются объекты коммунальной инфраструктуры или объекты коммунального хозяйства, объекты по производству, передаче и распределению электрической энергии, объекты теплоснабжения, централизованные системы горячего водоснабжения, холодного водоснабжения и (или) водоотведения, объекты, на которых осуществляются обработка, накопление, утилизация, обезвреживание, размещение твердых коммунальных отходов, объекты газоснабжения.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Налоговая льгота предоставляется при соблюдении совокупности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заключение организацией, реализующей инвестиционный проект, с уполномоченным исполнительным органом Удмуртской Республики соглашения о государственно-частном партнерстве или концессионного соглашения, или инвестиционного соглашения;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lastRenderedPageBreak/>
        <w:t>б) ведение раздельного бухгалтерского учета в отношении имущества, вновь созданного и (или) приобретенного и (или) реконструируемого в целях реализации инвестиционного проекта.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соглашение о государственно-частном партнерстве, или концессионное соглашение, или инвестиционное соглашение;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б) документы, содержащие перечень вводимых в эксплуатацию объектов недвижимого имущества и подтверждающие период их ввода в эксплуатацию.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Инвестиционное соглашение между организацией, реализующей инвестиционный проект, и уполномоченным исполнительным органом Удмуртской Республики заключается в порядке, утвержденном Правительством Удмуртской Республики, и по типовой форме, утверждаемой исполнительным органом Удмуртской Республики, определяемым Правительством Удмуртской Республики.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1650D5" w:rsidRDefault="001650D5">
      <w:pPr>
        <w:pStyle w:val="ConsPlusNormal"/>
        <w:jc w:val="both"/>
      </w:pPr>
      <w:r>
        <w:t xml:space="preserve">(п. 3 в ред. </w:t>
      </w:r>
      <w:hyperlink r:id="rId71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3.1) утратил силу с 1 января 2019 года. - </w:t>
      </w:r>
      <w:hyperlink r:id="rId72">
        <w:r>
          <w:rPr>
            <w:color w:val="0000FF"/>
          </w:rPr>
          <w:t>Закон</w:t>
        </w:r>
      </w:hyperlink>
      <w:r>
        <w:t xml:space="preserve"> УР от 13.07.2018 N 42-РЗ;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4) - 8) утратили силу с 1 января 2019 года. - </w:t>
      </w:r>
      <w:hyperlink r:id="rId73">
        <w:r>
          <w:rPr>
            <w:color w:val="0000FF"/>
          </w:rPr>
          <w:t>Закон</w:t>
        </w:r>
      </w:hyperlink>
      <w:r>
        <w:t xml:space="preserve"> УР от 29.11.2018 N 74-РЗ;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9) организации в отношении автомобильных дорог, участков автомобильных дорог, мостов, путепроводов, тоннелей, пунктов взимания платы, являющихся объектами концессионных соглашений, в которых Удмуртская Республика является концедентом. Льгота предоставляется в течение двадцати лет с даты ввода указанных объектов в эксплуатацию.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1650D5" w:rsidRDefault="001650D5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копию концессионного соглашения;</w:t>
      </w:r>
    </w:p>
    <w:p w:rsidR="001650D5" w:rsidRDefault="001650D5">
      <w:pPr>
        <w:pStyle w:val="ConsPlusNormal"/>
        <w:jc w:val="both"/>
      </w:pPr>
      <w:r>
        <w:t xml:space="preserve">(пп. "а" введен </w:t>
      </w:r>
      <w:hyperlink r:id="rId75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б) копию разрешения на ввод объектов в эксплуатацию;</w:t>
      </w:r>
    </w:p>
    <w:p w:rsidR="001650D5" w:rsidRDefault="001650D5">
      <w:pPr>
        <w:pStyle w:val="ConsPlusNormal"/>
        <w:jc w:val="both"/>
      </w:pPr>
      <w:r>
        <w:t xml:space="preserve">(пп. "б" введен </w:t>
      </w:r>
      <w:hyperlink r:id="rId76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jc w:val="both"/>
      </w:pPr>
      <w:r>
        <w:t xml:space="preserve">(п. 9 введен </w:t>
      </w:r>
      <w:hyperlink r:id="rId77">
        <w:r>
          <w:rPr>
            <w:color w:val="0000FF"/>
          </w:rPr>
          <w:t>Законом</w:t>
        </w:r>
      </w:hyperlink>
      <w:r>
        <w:t xml:space="preserve"> УР от 04.07.2013 N 41-РЗ)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10) утратил силу с 1 января 2019 года. - </w:t>
      </w:r>
      <w:hyperlink r:id="rId78">
        <w:r>
          <w:rPr>
            <w:color w:val="0000FF"/>
          </w:rPr>
          <w:t>Закон</w:t>
        </w:r>
      </w:hyperlink>
      <w:r>
        <w:t xml:space="preserve"> УР от 29.11.2018 N 74-РЗ;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11) организации в отношении имущества, вновь созданного и (или) приобретенного и (или) реконструируемого в целях реализации регионального инвестиционного проекта, в течение 5 лет с начала налогового периода, в котором такое имущество введено в эксплуатацию.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Налоговая льгота в соответствии с настоящим пунктом предоставляется при соблюдении совокупности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ведение раздельного бухгалтерского учета в отношении имущества, вновь созданного и (или) приобретенного и (или) реконструируемого в целях реализации регионального инвестиционного проекта;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б) включение организации в реестр участников региональных инвестиционных проектов в порядке, установленном </w:t>
      </w:r>
      <w:hyperlink r:id="rId79">
        <w:r>
          <w:rPr>
            <w:color w:val="0000FF"/>
          </w:rPr>
          <w:t>главой 3.3</w:t>
        </w:r>
      </w:hyperlink>
      <w:r>
        <w:t xml:space="preserve"> Налогового кодекса Российской Федерации.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Для применения налоговой льготы налогоплательщик представляет в налоговый орган </w:t>
      </w:r>
      <w:r>
        <w:lastRenderedPageBreak/>
        <w:t>документы, содержащие перечень вводимых в эксплуатацию объектов недвижимого имущества и подтверждающие период их ввода в эксплуатацию;</w:t>
      </w:r>
    </w:p>
    <w:p w:rsidR="001650D5" w:rsidRDefault="001650D5">
      <w:pPr>
        <w:pStyle w:val="ConsPlusNormal"/>
        <w:jc w:val="both"/>
      </w:pPr>
      <w:r>
        <w:t xml:space="preserve">(п. 11 в ред. </w:t>
      </w:r>
      <w:hyperlink r:id="rId80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7" w:name="P124"/>
      <w:bookmarkEnd w:id="7"/>
      <w:r>
        <w:t xml:space="preserve">12) организации, получившие в соответствии с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статус резидентов территорий опережающего социально-экономического развития, созданных на территории Удмуртской Республики (далее - резиденты территорий опережающего социально-экономического развития) в течение пяти налоговых периодов, начиная с налогового периода, в котором организация включена в реестр резидентов территории опережающего социально-экономического развития, в отношении имущества, для которого одновременно выполняются следующие условия: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УР от 08.06.2022 N 31-РЗ)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имущество принято на учет в качестве объектов основных средств после дня включения организации в реестр резидентов территории опережающего социально-экономического развития, за исключением следующих объектов имущества, принятых на учет в результате: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реорганизации или ликвидации юридических лиц;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передачи, включая приобретение имущества между лицами, признаваемыми в соответствии с положениями </w:t>
      </w:r>
      <w:hyperlink r:id="rId83">
        <w:r>
          <w:rPr>
            <w:color w:val="0000FF"/>
          </w:rPr>
          <w:t>пункта 2 статьи 105.1</w:t>
        </w:r>
      </w:hyperlink>
      <w:r>
        <w:t xml:space="preserve"> Налогового кодекса Российской Федерации взаимозависимыми;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б) имущество используется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в) имущество расположено в границах территории опережающего социально-экономического развития, созданной на территории Удмуртской Республики.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В случае прекращения статуса резидента территории опережающего социально-экономического развития организация считается утратившей право на освобождение от налогообложения в соответствии с настоящим пунктом, а также считается утратившей право на применение налоговой льготы, предусмотренной </w:t>
      </w:r>
      <w:hyperlink w:anchor="P268">
        <w:r>
          <w:rPr>
            <w:color w:val="0000FF"/>
          </w:rPr>
          <w:t>пунктом 1 части 5</w:t>
        </w:r>
      </w:hyperlink>
      <w:r>
        <w:t xml:space="preserve"> настоящей статьи, с начала года, в котором организация была исключена соответственно из реестра резидентов территории опережающего социально-экономического развития.</w:t>
      </w:r>
    </w:p>
    <w:p w:rsidR="001650D5" w:rsidRDefault="001650D5">
      <w:pPr>
        <w:pStyle w:val="ConsPlusNormal"/>
        <w:jc w:val="both"/>
      </w:pPr>
      <w:r>
        <w:t xml:space="preserve">(в ред. Законов УР от 08.06.2022 </w:t>
      </w:r>
      <w:hyperlink r:id="rId84">
        <w:r>
          <w:rPr>
            <w:color w:val="0000FF"/>
          </w:rPr>
          <w:t>N 31-РЗ</w:t>
        </w:r>
      </w:hyperlink>
      <w:r>
        <w:t xml:space="preserve">, от 30.11.2022 </w:t>
      </w:r>
      <w:hyperlink r:id="rId85">
        <w:r>
          <w:rPr>
            <w:color w:val="0000FF"/>
          </w:rPr>
          <w:t>N 63-РЗ</w:t>
        </w:r>
      </w:hyperlink>
      <w:r>
        <w:t>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применения налоговой льготы налогоплательщик представляет в налоговый орган соглашение об осуществлении деятельности на территории опережающего социально-экономического развития;</w:t>
      </w:r>
    </w:p>
    <w:p w:rsidR="001650D5" w:rsidRDefault="001650D5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Законом</w:t>
        </w:r>
      </w:hyperlink>
      <w:r>
        <w:t xml:space="preserve"> УР от 08.06.2022 N 31-РЗ)</w:t>
      </w:r>
    </w:p>
    <w:p w:rsidR="001650D5" w:rsidRDefault="001650D5">
      <w:pPr>
        <w:pStyle w:val="ConsPlusNormal"/>
        <w:jc w:val="both"/>
      </w:pPr>
      <w:r>
        <w:t xml:space="preserve">(п. 12 введен </w:t>
      </w:r>
      <w:hyperlink r:id="rId87">
        <w:r>
          <w:rPr>
            <w:color w:val="0000FF"/>
          </w:rPr>
          <w:t>Законом</w:t>
        </w:r>
      </w:hyperlink>
      <w:r>
        <w:t xml:space="preserve"> УР от 19.03.2018 N 7-РЗ)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13) управляющие компании индустриальных (промышленных) парков, которые в установленном порядке включены в региональный реестр резидентов и управляющих компаний индустриальных (промышленных) парков, управляющие компании промышленных технопарков, которые в установленном порядке включены в региональный реестр резидентов и управляющих компаний промышленных технопарков, в отношении имущества, учитываемого на балансе управляющей компании, расположенного соответственно на территории индустриального (промышленного) парка или промышленного технопарка и используемого для его функционирования, с начала налогового периода, в котором управляющая компания включена соответственно в региональный реестр резидентов и управляющих компаний индустриальных (промышленных) парков или региональный реестр резидентов и управляющих компаний </w:t>
      </w:r>
      <w:r>
        <w:lastRenderedPageBreak/>
        <w:t>промышленных технопарков сроком на 5 лет.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 случае исключения управляющей компании индустриального (промышленного) парка, управляющей компании промышленного технопарка соответственно из регионального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 налогоплательщик считается утратившим право на освобождение от уплаты налога в соответствии с настоящей статьей с начала того налогового периода, в котором налогоплательщик был исключен соответственно из регионального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1650D5" w:rsidRDefault="001650D5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документы, подтверждающие право собственности управляющей компании в отношении имущества, расположенного соответственно на территории индустриального (промышленного) парка или промышленного технопарка и используемого для его функционирования;</w:t>
      </w:r>
    </w:p>
    <w:p w:rsidR="001650D5" w:rsidRDefault="001650D5">
      <w:pPr>
        <w:pStyle w:val="ConsPlusNormal"/>
        <w:jc w:val="both"/>
      </w:pPr>
      <w:r>
        <w:t xml:space="preserve">(пп. "а" введен </w:t>
      </w:r>
      <w:hyperlink r:id="rId89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б) копию приказа Министерства промышленности и торговли Удмуртской Республики о включении налогоплательщика в региональный реестр резидентов и управляющих компаний индустриальных (промышленных) парков или региональный реестр резидентов и управляющих компаний промышленных технопарков;</w:t>
      </w:r>
    </w:p>
    <w:p w:rsidR="001650D5" w:rsidRDefault="001650D5">
      <w:pPr>
        <w:pStyle w:val="ConsPlusNormal"/>
        <w:jc w:val="both"/>
      </w:pPr>
      <w:r>
        <w:t xml:space="preserve">(пп. "б" введен </w:t>
      </w:r>
      <w:hyperlink r:id="rId90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jc w:val="both"/>
      </w:pPr>
      <w:r>
        <w:t xml:space="preserve">(п. 13 в ред. </w:t>
      </w:r>
      <w:hyperlink r:id="rId91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14) резиденты индустриальных (промышленных) парков, которые в установленном порядке включены в региональный реестр резидентов и управляющих компаний индустриальных (промышленных) парков, резиденты промышленных технопарков, которые в установленном порядке включены в региональный реестр резидентов и управляющих компаний промышленных технопарков в отношении имущества, учитываемого на балансе резидента и расположенного соответственно на территории индустриального (промышленного) парка или промышленного технопарка с начала налогового периода, в котором резидент включен соответственно в региональный реестр резидентов и управляющих компаний индустриальных (промышленных) парков или региональный реестр резидентов и управляющих компаний промышленных технопарков сроком на 5 лет.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 случае исключения резидента индустриального (промышленного) парка, резидента промышленного технопарка соответственно из регионального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 налогоплательщик считается утратившим право на освобождение от уплаты налога в соответствии с настоящей статьей с начала того налогового периода, в котором налогоплательщик был исключен соответственно из регионального реестра резидентов и управляющих компаний индустриальных (промышленных) парков или из регионального реестра резидентов и управляющих компаний промышленных технопарков.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1650D5" w:rsidRDefault="001650D5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а) документы, подтверждающие право собственности резидента в отношении имущества, расположенного соответственно на территории индустриального (промышленного) парка или </w:t>
      </w:r>
      <w:r>
        <w:lastRenderedPageBreak/>
        <w:t>промышленного технопарка и используемого для его функционирования;</w:t>
      </w:r>
    </w:p>
    <w:p w:rsidR="001650D5" w:rsidRDefault="001650D5">
      <w:pPr>
        <w:pStyle w:val="ConsPlusNormal"/>
        <w:jc w:val="both"/>
      </w:pPr>
      <w:r>
        <w:t xml:space="preserve">(пп. "а" введен </w:t>
      </w:r>
      <w:hyperlink r:id="rId93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б) копию приказа Министерства промышленности и торговли Удмуртской Республики о включении налогоплательщика в региональный реестр резидентов и управляющих компаний индустриальных (промышленных) парков или региональный реестр резидентов и управляющих компаний промышленных технопарков;</w:t>
      </w:r>
    </w:p>
    <w:p w:rsidR="001650D5" w:rsidRDefault="001650D5">
      <w:pPr>
        <w:pStyle w:val="ConsPlusNormal"/>
        <w:jc w:val="both"/>
      </w:pPr>
      <w:r>
        <w:t xml:space="preserve">(пп. "б" введен </w:t>
      </w:r>
      <w:hyperlink r:id="rId94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jc w:val="both"/>
      </w:pPr>
      <w:r>
        <w:t xml:space="preserve">(п. 14 в ред. </w:t>
      </w:r>
      <w:hyperlink r:id="rId95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8" w:name="P154"/>
      <w:bookmarkEnd w:id="8"/>
      <w:r>
        <w:t xml:space="preserve">15) налогоплательщики - участники специальных инвестиционных контрактов, указанные в </w:t>
      </w:r>
      <w:hyperlink r:id="rId96">
        <w:r>
          <w:rPr>
            <w:color w:val="0000FF"/>
          </w:rPr>
          <w:t>статье 25.16</w:t>
        </w:r>
      </w:hyperlink>
      <w:r>
        <w:t xml:space="preserve"> части первой Налогового кодекса Российской Федерации, в отношении имущества, созданного и (или) приобретенного и (или) используемого в целях реализации инвестиционного проекта, в отношении которого заключен специальный инвестиционный контракт, в течение всего срока действия специального инвестиционного контракта, начиная с начала налогового периода, в котором заключен специальный инвестиционный контракт, до первого числа отчетного (налогового) периода, в котором специальный инвестиционный контракт расторгнут или срок его действия окончен.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Налоговая льгота в соответствии с настоящим пунктом предоставляется при соблюдении совокупности следующих условий и при представлении в налоговый орган следующих документов: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а) включение сведений о заключении специального инвестиционного контракта в реестр специальных инвестиционных контрактов, предусмотренный </w:t>
      </w:r>
      <w:hyperlink r:id="rId98">
        <w:r>
          <w:rPr>
            <w:color w:val="0000FF"/>
          </w:rPr>
          <w:t>частью 20 статьи 18.3</w:t>
        </w:r>
      </w:hyperlink>
      <w:r>
        <w:t xml:space="preserve"> Федерального закона от 31 декабря 2014 года N 488-ФЗ "О промышленной политике в Российской Федерации";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б) ведение раздельного бухгалтерского учета в отношении имущества, созданного и (или) приобретенного и (или) используемого в целях реализации инвестиционного проекта, в отношении которого заключен специальный инвестиционный контракт;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в) представление налогоплательщиком - участником специального инвестиционного контракта специального инвестиционного контракта, отчета к специальному инвестиционному контракту, определяющего конкретное имущество (созданное и (или) приобретенное и (или) используемое в течение налогового периода) в целях получения результата инвестиционной деятельности при реализации инвестиционного проекта;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9" w:name="P161"/>
      <w:bookmarkEnd w:id="9"/>
      <w:r>
        <w:t>г) в случаях и порядке, утвержденных Правительством Удмуртской Республики, заключение налогоплательщиком - участником специального инвестиционного контракта соглашения о реализации инвестиционной программы с уполномоченным исполнительным органом Удмуртской Республики по форме, утвержденной исполнительным органом Удмуртской Республики, определяемым Правительством Удмуртской Республики;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д) в случаях, указанных в </w:t>
      </w:r>
      <w:hyperlink w:anchor="P161">
        <w:r>
          <w:rPr>
            <w:color w:val="0000FF"/>
          </w:rPr>
          <w:t>подпункте "г"</w:t>
        </w:r>
      </w:hyperlink>
      <w:r>
        <w:t xml:space="preserve"> настоящего пункта, представление соглашения о реализации инвестиционной программы, отчета к соглашению о реализации инвестиционной программы, определяющего конкретное имущество (созданное и (или) приобретенное и (или) используемое в течение налогового периода) в целях получения результата инвестиционной деятельности при реализации инвестиционного проекта, по форме, утвержденной исполнительным органом Удмуртской Республики, определяемым Правительством Удмуртской Республики.</w:t>
      </w:r>
    </w:p>
    <w:p w:rsidR="001650D5" w:rsidRDefault="001650D5">
      <w:pPr>
        <w:pStyle w:val="ConsPlusNormal"/>
        <w:jc w:val="both"/>
      </w:pPr>
      <w:r>
        <w:t xml:space="preserve">(в ред. Законов УР от 26.11.2021 </w:t>
      </w:r>
      <w:hyperlink r:id="rId101">
        <w:r>
          <w:rPr>
            <w:color w:val="0000FF"/>
          </w:rPr>
          <w:t>N 121-РЗ</w:t>
        </w:r>
      </w:hyperlink>
      <w:r>
        <w:t xml:space="preserve">, от 14.11.2023 </w:t>
      </w:r>
      <w:hyperlink r:id="rId102">
        <w:r>
          <w:rPr>
            <w:color w:val="0000FF"/>
          </w:rPr>
          <w:t>N 100-РЗ</w:t>
        </w:r>
      </w:hyperlink>
      <w:r>
        <w:t>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lastRenderedPageBreak/>
        <w:t>Министерство промышленности и торговли Удмуртской Республики в течение 5 рабочих дней со дня расторжения соглашения о реализации инвестиционной программы извещает Управление Федеральной налоговой службы по Удмуртской Республике о расторжении соглашения о реализации инвестиционной программы.</w:t>
      </w:r>
    </w:p>
    <w:p w:rsidR="001650D5" w:rsidRDefault="001650D5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Министерство промышленности и торговли Удмуртской Республики в течение 5 рабочих дней со дня подписания дополнительного соглашения о внесении изменений в соглашение о реализации инвестиционной программы или соглашения о расторжении соглашения о реализации инвестиционной программы направляет в Управление Федеральной налоговой службы по Удмуртской Республике один экземпляр указанного соглашения;</w:t>
      </w:r>
    </w:p>
    <w:p w:rsidR="001650D5" w:rsidRDefault="001650D5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jc w:val="both"/>
      </w:pPr>
      <w:r>
        <w:t xml:space="preserve">(п. 15 введен </w:t>
      </w:r>
      <w:hyperlink r:id="rId105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16) организации в отношении объектов газораспределительной системы, введенных в эксплуатацию после 1 января 2020 года в рамках реализации правил подключения (технологического присоединения) объектов капитального строительства к сетям газораспределения, утвержденных Правительством Российской Федерации, программ газификации Удмуртской Республики, утвержденных Правительством Удмуртской Республики, и (или) приобретенных после 1 января 2020 года из государственной либо муниципальной собственности.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 целях настоящего пункта к объектам газораспределительной системы относятся: наружные газопроводы (в том числе: межпоселковые газопроводы, распределительные газопроводы, газопроводы-вводы), расположенные на территории Удмуртской Республики, от выходного отключающего устройства газораспределительной станции или иного источника газа до вводного газопровода к объекту газопотребления, сооружения на газопроводах, средства электрохимической защиты, пункты редуцирования газа, система автоматизированного управления технологическим процессом распределения газа, запорная арматура.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применения налоговой льготы налогоплательщик ежегодно представляет в налоговый орган:</w:t>
      </w:r>
    </w:p>
    <w:p w:rsidR="001650D5" w:rsidRDefault="001650D5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акт ввода в эксплуатацию объектов газораспределения после 1 января 2020 года или документ, подтверждающий факт приобретения объектов газораспределения после 1 января 2020 года;</w:t>
      </w:r>
    </w:p>
    <w:p w:rsidR="001650D5" w:rsidRDefault="001650D5">
      <w:pPr>
        <w:pStyle w:val="ConsPlusNormal"/>
        <w:jc w:val="both"/>
      </w:pPr>
      <w:r>
        <w:t xml:space="preserve">(пп. "а" введен </w:t>
      </w:r>
      <w:hyperlink r:id="rId107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б) перечень объектов, в отношении которых применяется налоговая льгота, числящихся на балансе организации по состоянию на последнее число отчетного года в разрезе пунктов программы газификации Удмуртской Республики, утвержденный Правительством Удмуртской Республики;</w:t>
      </w:r>
    </w:p>
    <w:p w:rsidR="001650D5" w:rsidRDefault="001650D5">
      <w:pPr>
        <w:pStyle w:val="ConsPlusNormal"/>
        <w:jc w:val="both"/>
      </w:pPr>
      <w:r>
        <w:t xml:space="preserve">(пп. "б" введен </w:t>
      </w:r>
      <w:hyperlink r:id="rId108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jc w:val="both"/>
      </w:pPr>
      <w:r>
        <w:t xml:space="preserve">(п. 16 введен </w:t>
      </w:r>
      <w:hyperlink r:id="rId109">
        <w:r>
          <w:rPr>
            <w:color w:val="0000FF"/>
          </w:rPr>
          <w:t>Законом</w:t>
        </w:r>
      </w:hyperlink>
      <w:r>
        <w:t xml:space="preserve"> УР от 11.11.2020 N 71-РЗ)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17) организации в отношении жилых помещений, расположенных в жилых домах, вводимых в эксплуатацию, налоговая база которых определяется как кадастровая стоимость, сроком на один год со дня принятия жилых помещений к бухгалтерскому учету при вводе жилых домов в эксплуатацию.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перечень жилых помещений, расположенных в введенных в эксплуатацию жилых домах;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lastRenderedPageBreak/>
        <w:t>б) акты ввода жилых домов в эксплуатацию;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в) документы, подтверждающие дату принятия к бухгалтерскому учету жилых помещений в введенных в эксплуатацию жилых домах;</w:t>
      </w:r>
    </w:p>
    <w:p w:rsidR="001650D5" w:rsidRDefault="001650D5">
      <w:pPr>
        <w:pStyle w:val="ConsPlusNormal"/>
        <w:jc w:val="both"/>
      </w:pPr>
      <w:r>
        <w:t xml:space="preserve">(п. 17 введен </w:t>
      </w:r>
      <w:hyperlink r:id="rId110">
        <w:r>
          <w:rPr>
            <w:color w:val="0000FF"/>
          </w:rPr>
          <w:t>Законом</w:t>
        </w:r>
      </w:hyperlink>
      <w:r>
        <w:t xml:space="preserve"> УР от 26.11.2021 N 121-РЗ)</w:t>
      </w:r>
    </w:p>
    <w:p w:rsidR="001650D5" w:rsidRDefault="001650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18 ч. 1 ст. 2 </w:t>
            </w:r>
            <w:hyperlink r:id="rId111">
              <w:r>
                <w:rPr>
                  <w:color w:val="0000FF"/>
                </w:rPr>
                <w:t>прекращается</w:t>
              </w:r>
            </w:hyperlink>
            <w:r>
              <w:rPr>
                <w:color w:val="392C69"/>
              </w:rPr>
              <w:t xml:space="preserve">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</w:tr>
    </w:tbl>
    <w:p w:rsidR="001650D5" w:rsidRDefault="001650D5">
      <w:pPr>
        <w:pStyle w:val="ConsPlusNormal"/>
        <w:spacing w:before="280"/>
        <w:ind w:firstLine="540"/>
        <w:jc w:val="both"/>
      </w:pPr>
      <w:r>
        <w:t>18) организации, включенные в Единый реестр субъектов малого и среднего предпринимательства, в отношении объекта недвижимого имущества площадью, не превышающей 1000 кв. метров, включенного в перечень объектов недвижимого имущества, в отношении которых налоговая база определяется как кадастровая стоимость, на соответствующий налоговый период, утверждаемый Правительством Удмуртской Республики, на величину кадастровой стоимости 50 кв. метров.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Налоговая льгота в соответствии с настоящим пунктом предоставляется по выбору налогоплательщика в отношении одного объекта налогообложения на основании заявления о применении налоговой льготы, представляемого в налоговый орган;</w:t>
      </w:r>
    </w:p>
    <w:p w:rsidR="001650D5" w:rsidRDefault="001650D5">
      <w:pPr>
        <w:pStyle w:val="ConsPlusNormal"/>
        <w:jc w:val="both"/>
      </w:pPr>
      <w:r>
        <w:t xml:space="preserve">(п. 18 введен </w:t>
      </w:r>
      <w:hyperlink r:id="rId112">
        <w:r>
          <w:rPr>
            <w:color w:val="0000FF"/>
          </w:rPr>
          <w:t>Законом</w:t>
        </w:r>
      </w:hyperlink>
      <w:r>
        <w:t xml:space="preserve"> УР от 26.11.2021 N 119-РЗ)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19) организации, включенные в Единый реестр субъектов малого и среднего предпринимательства, в отношении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при соблюдении совокупности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а) осуществление в качестве основного вида экономической деятельности одного из следующих видов экономической деятельности, предусмотренных Общероссийским </w:t>
      </w:r>
      <w:hyperlink r:id="rId113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Федерального агентства по техническому регулированию и метрологии от 31 января 2014 года N 14-ст:</w:t>
      </w:r>
    </w:p>
    <w:p w:rsidR="001650D5" w:rsidRDefault="001650D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3402"/>
      </w:tblGrid>
      <w:tr w:rsidR="001650D5">
        <w:tc>
          <w:tcPr>
            <w:tcW w:w="510" w:type="dxa"/>
          </w:tcPr>
          <w:p w:rsidR="001650D5" w:rsidRDefault="001650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1650D5" w:rsidRDefault="001650D5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3402" w:type="dxa"/>
          </w:tcPr>
          <w:p w:rsidR="001650D5" w:rsidRDefault="001650D5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hyperlink r:id="rId114">
              <w:r>
                <w:rPr>
                  <w:color w:val="0000FF"/>
                </w:rPr>
                <w:t>ОК 029-2014</w:t>
              </w:r>
            </w:hyperlink>
            <w:r>
              <w:t xml:space="preserve"> (КДЕС Ред. 2)</w:t>
            </w:r>
          </w:p>
        </w:tc>
      </w:tr>
      <w:tr w:rsidR="001650D5">
        <w:tc>
          <w:tcPr>
            <w:tcW w:w="510" w:type="dxa"/>
          </w:tcPr>
          <w:p w:rsidR="001650D5" w:rsidRDefault="00165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1650D5" w:rsidRDefault="001650D5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402" w:type="dxa"/>
          </w:tcPr>
          <w:p w:rsidR="001650D5" w:rsidRDefault="001650D5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93.1</w:t>
              </w:r>
            </w:hyperlink>
          </w:p>
        </w:tc>
      </w:tr>
      <w:tr w:rsidR="001650D5">
        <w:tc>
          <w:tcPr>
            <w:tcW w:w="510" w:type="dxa"/>
          </w:tcPr>
          <w:p w:rsidR="001650D5" w:rsidRDefault="00165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1650D5" w:rsidRDefault="001650D5">
            <w:pPr>
              <w:pStyle w:val="ConsPlusNormal"/>
            </w:pPr>
            <w:r>
              <w:t>Деятельность спортивных объектов</w:t>
            </w:r>
          </w:p>
        </w:tc>
        <w:tc>
          <w:tcPr>
            <w:tcW w:w="3402" w:type="dxa"/>
          </w:tcPr>
          <w:p w:rsidR="001650D5" w:rsidRDefault="001650D5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93.11</w:t>
              </w:r>
            </w:hyperlink>
          </w:p>
        </w:tc>
      </w:tr>
      <w:tr w:rsidR="001650D5">
        <w:tc>
          <w:tcPr>
            <w:tcW w:w="510" w:type="dxa"/>
          </w:tcPr>
          <w:p w:rsidR="001650D5" w:rsidRDefault="00165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1650D5" w:rsidRDefault="001650D5">
            <w:pPr>
              <w:pStyle w:val="ConsPlusNormal"/>
            </w:pPr>
            <w:r>
              <w:t>Деятельность спортивных клубов</w:t>
            </w:r>
          </w:p>
        </w:tc>
        <w:tc>
          <w:tcPr>
            <w:tcW w:w="3402" w:type="dxa"/>
          </w:tcPr>
          <w:p w:rsidR="001650D5" w:rsidRDefault="001650D5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93.12</w:t>
              </w:r>
            </w:hyperlink>
          </w:p>
        </w:tc>
      </w:tr>
      <w:tr w:rsidR="001650D5">
        <w:tc>
          <w:tcPr>
            <w:tcW w:w="510" w:type="dxa"/>
          </w:tcPr>
          <w:p w:rsidR="001650D5" w:rsidRDefault="00165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1650D5" w:rsidRDefault="001650D5">
            <w:pPr>
              <w:pStyle w:val="ConsPlusNormal"/>
            </w:pPr>
            <w:r>
              <w:t>Деятельность фитнес-центров</w:t>
            </w:r>
          </w:p>
        </w:tc>
        <w:tc>
          <w:tcPr>
            <w:tcW w:w="3402" w:type="dxa"/>
          </w:tcPr>
          <w:p w:rsidR="001650D5" w:rsidRDefault="001650D5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93.13</w:t>
              </w:r>
            </w:hyperlink>
          </w:p>
        </w:tc>
      </w:tr>
      <w:tr w:rsidR="001650D5">
        <w:tc>
          <w:tcPr>
            <w:tcW w:w="510" w:type="dxa"/>
          </w:tcPr>
          <w:p w:rsidR="001650D5" w:rsidRDefault="00165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1650D5" w:rsidRDefault="001650D5">
            <w:pPr>
              <w:pStyle w:val="ConsPlusNormal"/>
            </w:pPr>
            <w:r>
              <w:t>Деятельность в области спорта прочая</w:t>
            </w:r>
          </w:p>
        </w:tc>
        <w:tc>
          <w:tcPr>
            <w:tcW w:w="3402" w:type="dxa"/>
          </w:tcPr>
          <w:p w:rsidR="001650D5" w:rsidRDefault="001650D5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93.19</w:t>
              </w:r>
            </w:hyperlink>
          </w:p>
        </w:tc>
      </w:tr>
      <w:tr w:rsidR="001650D5">
        <w:tc>
          <w:tcPr>
            <w:tcW w:w="510" w:type="dxa"/>
          </w:tcPr>
          <w:p w:rsidR="001650D5" w:rsidRDefault="001650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1650D5" w:rsidRDefault="001650D5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402" w:type="dxa"/>
          </w:tcPr>
          <w:p w:rsidR="001650D5" w:rsidRDefault="001650D5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96.04</w:t>
              </w:r>
            </w:hyperlink>
          </w:p>
        </w:tc>
      </w:tr>
    </w:tbl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r>
        <w:t>б) в соответствии со сведениями из Единого государственного реестра недвижимости назначение, разрешенное использование или наименование объекта недвижимого имущества предусматривает его использование для проведения физкультурных мероприятий и (или) спортивных мероприятий;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lastRenderedPageBreak/>
        <w:t>в) представление организацией в налоговый орган по месту учета в сроки, установленные для представления налоговой декларации по налогу на имущество организаций, заявления о предоставлении налоговой льготы.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Льгота предоставляется за налоговые периоды 2021, 2022 и 2023 годов.</w:t>
      </w:r>
    </w:p>
    <w:p w:rsidR="001650D5" w:rsidRDefault="001650D5">
      <w:pPr>
        <w:pStyle w:val="ConsPlusNormal"/>
        <w:jc w:val="both"/>
      </w:pPr>
      <w:r>
        <w:t xml:space="preserve">(п. 19 введен </w:t>
      </w:r>
      <w:hyperlink r:id="rId121">
        <w:r>
          <w:rPr>
            <w:color w:val="0000FF"/>
          </w:rPr>
          <w:t>Законом</w:t>
        </w:r>
      </w:hyperlink>
      <w:r>
        <w:t xml:space="preserve"> УР от 12.01.2022 N 1-РЗ)</w:t>
      </w:r>
    </w:p>
    <w:p w:rsidR="001650D5" w:rsidRDefault="001650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214-ФЗ принят 30.12.2004, а не 30.12.2014.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</w:tr>
    </w:tbl>
    <w:p w:rsidR="001650D5" w:rsidRDefault="001650D5">
      <w:pPr>
        <w:pStyle w:val="ConsPlusNormal"/>
        <w:spacing w:before="280"/>
        <w:ind w:firstLine="540"/>
        <w:jc w:val="both"/>
      </w:pPr>
      <w:r>
        <w:t xml:space="preserve">20) организации, являющиеся застройщиками в отношении строящихся многоквартирного дома либо нескольких многоквартирных домов, строительство (создание) которых осуществляется в пределах одного разрешения на строительство в соответствии с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30 декабря 2014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многоквартирный дом), и зарегистрировавшие право собственности на объект незавершенного строительства в отношении соответствующего многоквартирного дома.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Налоговая льгота предоставляется при соблюдении совокупности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привлечение застройщиком денежных средств участников долевого строительства путем размещения на счетах эскроу, открытых в уполномоченном банке, который предоставил целевой кредит на строительство (создание) многоквартирного дома, в отношении которого применяется налоговая льгота;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отсутствие факта нарушения срока строительства (создания) многоквартирного дома, в отношении которого применяется налоговая льгота.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применения налоговой льготы налогоплательщик представляет в налоговый орган следующие документы: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документы, подтверждающие привлечение застройщиком денежных средств участников долевого строительства для строительства (создания) многоквартирного дома, в отношении которого применяется налоговая льгота, путем размещения на счетах эскроу, открытых в уполномоченном банке, и копию кредитного договора, заключенного застройщиком с уполномоченным банком, предусматривающего предоставление уполномоченным банком застройщику целевого кредита на строительство (создание) многоквартирного дома, в отношении которого применяется налоговая льгота, в порядке и на условиях, определенных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30 декабря 2014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составленную по состоянию на 31 декабря года, являющегося налоговым периодом, за который применяется льгота, справку исполнительного органа Удмуртской Республики, уполномоченного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недвижимости, об отсутствии факта нарушения срока строительства (создания) многоквартирного дома, в отношении которого применяется налоговая льгота. Порядок выдачи и форма справки об отсутствии факта нарушения срока строительства (создания) многоквартирного дома утверждаются исполнительным органом Удмуртской Республики, уполномоченным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недвижимости. Для целей </w:t>
      </w:r>
      <w:r>
        <w:lastRenderedPageBreak/>
        <w:t xml:space="preserve">настоящего пункта понятия "застройщик", "участник долевого строительства", "счет эскроу", "уполномоченный банк", "целевой кредит" применяются в значениях, используемых в Федеральном </w:t>
      </w:r>
      <w:hyperlink r:id="rId124">
        <w:r>
          <w:rPr>
            <w:color w:val="0000FF"/>
          </w:rPr>
          <w:t>законе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1650D5" w:rsidRDefault="001650D5">
      <w:pPr>
        <w:pStyle w:val="ConsPlusNormal"/>
        <w:jc w:val="both"/>
      </w:pPr>
      <w:r>
        <w:t xml:space="preserve">(п. 20 введен </w:t>
      </w:r>
      <w:hyperlink r:id="rId125">
        <w:r>
          <w:rPr>
            <w:color w:val="0000FF"/>
          </w:rPr>
          <w:t>Законом</w:t>
        </w:r>
      </w:hyperlink>
      <w:r>
        <w:t xml:space="preserve"> УР от 15.07.2022 N 41-РЗ; в ред. </w:t>
      </w:r>
      <w:hyperlink r:id="rId126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1650D5" w:rsidRDefault="001650D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21 ч. 1 ст. 2 </w:t>
            </w:r>
            <w:hyperlink r:id="rId12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</w:tr>
    </w:tbl>
    <w:p w:rsidR="001650D5" w:rsidRDefault="001650D5">
      <w:pPr>
        <w:pStyle w:val="ConsPlusNormal"/>
        <w:spacing w:before="280"/>
        <w:ind w:firstLine="540"/>
        <w:jc w:val="both"/>
      </w:pPr>
      <w:bookmarkStart w:id="10" w:name="P230"/>
      <w:bookmarkEnd w:id="10"/>
      <w:r>
        <w:t>21) организации и (или) обособленные подразделения организаций, местом нахождения которых является Удмуртская Республика, являющиеся участниками национального проекта "Производительность труда" (далее - участники национального проекта), в отношении впервые вводимых в эксплуатацию на территории Удмуртской Республики объектов недвижимого имущества.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Налоговая льгота в соответствии с настоящим пунктом предоставляется при соблюдении совокупности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а) заключение между участником национального проекта и Правительством Удмуртской Республики соглашения о взаимодействии при реализации мероприятий национального проекта "Производительность труда" (далее - национальный проект) в порядке и по форме, определяемым Правительством Удмуртской Республики (далее - соглашение о реализации национального проекта);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б) представление участником национального проекта в налоговый орган соглашения о реализации национального проекта, а также документов, содержащих перечень впервые вводимых в эксплуатацию объектов недвижимого имущества и подтверждающих период их первого ввода в эксплуатацию;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в) ведение участником национального проекта раздельного бухгалтерского учета в отношении имущества, предусмотренного </w:t>
      </w:r>
      <w:hyperlink w:anchor="P230">
        <w:r>
          <w:rPr>
            <w:color w:val="0000FF"/>
          </w:rPr>
          <w:t>абзацем первым</w:t>
        </w:r>
      </w:hyperlink>
      <w:r>
        <w:t xml:space="preserve"> настоящего пункта, и предоставление в налоговый орган документов, подтверждающих ведение раздельного бухгалтерского учета.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Налоговая льгота в соответствии с настоящим пунктом предоставляется в 2023 - 2024 годах, но не ранее налогового периода, в котором заключено соглашение о реализации национального проекта.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Участник национального проекта считается утратившим право на освобождение от уплаты налога в соответствии с настоящим пунктом в случае расторжения заключенного соглашения о реализации национального проекта с первого числа налогового периода, в котором такое соглашение расторгнуто;</w:t>
      </w:r>
    </w:p>
    <w:p w:rsidR="001650D5" w:rsidRDefault="001650D5">
      <w:pPr>
        <w:pStyle w:val="ConsPlusNormal"/>
        <w:jc w:val="both"/>
      </w:pPr>
      <w:r>
        <w:t xml:space="preserve">(п. 21 введен </w:t>
      </w:r>
      <w:hyperlink r:id="rId128">
        <w:r>
          <w:rPr>
            <w:color w:val="0000FF"/>
          </w:rPr>
          <w:t>Законом</w:t>
        </w:r>
      </w:hyperlink>
      <w:r>
        <w:t xml:space="preserve"> УР от 30.11.2022 N 63-РЗ)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11" w:name="P238"/>
      <w:bookmarkEnd w:id="11"/>
      <w:r>
        <w:t xml:space="preserve">22) организации, являющиеся субъектами малого и среднего предпринимательства, включенными в Единый реестр субъектов малого и среднего предпринимательства, и осуществляющие деятельность на территории Удмуртской Республики, в отношении объектов недвижимого имущества, предусмотренных </w:t>
      </w:r>
      <w:hyperlink w:anchor="P64">
        <w:r>
          <w:rPr>
            <w:color w:val="0000FF"/>
          </w:rPr>
          <w:t>пунктами 1</w:t>
        </w:r>
      </w:hyperlink>
      <w:r>
        <w:t xml:space="preserve">, </w:t>
      </w:r>
      <w:hyperlink w:anchor="P65">
        <w:r>
          <w:rPr>
            <w:color w:val="0000FF"/>
          </w:rPr>
          <w:t>2 части 1 статьи 1.1</w:t>
        </w:r>
      </w:hyperlink>
      <w:r>
        <w:t xml:space="preserve"> настоящего Закона.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Налоговая льгота предоставляется при соблюдении совокупности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а) организация осуществляет капитальные вложения в объекты недвижимого имущества, указанные в </w:t>
      </w:r>
      <w:hyperlink w:anchor="P238">
        <w:r>
          <w:rPr>
            <w:color w:val="0000FF"/>
          </w:rPr>
          <w:t>абзаце первом</w:t>
        </w:r>
      </w:hyperlink>
      <w:r>
        <w:t xml:space="preserve"> настоящего пункта, в объеме не менее 30 процентов от кадастровой стоимости соответствующего объекта недвижимого имущества со сроком осуществления капитальных вложений не ранее 1 января 2023 года;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lastRenderedPageBreak/>
        <w:t xml:space="preserve">б) организация предоставляет не менее 50 процентов площади объекта недвижимого имущества, указанного в </w:t>
      </w:r>
      <w:hyperlink w:anchor="P238">
        <w:r>
          <w:rPr>
            <w:color w:val="0000FF"/>
          </w:rPr>
          <w:t>абзаце первом</w:t>
        </w:r>
      </w:hyperlink>
      <w:r>
        <w:t xml:space="preserve"> настоящего пункта, в аренду арендатору (арендаторам), который (которые) осуществляет (осуществляют) предпринимательскую деятельность и обеспечивает (обеспечивают) в совокупности прирост налоговых платежей не менее 10 процентов по сравнению с предыдущим годом в консолидированный бюджет Удмуртской Республики;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в) между организацией, арендатором и уполномоченным исполнительным органом Удмуртской Республики (далее - Уполномоченный орган) заключено соглашение о взаимодействии при осуществлении капитальных вложений в объект налогообложения (далее - соглашение) в порядке, утвержденном Правительством Удмуртской Республики, и по типовой форме, утвержденной Уполномоченным органом, определяемым Правительством Удмуртской Республики.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Для получения налоговой льготы организация предоставляет в налоговый орган составленную по состоянию на 31 декабря года, являющегося налоговым периодом, за который применяется льгота, справку Уполномоченного органа о выполнении организацией и арендатором (арендаторами) обязательств по соглашению (соглашениям). Порядок выдачи и форма справки о выполнении организацией и арендатором (арендаторами) обязательств по соглашению (соглашениям) утверждаются Уполномоченным органом.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 соответствии с настоящим пунктом налоговая льгота предоставляется организации сроком на пять лет, начиная с налогового периода, следующего за налоговым периодом, в котором организация осуществила капитальные вложения в объект недвижимого имущества, в пределах объемов капитальных вложений, фактически вложенных в объект недвижимого имущества.</w:t>
      </w:r>
    </w:p>
    <w:p w:rsidR="001650D5" w:rsidRDefault="001650D5">
      <w:pPr>
        <w:pStyle w:val="ConsPlusNormal"/>
        <w:jc w:val="both"/>
      </w:pPr>
      <w:r>
        <w:t xml:space="preserve">(п. 22 введен </w:t>
      </w:r>
      <w:hyperlink r:id="rId130">
        <w:r>
          <w:rPr>
            <w:color w:val="0000FF"/>
          </w:rPr>
          <w:t>Законом</w:t>
        </w:r>
      </w:hyperlink>
      <w:r>
        <w:t xml:space="preserve"> УР от 30.11.2022 N 63-РЗ)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2. 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</w:t>
      </w:r>
      <w:hyperlink w:anchor="P93">
        <w:r>
          <w:rPr>
            <w:color w:val="0000FF"/>
          </w:rPr>
          <w:t>пунктами 3</w:t>
        </w:r>
      </w:hyperlink>
      <w:r>
        <w:t xml:space="preserve">, </w:t>
      </w:r>
      <w:hyperlink w:anchor="P154">
        <w:r>
          <w:rPr>
            <w:color w:val="0000FF"/>
          </w:rPr>
          <w:t>15</w:t>
        </w:r>
      </w:hyperlink>
      <w:r>
        <w:t xml:space="preserve"> и </w:t>
      </w:r>
      <w:hyperlink w:anchor="P230">
        <w:r>
          <w:rPr>
            <w:color w:val="0000FF"/>
          </w:rPr>
          <w:t>21 части 1</w:t>
        </w:r>
      </w:hyperlink>
      <w:r>
        <w:t xml:space="preserve"> настоящей статьи, при наступлении хотя бы одного из следующих обстоятельств: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1) нарушение одного из существенных условий соглашения о государственно-частном партнерстве, или концессионного соглашения, или инвестиционного соглашения;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2) несоблюдение одного или более условий предоставления налоговой льготы, установленных </w:t>
      </w:r>
      <w:hyperlink w:anchor="P93">
        <w:r>
          <w:rPr>
            <w:color w:val="0000FF"/>
          </w:rPr>
          <w:t>пунктами 3</w:t>
        </w:r>
      </w:hyperlink>
      <w:r>
        <w:t xml:space="preserve"> и </w:t>
      </w:r>
      <w:hyperlink w:anchor="P154">
        <w:r>
          <w:rPr>
            <w:color w:val="0000FF"/>
          </w:rPr>
          <w:t>15 части 1</w:t>
        </w:r>
      </w:hyperlink>
      <w:r>
        <w:t xml:space="preserve"> настоящей статьи (для инвестиционных проектов);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3) нарушение условий специального инвестиционного контракта или соглашения о реализации инвестиционной программы;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4) расторжение соглашения о государственно-частном партнерстве, или концессионного соглашения, или инвестиционного соглашения;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5) расторжение соглашения о реализации национального проекта, предусмотренного </w:t>
      </w:r>
      <w:hyperlink w:anchor="P230">
        <w:r>
          <w:rPr>
            <w:color w:val="0000FF"/>
          </w:rPr>
          <w:t>пунктом 21 части 1</w:t>
        </w:r>
      </w:hyperlink>
      <w:r>
        <w:t xml:space="preserve"> настоящей статьи.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В случае если организация самостоятельно меняет место постановки на налоговый учет в другом субъекте Российской Федерации до истечения трехлетнего срока с момента окончания действия налоговых льгот, установленных настоящей статьей, сумма налога подлежит восстановлению и уплате в бюджет в установленном порядке без учета применения налоговых льгот за весь период применения таких налоговых льгот.</w:t>
      </w:r>
    </w:p>
    <w:p w:rsidR="001650D5" w:rsidRDefault="001650D5">
      <w:pPr>
        <w:pStyle w:val="ConsPlusNormal"/>
        <w:jc w:val="both"/>
      </w:pPr>
      <w:r>
        <w:t xml:space="preserve">(часть 2 в ред. </w:t>
      </w:r>
      <w:hyperlink r:id="rId131">
        <w:r>
          <w:rPr>
            <w:color w:val="0000FF"/>
          </w:rPr>
          <w:t>Закона</w:t>
        </w:r>
      </w:hyperlink>
      <w:r>
        <w:t xml:space="preserve"> УР от 30.11.2022 N 63-РЗ)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12" w:name="P255"/>
      <w:bookmarkEnd w:id="12"/>
      <w:r>
        <w:t xml:space="preserve">3. Организации, осуществляющие по состоянию на 1 марта 2020 года основной вид экономической деятельности </w:t>
      </w:r>
      <w:hyperlink r:id="rId132">
        <w:r>
          <w:rPr>
            <w:color w:val="0000FF"/>
          </w:rPr>
          <w:t>68.2</w:t>
        </w:r>
      </w:hyperlink>
      <w:r>
        <w:t xml:space="preserve"> "Аренда и управление собственным или арендованным </w:t>
      </w:r>
      <w:r>
        <w:lastRenderedPageBreak/>
        <w:t xml:space="preserve">недвижимым имуществом", предусмотренный Общероссийским классификатором видов экономической деятельности, имеют право на уплату налога по ставке, составляющей 50 процентов от размера соответствующей ставки налога, предусмотренной </w:t>
      </w:r>
      <w:hyperlink w:anchor="P36">
        <w:r>
          <w:rPr>
            <w:color w:val="0000FF"/>
          </w:rPr>
          <w:t>статьей 1</w:t>
        </w:r>
      </w:hyperlink>
      <w:r>
        <w:t xml:space="preserve"> настоящего Закона, подлежащего уплате за II квартал 2020 года (за период с 1 апреля 2020 года до 30 июня 2020 года включительно), при одновременном соблюдении налогоплательщиком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1) налогоплательщик является собственником объекта недвижимого имущества, переданного в аренду и являющегося объектом налогообложения в целях применения настоящей статьи, включенного в </w:t>
      </w:r>
      <w:hyperlink r:id="rId133">
        <w:r>
          <w:rPr>
            <w:color w:val="0000FF"/>
          </w:rPr>
          <w:t>Перечень</w:t>
        </w:r>
      </w:hyperlink>
      <w:r>
        <w:t xml:space="preserve"> объектов недвижимости, в отношении которых налоговая база определяется как кадастровая стоимость, на 2020 год, утвержденный постановлением Правительства Удмуртской Республики от 12 ноября 2019 года N 522 "Об утверждении Перечня объектов недвижимости, в отношении которых налоговая база определяется как кадастровая стоимость, на 2020 год" (далее - объект недвижимого имущества);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2) налогоплательщик (собственник объекта недвижимого имущества - арендодатель) снизил размер ежемесячной арендной платы не менее чем на 50 процентов арендаторам - юридическим лицам и индивидуальным предпринимателям, включенным по состоянию на 1 марта 2020 года в Единый реестр субъектов малого и среднего предпринимательства в соответствии с Федеральным </w:t>
      </w:r>
      <w:hyperlink r:id="rId134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осуществляющим деятельность на территории Удмуртской Республики в отраслях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35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и приостановившим деятельность в соответствии с </w:t>
      </w:r>
      <w:hyperlink r:id="rId136">
        <w:r>
          <w:rPr>
            <w:color w:val="0000FF"/>
          </w:rPr>
          <w:t>распоряжением</w:t>
        </w:r>
      </w:hyperlink>
      <w:r>
        <w:t xml:space="preserve"> Главы Удмуртской Республики от 18 марта 2020 года N 42-РГ "О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Республики";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13" w:name="P258"/>
      <w:bookmarkEnd w:id="13"/>
      <w:r>
        <w:t xml:space="preserve">3) договор аренды объекта недвижимого имущества заключен до даты введения режима повышенной готовности на территории Удмуртской Республики в соответствии с </w:t>
      </w:r>
      <w:hyperlink r:id="rId137">
        <w:r>
          <w:rPr>
            <w:color w:val="0000FF"/>
          </w:rPr>
          <w:t>распоряжением</w:t>
        </w:r>
      </w:hyperlink>
      <w:r>
        <w:t xml:space="preserve"> Главы Удмуртской Республики от 18 марта 2020 года N 42-РГ "О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Республики";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14" w:name="P259"/>
      <w:bookmarkEnd w:id="14"/>
      <w:r>
        <w:t>4) дополнительное соглашение о снижении размера арендной платы к договору аренды объекта недвижимого имущества заключено между налогоплательщиком и арендатором после 1 марта 2020 года и должно предусматривать снижение размера арендной платы за II квартал 2020 года (за период с 1 апреля 2020 года до 30 июня 2020 года включительно) в размере не менее чем на 50 процентов, а расчеты по договору аренды объекта недвижимого имущества должны быть произведены с учетом снижения размера арендной платы.</w:t>
      </w:r>
    </w:p>
    <w:p w:rsidR="001650D5" w:rsidRDefault="001650D5">
      <w:pPr>
        <w:pStyle w:val="ConsPlusNormal"/>
        <w:jc w:val="both"/>
      </w:pPr>
      <w:r>
        <w:t xml:space="preserve">(часть 3 введена </w:t>
      </w:r>
      <w:hyperlink r:id="rId138">
        <w:r>
          <w:rPr>
            <w:color w:val="0000FF"/>
          </w:rPr>
          <w:t>Законом</w:t>
        </w:r>
      </w:hyperlink>
      <w:r>
        <w:t xml:space="preserve"> УР от 11.11.2020 N 72-РЗ)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4. Основанием для применения положений, установленных </w:t>
      </w:r>
      <w:hyperlink w:anchor="P255">
        <w:r>
          <w:rPr>
            <w:color w:val="0000FF"/>
          </w:rPr>
          <w:t>частью 3</w:t>
        </w:r>
      </w:hyperlink>
      <w:r>
        <w:t xml:space="preserve"> настоящей статьи, являются следующие документы, представляемые налогоплательщиком в налоговый орган вместе с налоговой декларацией за налоговый период 2020 года: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1) договор аренды объекта недвижимого имущества, соответствующий требованиям, установленным </w:t>
      </w:r>
      <w:hyperlink w:anchor="P258">
        <w:r>
          <w:rPr>
            <w:color w:val="0000FF"/>
          </w:rPr>
          <w:t>пунктом 3 части 3</w:t>
        </w:r>
      </w:hyperlink>
      <w:r>
        <w:t xml:space="preserve"> настоящей статьи;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2) дополнительное(-ые) соглашение(-я) к договору аренды объекта недвижимого имущества, соответствующее(-ие) требованиям, установленным </w:t>
      </w:r>
      <w:hyperlink w:anchor="P259">
        <w:r>
          <w:rPr>
            <w:color w:val="0000FF"/>
          </w:rPr>
          <w:t>пунктом 4 части 3</w:t>
        </w:r>
      </w:hyperlink>
      <w:r>
        <w:t xml:space="preserve"> настоящей статьи;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lastRenderedPageBreak/>
        <w:t xml:space="preserve">3) перечень сведений об арендаторах, включенных по состоянию на 1 марта 2020 года в Единый реестр субъектов малого и среднего предпринимательства в соответствии с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4) документы, подтверждающие взаимные расчеты сторон за 2020 год по договору аренды объекта недвижимого имущества, включая период применения налоговой льготы.</w:t>
      </w:r>
    </w:p>
    <w:p w:rsidR="001650D5" w:rsidRDefault="001650D5">
      <w:pPr>
        <w:pStyle w:val="ConsPlusNormal"/>
        <w:jc w:val="both"/>
      </w:pPr>
      <w:r>
        <w:t xml:space="preserve">(часть 4 введена </w:t>
      </w:r>
      <w:hyperlink r:id="rId140">
        <w:r>
          <w:rPr>
            <w:color w:val="0000FF"/>
          </w:rPr>
          <w:t>Законом</w:t>
        </w:r>
      </w:hyperlink>
      <w:r>
        <w:t xml:space="preserve"> УР от 11.11.2020 N 72-РЗ)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5. Налог на имущество организаций по ставке, составляющей 50 процентов от размера соответствующей ставки налога, предусмотренной </w:t>
      </w:r>
      <w:hyperlink w:anchor="P77">
        <w:r>
          <w:rPr>
            <w:color w:val="0000FF"/>
          </w:rPr>
          <w:t>частью 1 статьи 1</w:t>
        </w:r>
      </w:hyperlink>
      <w:r>
        <w:t xml:space="preserve"> настоящего Закона, уплачивают следующие категории налогоплательщиков: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15" w:name="P268"/>
      <w:bookmarkEnd w:id="15"/>
      <w:r>
        <w:t xml:space="preserve">1) резиденты территорий опережающего социально-экономического развития на срок следующих подряд пяти налоговых периодов после окончания периода освобождения от налогообложения, предусмотренного </w:t>
      </w:r>
      <w:hyperlink w:anchor="P124">
        <w:r>
          <w:rPr>
            <w:color w:val="0000FF"/>
          </w:rPr>
          <w:t>пунктом 12 части 1</w:t>
        </w:r>
      </w:hyperlink>
      <w:r>
        <w:t xml:space="preserve"> настоящей статьи;</w:t>
      </w:r>
    </w:p>
    <w:p w:rsidR="001650D5" w:rsidRDefault="001650D5">
      <w:pPr>
        <w:pStyle w:val="ConsPlusNormal"/>
        <w:spacing w:before="220"/>
        <w:ind w:firstLine="540"/>
        <w:jc w:val="both"/>
      </w:pPr>
      <w:bookmarkStart w:id="16" w:name="P269"/>
      <w:bookmarkEnd w:id="16"/>
      <w:r>
        <w:t xml:space="preserve">2) организации в отношении железнодорожных путей общего пользования и сооружений, являющихся их неотъемлемой технологической частью, созданных, и (или) реконструированных, и (или) модернизированных и введенных в эксплуатацию не ранее 1 января 2021 года в целях реализации инвестиционного проекта, в течение пяти лет с начала налогового периода, в котором имущество введено в эксплуатацию. Перечень имущества, относящегося к объектам, указанным в настоящем пункте, в соответствии с </w:t>
      </w:r>
      <w:hyperlink r:id="rId141">
        <w:r>
          <w:rPr>
            <w:color w:val="0000FF"/>
          </w:rPr>
          <w:t>пунктом 3.2 статьи 380</w:t>
        </w:r>
      </w:hyperlink>
      <w:r>
        <w:t xml:space="preserve"> части второй Налогового кодекса Российской Федерации утверждается Правительством Российской Федерации.</w:t>
      </w:r>
    </w:p>
    <w:p w:rsidR="001650D5" w:rsidRDefault="001650D5">
      <w:pPr>
        <w:pStyle w:val="ConsPlusNormal"/>
        <w:jc w:val="both"/>
      </w:pPr>
      <w:r>
        <w:t xml:space="preserve">(часть 5 введена </w:t>
      </w:r>
      <w:hyperlink r:id="rId142">
        <w:r>
          <w:rPr>
            <w:color w:val="0000FF"/>
          </w:rPr>
          <w:t>Законом</w:t>
        </w:r>
      </w:hyperlink>
      <w:r>
        <w:t xml:space="preserve"> УР от 30.11.2022 N 63-РЗ)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6. Налоговая льгота для налогоплательщиков, указанных в </w:t>
      </w:r>
      <w:hyperlink w:anchor="P268">
        <w:r>
          <w:rPr>
            <w:color w:val="0000FF"/>
          </w:rPr>
          <w:t>пункте 1 части 5</w:t>
        </w:r>
      </w:hyperlink>
      <w:r>
        <w:t xml:space="preserve"> настоящей части, применяется при одновременном соблюдении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1) между организацией и уполномоченным исполнительным органом Удмуртской Республики заключено соглашение об осуществлении деятельности на территории опережающего социально-экономического развития;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2) предоставление в налоговый орган по месту налогового учета организации соглашения об осуществлении деятельности на территории опережающего социально-экономического развития.</w:t>
      </w:r>
    </w:p>
    <w:p w:rsidR="001650D5" w:rsidRDefault="001650D5">
      <w:pPr>
        <w:pStyle w:val="ConsPlusNormal"/>
        <w:jc w:val="both"/>
      </w:pPr>
      <w:r>
        <w:t xml:space="preserve">(часть 6 введена </w:t>
      </w:r>
      <w:hyperlink r:id="rId144">
        <w:r>
          <w:rPr>
            <w:color w:val="0000FF"/>
          </w:rPr>
          <w:t>Законом</w:t>
        </w:r>
      </w:hyperlink>
      <w:r>
        <w:t xml:space="preserve"> УР от 30.11.2022 N 63-РЗ)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 xml:space="preserve">7. Налоговая льгота для налогоплательщиков, указанных в </w:t>
      </w:r>
      <w:hyperlink w:anchor="P269">
        <w:r>
          <w:rPr>
            <w:color w:val="0000FF"/>
          </w:rPr>
          <w:t>пункте 2 части 5</w:t>
        </w:r>
      </w:hyperlink>
      <w:r>
        <w:t xml:space="preserve"> настоящей части, применяется при одновременном соблюдении следующих условий: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1) между организацией и уполномоченным исполнительным органом Удмуртской Республики заключено инвестиционное соглашение в порядке, утвержденном Правительством Удмуртской Республики, и по типовой форме, утвержденной исполнительным органом Удмуртской Республики, определяемым Правительством Удмуртской Республики;</w:t>
      </w:r>
    </w:p>
    <w:p w:rsidR="001650D5" w:rsidRDefault="001650D5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Закона</w:t>
        </w:r>
      </w:hyperlink>
      <w:r>
        <w:t xml:space="preserve"> УР от 14.11.2023 N 100-РЗ)</w:t>
      </w:r>
    </w:p>
    <w:p w:rsidR="001650D5" w:rsidRDefault="001650D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0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50D5" w:rsidRDefault="001650D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ч. 7 ст. 2 абз. 8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0D5" w:rsidRDefault="001650D5">
            <w:pPr>
              <w:pStyle w:val="ConsPlusNormal"/>
            </w:pPr>
          </w:p>
        </w:tc>
      </w:tr>
    </w:tbl>
    <w:p w:rsidR="001650D5" w:rsidRDefault="001650D5">
      <w:pPr>
        <w:pStyle w:val="ConsPlusNormal"/>
        <w:spacing w:before="280"/>
        <w:ind w:firstLine="540"/>
        <w:jc w:val="both"/>
      </w:pPr>
      <w:r>
        <w:t>2) предоставление в налоговый орган по месту налогового учета инвестиционного соглашения, предусмотренного абзацем восьмым настоящей части, а также документов, содержащих перечень введенных в эксплуатацию объектов недвижимого имущества и подтверждающих период их ввода в эксплуатацию;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lastRenderedPageBreak/>
        <w:t>3) ведение раздельного бухгалтерского учета в отношении объектов недвижимого имущества, созданных, и (или) реконструированных, и (или) модернизированных в целях реализации инвестиционного проекта.</w:t>
      </w:r>
    </w:p>
    <w:p w:rsidR="001650D5" w:rsidRDefault="001650D5">
      <w:pPr>
        <w:pStyle w:val="ConsPlusNormal"/>
        <w:jc w:val="both"/>
      </w:pPr>
      <w:r>
        <w:t xml:space="preserve">(часть 7 введена </w:t>
      </w:r>
      <w:hyperlink r:id="rId146">
        <w:r>
          <w:rPr>
            <w:color w:val="0000FF"/>
          </w:rPr>
          <w:t>Законом</w:t>
        </w:r>
      </w:hyperlink>
      <w:r>
        <w:t xml:space="preserve"> УР от 30.11.2022 N 63-РЗ)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Title"/>
        <w:ind w:firstLine="540"/>
        <w:jc w:val="both"/>
        <w:outlineLvl w:val="1"/>
      </w:pPr>
      <w:r>
        <w:t xml:space="preserve">Статья 3. Утратила силу с 01.01.2022. - </w:t>
      </w:r>
      <w:hyperlink r:id="rId147">
        <w:r>
          <w:rPr>
            <w:color w:val="0000FF"/>
          </w:rPr>
          <w:t>Закон</w:t>
        </w:r>
      </w:hyperlink>
      <w:r>
        <w:t xml:space="preserve"> УР от 26.11.2021 N 121-РЗ.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Title"/>
        <w:ind w:firstLine="540"/>
        <w:jc w:val="both"/>
        <w:outlineLvl w:val="1"/>
      </w:pPr>
      <w:r>
        <w:t xml:space="preserve">Статья 4. Утратила силу. - </w:t>
      </w:r>
      <w:hyperlink r:id="rId148">
        <w:r>
          <w:rPr>
            <w:color w:val="0000FF"/>
          </w:rPr>
          <w:t>Закон</w:t>
        </w:r>
      </w:hyperlink>
      <w:r>
        <w:t xml:space="preserve"> УР от 29.11.2019 N 66-РЗ.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Title"/>
        <w:ind w:firstLine="540"/>
        <w:jc w:val="both"/>
        <w:outlineLvl w:val="1"/>
      </w:pPr>
      <w:r>
        <w:t>Статья 5. Заключительные положения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r>
        <w:t xml:space="preserve">1. Иные вопросы, связанные с исчислением и уплатой налога, регулируются Налоговым </w:t>
      </w:r>
      <w:hyperlink r:id="rId14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2. Правительству Удмуртской Республики в течение месяца со дня принятия настоящего Закона подготовить и внести в установленном порядке в Государственный Совет Удмуртской Республики предложения о внесении изменений в законы Удмуртской Республики, касающиеся налоговых льгот по налогу на имущество организаций.</w:t>
      </w:r>
    </w:p>
    <w:p w:rsidR="001650D5" w:rsidRDefault="001650D5">
      <w:pPr>
        <w:pStyle w:val="ConsPlusNormal"/>
        <w:spacing w:before="220"/>
        <w:ind w:firstLine="540"/>
        <w:jc w:val="both"/>
      </w:pPr>
      <w:r>
        <w:t>3.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jc w:val="right"/>
      </w:pPr>
      <w:r>
        <w:t>Временно исполняющий</w:t>
      </w:r>
    </w:p>
    <w:p w:rsidR="001650D5" w:rsidRDefault="001650D5">
      <w:pPr>
        <w:pStyle w:val="ConsPlusNormal"/>
        <w:jc w:val="right"/>
      </w:pPr>
      <w:r>
        <w:t>обязанности Президента</w:t>
      </w:r>
    </w:p>
    <w:p w:rsidR="001650D5" w:rsidRDefault="001650D5">
      <w:pPr>
        <w:pStyle w:val="ConsPlusNormal"/>
        <w:jc w:val="right"/>
      </w:pPr>
      <w:r>
        <w:t>Удмуртской Республики,</w:t>
      </w:r>
    </w:p>
    <w:p w:rsidR="001650D5" w:rsidRDefault="001650D5">
      <w:pPr>
        <w:pStyle w:val="ConsPlusNormal"/>
        <w:jc w:val="right"/>
      </w:pPr>
      <w:r>
        <w:t>Председатель Правительства</w:t>
      </w:r>
    </w:p>
    <w:p w:rsidR="001650D5" w:rsidRDefault="001650D5">
      <w:pPr>
        <w:pStyle w:val="ConsPlusNormal"/>
        <w:jc w:val="right"/>
      </w:pPr>
      <w:r>
        <w:t>Удмуртской Республики</w:t>
      </w:r>
    </w:p>
    <w:p w:rsidR="001650D5" w:rsidRDefault="001650D5">
      <w:pPr>
        <w:pStyle w:val="ConsPlusNormal"/>
        <w:jc w:val="right"/>
      </w:pPr>
      <w:r>
        <w:t>Ю.С.ПИТКЕВИЧ</w:t>
      </w:r>
    </w:p>
    <w:p w:rsidR="001650D5" w:rsidRDefault="001650D5">
      <w:pPr>
        <w:pStyle w:val="ConsPlusNormal"/>
      </w:pPr>
      <w:r>
        <w:t>г. Ижевск</w:t>
      </w:r>
    </w:p>
    <w:p w:rsidR="001650D5" w:rsidRDefault="001650D5">
      <w:pPr>
        <w:pStyle w:val="ConsPlusNormal"/>
        <w:spacing w:before="220"/>
      </w:pPr>
      <w:r>
        <w:t>27 ноября 2003 года</w:t>
      </w:r>
    </w:p>
    <w:p w:rsidR="001650D5" w:rsidRDefault="001650D5">
      <w:pPr>
        <w:pStyle w:val="ConsPlusNormal"/>
        <w:spacing w:before="220"/>
      </w:pPr>
      <w:r>
        <w:t>N 55-РЗ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jc w:val="right"/>
        <w:outlineLvl w:val="0"/>
      </w:pPr>
      <w:r>
        <w:t>Приложение</w:t>
      </w:r>
    </w:p>
    <w:p w:rsidR="001650D5" w:rsidRDefault="001650D5">
      <w:pPr>
        <w:pStyle w:val="ConsPlusNormal"/>
        <w:jc w:val="right"/>
      </w:pPr>
      <w:r>
        <w:t>к Закону</w:t>
      </w:r>
    </w:p>
    <w:p w:rsidR="001650D5" w:rsidRDefault="001650D5">
      <w:pPr>
        <w:pStyle w:val="ConsPlusNormal"/>
        <w:jc w:val="right"/>
      </w:pPr>
      <w:r>
        <w:t>Удмуртской Республики</w:t>
      </w:r>
    </w:p>
    <w:p w:rsidR="001650D5" w:rsidRDefault="001650D5">
      <w:pPr>
        <w:pStyle w:val="ConsPlusNormal"/>
        <w:jc w:val="right"/>
      </w:pPr>
      <w:r>
        <w:t>от 27 ноября 2003 г. N 55-РЗ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  <w:r>
        <w:t xml:space="preserve">Утратило силу. - </w:t>
      </w:r>
      <w:hyperlink r:id="rId150">
        <w:r>
          <w:rPr>
            <w:color w:val="0000FF"/>
          </w:rPr>
          <w:t>Закон</w:t>
        </w:r>
      </w:hyperlink>
      <w:r>
        <w:t xml:space="preserve"> УР от 02.11.2015 N 68-РЗ.</w:t>
      </w: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ind w:firstLine="540"/>
        <w:jc w:val="both"/>
      </w:pPr>
    </w:p>
    <w:p w:rsidR="001650D5" w:rsidRDefault="001650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DBA" w:rsidRDefault="00410DBA">
      <w:bookmarkStart w:id="17" w:name="_GoBack"/>
      <w:bookmarkEnd w:id="17"/>
    </w:p>
    <w:sectPr w:rsidR="00410DBA" w:rsidSect="00B3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D5"/>
    <w:rsid w:val="001650D5"/>
    <w:rsid w:val="004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0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50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50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50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50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0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50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50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50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50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50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1CB7236F7A9AD1D074EE5190BFDE4962E91C198ACAD21F068B12D193A3406C824AB3A6BAA744FE88E3AEF7A3789972EA9F17EE745C65675ED7B9C0n6qBI" TargetMode="External"/><Relationship Id="rId117" Type="http://schemas.openxmlformats.org/officeDocument/2006/relationships/hyperlink" Target="consultantplus://offline/ref=AF1CB7236F7A9AD1D074F05C86D3804165E4421783CCD9495FDB1486CCF34639C20AB5F3F9E64CFE8CE8FAA3E726C023A8D41BEC6C406467n4q3I" TargetMode="External"/><Relationship Id="rId21" Type="http://schemas.openxmlformats.org/officeDocument/2006/relationships/hyperlink" Target="consultantplus://offline/ref=AF1CB7236F7A9AD1D074EE5190BFDE4962E91C198DC3D71E00844FDB9BFA4C6E8545ECB1BDEE48FF88E3AEF5A8279C67FBC71AE86C43667B42D5BBnCq1I" TargetMode="External"/><Relationship Id="rId42" Type="http://schemas.openxmlformats.org/officeDocument/2006/relationships/hyperlink" Target="consultantplus://offline/ref=AF1CB7236F7A9AD1D074EE5190BFDE4962E91C198AC9D119018E12D193A3406C824AB3A6BAA744FE88E3AEF0A3789972EA9F17EE745C65675ED7B9C0n6qBI" TargetMode="External"/><Relationship Id="rId47" Type="http://schemas.openxmlformats.org/officeDocument/2006/relationships/hyperlink" Target="consultantplus://offline/ref=AF1CB7236F7A9AD1D074EE5190BFDE4962E91C198ACFD01A018B12D193A3406C824AB3A6BAA744FE88E3AEF6A7789972EA9F17EE745C65675ED7B9C0n6qBI" TargetMode="External"/><Relationship Id="rId63" Type="http://schemas.openxmlformats.org/officeDocument/2006/relationships/hyperlink" Target="consultantplus://offline/ref=AF1CB7236F7A9AD1D074EE5190BFDE4962E91C198AC9D119018E12D193A3406C824AB3A6BAA744FE88E3AEF0A0789972EA9F17EE745C65675ED7B9C0n6qBI" TargetMode="External"/><Relationship Id="rId68" Type="http://schemas.openxmlformats.org/officeDocument/2006/relationships/hyperlink" Target="consultantplus://offline/ref=AF1CB7236F7A9AD1D074EE5190BFDE4962E91C198AC8D61D0A8A12D193A3406C824AB3A6BAA744FE88E3AFF1A0789972EA9F17EE745C65675ED7B9C0n6qBI" TargetMode="External"/><Relationship Id="rId84" Type="http://schemas.openxmlformats.org/officeDocument/2006/relationships/hyperlink" Target="consultantplus://offline/ref=AF1CB7236F7A9AD1D074EE5190BFDE4962E91C198ACED118008C12D193A3406C824AB3A6BAA744FE88E3AEF1A5789972EA9F17EE745C65675ED7B9C0n6qBI" TargetMode="External"/><Relationship Id="rId89" Type="http://schemas.openxmlformats.org/officeDocument/2006/relationships/hyperlink" Target="consultantplus://offline/ref=AF1CB7236F7A9AD1D074EE5190BFDE4962E91C198AC9D119018E12D193A3406C824AB3A6BAA744FE88E3AEF1AA789972EA9F17EE745C65675ED7B9C0n6qBI" TargetMode="External"/><Relationship Id="rId112" Type="http://schemas.openxmlformats.org/officeDocument/2006/relationships/hyperlink" Target="consultantplus://offline/ref=AF1CB7236F7A9AD1D074EE5190BFDE4962E91C198AC9D11A068912D193A3406C824AB3A6BAA744FE88E3AEF2A4789972EA9F17EE745C65675ED7B9C0n6qBI" TargetMode="External"/><Relationship Id="rId133" Type="http://schemas.openxmlformats.org/officeDocument/2006/relationships/hyperlink" Target="consultantplus://offline/ref=AF1CB7236F7A9AD1D074EE5190BFDE4962E91C198ACFD3190B8D12D193A3406C824AB3A6BAA744FE88E3AEF3A3789972EA9F17EE745C65675ED7B9C0n6qBI" TargetMode="External"/><Relationship Id="rId138" Type="http://schemas.openxmlformats.org/officeDocument/2006/relationships/hyperlink" Target="consultantplus://offline/ref=AF1CB7236F7A9AD1D074EE5190BFDE4962E91C198AC8D6170A8B12D193A3406C824AB3A6BAA744FE88E3AEF2A4789972EA9F17EE745C65675ED7B9C0n6qBI" TargetMode="External"/><Relationship Id="rId16" Type="http://schemas.openxmlformats.org/officeDocument/2006/relationships/hyperlink" Target="consultantplus://offline/ref=AF1CB7236F7A9AD1D074EE5190BFDE4962E91C198FCDD0190B844FDB9BFA4C6E8545ECB1BDEE48FF88E3AEF5A8279C67FBC71AE86C43667B42D5BBnCq1I" TargetMode="External"/><Relationship Id="rId107" Type="http://schemas.openxmlformats.org/officeDocument/2006/relationships/hyperlink" Target="consultantplus://offline/ref=AF1CB7236F7A9AD1D074EE5190BFDE4962E91C198AC9D119018E12D193A3406C824AB3A6BAA744FE88E3AEF7A6789972EA9F17EE745C65675ED7B9C0n6qBI" TargetMode="External"/><Relationship Id="rId11" Type="http://schemas.openxmlformats.org/officeDocument/2006/relationships/hyperlink" Target="consultantplus://offline/ref=AF1CB7236F7A9AD1D074EE5190BFDE4962E91C198ACDD61606844FDB9BFA4C6E8545ECB1BDEE48FF88E3AFF6A8279C67FBC71AE86C43667B42D5BBnCq1I" TargetMode="External"/><Relationship Id="rId32" Type="http://schemas.openxmlformats.org/officeDocument/2006/relationships/hyperlink" Target="consultantplus://offline/ref=AF1CB7236F7A9AD1D074EE5190BFDE4962E91C198AC8D21E018712D193A3406C824AB3A6BAA744FE88E3AFF0A2789972EA9F17EE745C65675ED7B9C0n6qBI" TargetMode="External"/><Relationship Id="rId37" Type="http://schemas.openxmlformats.org/officeDocument/2006/relationships/hyperlink" Target="consultantplus://offline/ref=AF1CB7236F7A9AD1D074EE5190BFDE4962E91C198AC8D71B008812D193A3406C824AB3A6BAA744FE88E3AEF2A4789972EA9F17EE745C65675ED7B9C0n6qBI" TargetMode="External"/><Relationship Id="rId53" Type="http://schemas.openxmlformats.org/officeDocument/2006/relationships/hyperlink" Target="consultantplus://offline/ref=AF1CB7236F7A9AD1D074EE5190BFDE4962E91C198ACAD419048A12D193A3406C824AB3A6BAA744FE88E3AFF2A4789972EA9F17EE745C65675ED7B9C0n6qBI" TargetMode="External"/><Relationship Id="rId58" Type="http://schemas.openxmlformats.org/officeDocument/2006/relationships/hyperlink" Target="consultantplus://offline/ref=AF1CB7236F7A9AD1D074EE5190BFDE4962E91C198AC9DA1B00844FDB9BFA4C6E8545ECB1BDEE48FF88E3AEF5A8279C67FBC71AE86C43667B42D5BBnCq1I" TargetMode="External"/><Relationship Id="rId74" Type="http://schemas.openxmlformats.org/officeDocument/2006/relationships/hyperlink" Target="consultantplus://offline/ref=AF1CB7236F7A9AD1D074EE5190BFDE4962E91C198AC9D119018E12D193A3406C824AB3A6BAA744FE88E3AEF1A0789972EA9F17EE745C65675ED7B9C0n6qBI" TargetMode="External"/><Relationship Id="rId79" Type="http://schemas.openxmlformats.org/officeDocument/2006/relationships/hyperlink" Target="consultantplus://offline/ref=AF1CB7236F7A9AD1D074F05C86D3804165E7411082C8D9495FDB1486CCF34639C20AB5F0FEE74CF4DCB2EAA7AE73CB3DAFC804EC7240n6q7I" TargetMode="External"/><Relationship Id="rId102" Type="http://schemas.openxmlformats.org/officeDocument/2006/relationships/hyperlink" Target="consultantplus://offline/ref=AF1CB7236F7A9AD1D074EE5190BFDE4962E91C198ACFD01A018B12D193A3406C824AB3A6BAA744FE88E3AEF6A7789972EA9F17EE745C65675ED7B9C0n6qBI" TargetMode="External"/><Relationship Id="rId123" Type="http://schemas.openxmlformats.org/officeDocument/2006/relationships/hyperlink" Target="consultantplus://offline/ref=AF1CB7236F7A9AD1D074F05C86D3804165E746148AC8D9495FDB1486CCF34639D00AEDFFF9E557FE8AFDACF2A1n7q0I" TargetMode="External"/><Relationship Id="rId128" Type="http://schemas.openxmlformats.org/officeDocument/2006/relationships/hyperlink" Target="consultantplus://offline/ref=AF1CB7236F7A9AD1D074EE5190BFDE4962E91C198ACED019048B12D193A3406C824AB3A6BAA744FE88E3AEF0A4789972EA9F17EE745C65675ED7B9C0n6qBI" TargetMode="External"/><Relationship Id="rId144" Type="http://schemas.openxmlformats.org/officeDocument/2006/relationships/hyperlink" Target="consultantplus://offline/ref=AF1CB7236F7A9AD1D074EE5190BFDE4962E91C198ACED019048B12D193A3406C824AB3A6BAA744FE88E3AEF7A7789972EA9F17EE745C65675ED7B9C0n6qBI" TargetMode="External"/><Relationship Id="rId149" Type="http://schemas.openxmlformats.org/officeDocument/2006/relationships/hyperlink" Target="consultantplus://offline/ref=AF1CB7236F7A9AD1D074F05C86D3804165E4401D83CBD9495FDB1486CCF34639C20AB5F3F0E442ABD9A7FBFFA375D322ACD418EE70n4q1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F1CB7236F7A9AD1D074EE5190BFDE4962E91C198AC9D119018E12D193A3406C824AB3A6BAA744FE88E3AEF6A3789972EA9F17EE745C65675ED7B9C0n6qBI" TargetMode="External"/><Relationship Id="rId95" Type="http://schemas.openxmlformats.org/officeDocument/2006/relationships/hyperlink" Target="consultantplus://offline/ref=AF1CB7236F7A9AD1D074EE5190BFDE4962E91C198AC8D61D0A8A12D193A3406C824AB3A6BAA744FE88E3AEFAA1789972EA9F17EE745C65675ED7B9C0n6qBI" TargetMode="External"/><Relationship Id="rId22" Type="http://schemas.openxmlformats.org/officeDocument/2006/relationships/hyperlink" Target="consultantplus://offline/ref=AF1CB7236F7A9AD1D074EE5190BFDE4962E91C198CCED71902844FDB9BFA4C6E8545ECB1BDEE48FF88E2ADF5A8279C67FBC71AE86C43667B42D5BBnCq1I" TargetMode="External"/><Relationship Id="rId27" Type="http://schemas.openxmlformats.org/officeDocument/2006/relationships/hyperlink" Target="consultantplus://offline/ref=AF1CB7236F7A9AD1D074EE5190BFDE4962E91C198ACAD016078F12D193A3406C824AB3A6BAA744FE88E3AEF1A4789972EA9F17EE745C65675ED7B9C0n6qBI" TargetMode="External"/><Relationship Id="rId43" Type="http://schemas.openxmlformats.org/officeDocument/2006/relationships/hyperlink" Target="consultantplus://offline/ref=AF1CB7236F7A9AD1D074EE5190BFDE4962E91C198AC9D61A018A12D193A3406C824AB3A6BAA744FE88E3AEF2A4789972EA9F17EE745C65675ED7B9C0n6qBI" TargetMode="External"/><Relationship Id="rId48" Type="http://schemas.openxmlformats.org/officeDocument/2006/relationships/hyperlink" Target="consultantplus://offline/ref=AF1CB7236F7A9AD1D074EE5190BFDE4962E91C198ACFD11F038912D193A3406C824AB3A6BAA744FE88E3AEF2A4789972EA9F17EE745C65675ED7B9C0n6qBI" TargetMode="External"/><Relationship Id="rId64" Type="http://schemas.openxmlformats.org/officeDocument/2006/relationships/hyperlink" Target="consultantplus://offline/ref=AF1CB7236F7A9AD1D074F05C86D3804165E7431C8CCCD9495FDB1486CCF34639D00AEDFFF9E557FE8AFDACF2A1n7q0I" TargetMode="External"/><Relationship Id="rId69" Type="http://schemas.openxmlformats.org/officeDocument/2006/relationships/hyperlink" Target="consultantplus://offline/ref=AF1CB7236F7A9AD1D074EE5190BFDE4962E91C198ACFD01A018B12D193A3406C824AB3A6BAA744FE88E3AEF6A7789972EA9F17EE745C65675ED7B9C0n6qBI" TargetMode="External"/><Relationship Id="rId113" Type="http://schemas.openxmlformats.org/officeDocument/2006/relationships/hyperlink" Target="consultantplus://offline/ref=AF1CB7236F7A9AD1D074F05C86D3804165E4421783CCD9495FDB1486CCF34639D00AEDFFF9E557FE8AFDACF2A1n7q0I" TargetMode="External"/><Relationship Id="rId118" Type="http://schemas.openxmlformats.org/officeDocument/2006/relationships/hyperlink" Target="consultantplus://offline/ref=AF1CB7236F7A9AD1D074F05C86D3804165E4421783CCD9495FDB1486CCF34639C20AB5F3F9E64CFE8EE8FAA3E726C023A8D41BEC6C406467n4q3I" TargetMode="External"/><Relationship Id="rId134" Type="http://schemas.openxmlformats.org/officeDocument/2006/relationships/hyperlink" Target="consultantplus://offline/ref=AF1CB7236F7A9AD1D074F05C86D3804165E644168BCFD9495FDB1486CCF34639D00AEDFFF9E557FE8AFDACF2A1n7q0I" TargetMode="External"/><Relationship Id="rId139" Type="http://schemas.openxmlformats.org/officeDocument/2006/relationships/hyperlink" Target="consultantplus://offline/ref=AF1CB7236F7A9AD1D074F05C86D3804165E644168BCFD9495FDB1486CCF34639D00AEDFFF9E557FE8AFDACF2A1n7q0I" TargetMode="External"/><Relationship Id="rId80" Type="http://schemas.openxmlformats.org/officeDocument/2006/relationships/hyperlink" Target="consultantplus://offline/ref=AF1CB7236F7A9AD1D074EE5190BFDE4962E91C198ACED118008C12D193A3406C824AB3A6BAA744FE88E3AEF0AB789972EA9F17EE745C65675ED7B9C0n6qBI" TargetMode="External"/><Relationship Id="rId85" Type="http://schemas.openxmlformats.org/officeDocument/2006/relationships/hyperlink" Target="consultantplus://offline/ref=AF1CB7236F7A9AD1D074EE5190BFDE4962E91C198ACED019048B12D193A3406C824AB3A6BAA744FE88E3AEF0A5789972EA9F17EE745C65675ED7B9C0n6qBI" TargetMode="External"/><Relationship Id="rId150" Type="http://schemas.openxmlformats.org/officeDocument/2006/relationships/hyperlink" Target="consultantplus://offline/ref=AF1CB7236F7A9AD1D074EE5190BFDE4962E91C198CCDD01702844FDB9BFA4C6E8545ECB1BDEE48FF88E3AFF3A8279C67FBC71AE86C43667B42D5BBnCq1I" TargetMode="External"/><Relationship Id="rId12" Type="http://schemas.openxmlformats.org/officeDocument/2006/relationships/hyperlink" Target="consultantplus://offline/ref=AF1CB7236F7A9AD1D074EE5190BFDE4962E91C198AC3D21E03844FDB9BFA4C6E8545ECB1BDEE48FF88E3AEF5A8279C67FBC71AE86C43667B42D5BBnCq1I" TargetMode="External"/><Relationship Id="rId17" Type="http://schemas.openxmlformats.org/officeDocument/2006/relationships/hyperlink" Target="consultantplus://offline/ref=AF1CB7236F7A9AD1D074EE5190BFDE4962E91C198EC2D31E04844FDB9BFA4C6E8545ECB1BDEE48FF88E3AEF5A8279C67FBC71AE86C43667B42D5BBnCq1I" TargetMode="External"/><Relationship Id="rId25" Type="http://schemas.openxmlformats.org/officeDocument/2006/relationships/hyperlink" Target="consultantplus://offline/ref=AF1CB7236F7A9AD1D074EE5190BFDE4962E91C1983C9D41D00844FDB9BFA4C6E8545ECB1BDEE48FF88E3ABF7A8279C67FBC71AE86C43667B42D5BBnCq1I" TargetMode="External"/><Relationship Id="rId33" Type="http://schemas.openxmlformats.org/officeDocument/2006/relationships/hyperlink" Target="consultantplus://offline/ref=AF1CB7236F7A9AD1D074EE5190BFDE4962E91C198AC8D316068C12D193A3406C824AB3A6BAA744FE88E3AEF3AB789972EA9F17EE745C65675ED7B9C0n6qBI" TargetMode="External"/><Relationship Id="rId38" Type="http://schemas.openxmlformats.org/officeDocument/2006/relationships/hyperlink" Target="consultantplus://offline/ref=AF1CB7236F7A9AD1D074EE5190BFDE4962E91C198AC8D71B008712D193A3406C824AB3A6BAA744FE88E3AEF2A4789972EA9F17EE745C65675ED7B9C0n6qBI" TargetMode="External"/><Relationship Id="rId46" Type="http://schemas.openxmlformats.org/officeDocument/2006/relationships/hyperlink" Target="consultantplus://offline/ref=AF1CB7236F7A9AD1D074EE5190BFDE4962E91C198ACED019048B12D193A3406C824AB3A6BAA744FE88E3AEF2A4789972EA9F17EE745C65675ED7B9C0n6qBI" TargetMode="External"/><Relationship Id="rId59" Type="http://schemas.openxmlformats.org/officeDocument/2006/relationships/hyperlink" Target="consultantplus://offline/ref=AF1CB7236F7A9AD1D074EE5190BFDE4962E91C1983C9D41D00844FDB9BFA4C6E8545ECB1BDEE48FF88E3ABF4A8279C67FBC71AE86C43667B42D5BBnCq1I" TargetMode="External"/><Relationship Id="rId67" Type="http://schemas.openxmlformats.org/officeDocument/2006/relationships/hyperlink" Target="consultantplus://offline/ref=AF1CB7236F7A9AD1D074EE5190BFDE4962E91C198ACED118008C12D193A3406C824AB3A6BAA744FE88E3AEF4A5789972EA9F17EE745C65675ED7B9C0n6qBI" TargetMode="External"/><Relationship Id="rId103" Type="http://schemas.openxmlformats.org/officeDocument/2006/relationships/hyperlink" Target="consultantplus://offline/ref=AF1CB7236F7A9AD1D074EE5190BFDE4962E91C198AC9D119018E12D193A3406C824AB3A6BAA744FE88E3AEF7A3789972EA9F17EE745C65675ED7B9C0n6qBI" TargetMode="External"/><Relationship Id="rId108" Type="http://schemas.openxmlformats.org/officeDocument/2006/relationships/hyperlink" Target="consultantplus://offline/ref=AF1CB7236F7A9AD1D074EE5190BFDE4962E91C198AC9D119018E12D193A3406C824AB3A6BAA744FE88E3AEF7A5789972EA9F17EE745C65675ED7B9C0n6qBI" TargetMode="External"/><Relationship Id="rId116" Type="http://schemas.openxmlformats.org/officeDocument/2006/relationships/hyperlink" Target="consultantplus://offline/ref=AF1CB7236F7A9AD1D074F05C86D3804165E4421783CCD9495FDB1486CCF34639C20AB5F3F9E64CFE8AE8FAA3E726C023A8D41BEC6C406467n4q3I" TargetMode="External"/><Relationship Id="rId124" Type="http://schemas.openxmlformats.org/officeDocument/2006/relationships/hyperlink" Target="consultantplus://offline/ref=AF1CB7236F7A9AD1D074F05C86D3804165E746148AC8D9495FDB1486CCF34639D00AEDFFF9E557FE8AFDACF2A1n7q0I" TargetMode="External"/><Relationship Id="rId129" Type="http://schemas.openxmlformats.org/officeDocument/2006/relationships/hyperlink" Target="consultantplus://offline/ref=AF1CB7236F7A9AD1D074EE5190BFDE4962E91C198ACFD01A018B12D193A3406C824AB3A6BAA744FE88E3AEF6A7789972EA9F17EE745C65675ED7B9C0n6qBI" TargetMode="External"/><Relationship Id="rId137" Type="http://schemas.openxmlformats.org/officeDocument/2006/relationships/hyperlink" Target="consultantplus://offline/ref=AF1CB7236F7A9AD1D074EE5190BFDE4962E91C198AC9DA1E018D12D193A3406C824AB3A6A8A71CF288E5B0F3A16DCF23ACnCq9I" TargetMode="External"/><Relationship Id="rId20" Type="http://schemas.openxmlformats.org/officeDocument/2006/relationships/hyperlink" Target="consultantplus://offline/ref=AF1CB7236F7A9AD1D074EE5190BFDE4962E91C198DC3D01903844FDB9BFA4C6E8545ECB1BDEE48FF88E3AEF5A8279C67FBC71AE86C43667B42D5BBnCq1I" TargetMode="External"/><Relationship Id="rId41" Type="http://schemas.openxmlformats.org/officeDocument/2006/relationships/hyperlink" Target="consultantplus://offline/ref=AF1CB7236F7A9AD1D074EE5190BFDE4962E91C198AC9D11A068912D193A3406C824AB3A6BAA744FE88E3AEF2A4789972EA9F17EE745C65675ED7B9C0n6qBI" TargetMode="External"/><Relationship Id="rId54" Type="http://schemas.openxmlformats.org/officeDocument/2006/relationships/hyperlink" Target="consultantplus://offline/ref=AF1CB7236F7A9AD1D074EE5190BFDE4962E91C198ACFD11F038912D193A3406C824AB3A6BAA744FE88E3AEF3A1789972EA9F17EE745C65675ED7B9C0n6qBI" TargetMode="External"/><Relationship Id="rId62" Type="http://schemas.openxmlformats.org/officeDocument/2006/relationships/hyperlink" Target="consultantplus://offline/ref=AF1CB7236F7A9AD1D074F05C86D3804165E74B1089CCD9495FDB1486CCF34639C20AB5F3F9E24FFD81E8FAA3E726C023A8D41BEC6C406467n4q3I" TargetMode="External"/><Relationship Id="rId70" Type="http://schemas.openxmlformats.org/officeDocument/2006/relationships/hyperlink" Target="consultantplus://offline/ref=AF1CB7236F7A9AD1D074EE5190BFDE4962E91C198ACFD01A018B12D193A3406C824AB3A6BAA744FE88E3AEF6A7789972EA9F17EE745C65675ED7B9C0n6qBI" TargetMode="External"/><Relationship Id="rId75" Type="http://schemas.openxmlformats.org/officeDocument/2006/relationships/hyperlink" Target="consultantplus://offline/ref=AF1CB7236F7A9AD1D074EE5190BFDE4962E91C198AC9D119018E12D193A3406C824AB3A6BAA744FE88E3AEF1A6789972EA9F17EE745C65675ED7B9C0n6qBI" TargetMode="External"/><Relationship Id="rId83" Type="http://schemas.openxmlformats.org/officeDocument/2006/relationships/hyperlink" Target="consultantplus://offline/ref=AF1CB7236F7A9AD1D074F05C86D3804165E7411082C8D9495FDB1486CCF34639C20AB5F3FCE24BF4DCB2EAA7AE73CB3DAFC804EC7240n6q7I" TargetMode="External"/><Relationship Id="rId88" Type="http://schemas.openxmlformats.org/officeDocument/2006/relationships/hyperlink" Target="consultantplus://offline/ref=AF1CB7236F7A9AD1D074EE5190BFDE4962E91C198AC9D119018E12D193A3406C824AB3A6BAA744FE88E3AEF1A4789972EA9F17EE745C65675ED7B9C0n6qBI" TargetMode="External"/><Relationship Id="rId91" Type="http://schemas.openxmlformats.org/officeDocument/2006/relationships/hyperlink" Target="consultantplus://offline/ref=AF1CB7236F7A9AD1D074EE5190BFDE4962E91C198AC8D61D0A8A12D193A3406C824AB3A6BAA744FE88E3AEF5AA789972EA9F17EE745C65675ED7B9C0n6qBI" TargetMode="External"/><Relationship Id="rId96" Type="http://schemas.openxmlformats.org/officeDocument/2006/relationships/hyperlink" Target="consultantplus://offline/ref=AF1CB7236F7A9AD1D074F05C86D3804165E7411082C8D9495FDB1486CCF34639C20AB5F6F1E34AF4DCB2EAA7AE73CB3DAFC804EC7240n6q7I" TargetMode="External"/><Relationship Id="rId111" Type="http://schemas.openxmlformats.org/officeDocument/2006/relationships/hyperlink" Target="consultantplus://offline/ref=AF1CB7236F7A9AD1D074EE5190BFDE4962E91C198AC9D11A068912D193A3406C824AB3A6BAA744FE88E3AEF3A1789972EA9F17EE745C65675ED7B9C0n6qBI" TargetMode="External"/><Relationship Id="rId132" Type="http://schemas.openxmlformats.org/officeDocument/2006/relationships/hyperlink" Target="consultantplus://offline/ref=AF1CB7236F7A9AD1D074F05C86D3804165E4421783CCD9495FDB1486CCF34639C20AB5F3F9E74EFB8CE8FAA3E726C023A8D41BEC6C406467n4q3I" TargetMode="External"/><Relationship Id="rId140" Type="http://schemas.openxmlformats.org/officeDocument/2006/relationships/hyperlink" Target="consultantplus://offline/ref=AF1CB7236F7A9AD1D074EE5190BFDE4962E91C198AC8D6170A8B12D193A3406C824AB3A6BAA744FE88E3AEF3A0789972EA9F17EE745C65675ED7B9C0n6qBI" TargetMode="External"/><Relationship Id="rId145" Type="http://schemas.openxmlformats.org/officeDocument/2006/relationships/hyperlink" Target="consultantplus://offline/ref=AF1CB7236F7A9AD1D074EE5190BFDE4962E91C198ACFD01A018B12D193A3406C824AB3A6BAA744FE88E3AEF6A7789972EA9F17EE745C65675ED7B9C0n6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CB7236F7A9AD1D074EE5190BFDE4962E91C198AC8D51F06844FDB9BFA4C6E8545ECB1BDEE48FF88E3AEF7A8279C67FBC71AE86C43667B42D5BBnCq1I" TargetMode="External"/><Relationship Id="rId15" Type="http://schemas.openxmlformats.org/officeDocument/2006/relationships/hyperlink" Target="consultantplus://offline/ref=AF1CB7236F7A9AD1D074EE5190BFDE4962E91C198FCBD21E02844FDB9BFA4C6E8545ECB1BDEE48FF88E3AFFAA8279C67FBC71AE86C43667B42D5BBnCq1I" TargetMode="External"/><Relationship Id="rId23" Type="http://schemas.openxmlformats.org/officeDocument/2006/relationships/hyperlink" Target="consultantplus://offline/ref=AF1CB7236F7A9AD1D074EE5190BFDE4962E91C198CCDD01702844FDB9BFA4C6E8545ECB1BDEE48FF88E3AEF5A8279C67FBC71AE86C43667B42D5BBnCq1I" TargetMode="External"/><Relationship Id="rId28" Type="http://schemas.openxmlformats.org/officeDocument/2006/relationships/hyperlink" Target="consultantplus://offline/ref=AF1CB7236F7A9AD1D074EE5190BFDE4962E91C198ACAD419048A12D193A3406C824AB3A6BAA744FE88E3AEFAA7789972EA9F17EE745C65675ED7B9C0n6qBI" TargetMode="External"/><Relationship Id="rId36" Type="http://schemas.openxmlformats.org/officeDocument/2006/relationships/hyperlink" Target="consultantplus://offline/ref=AF1CB7236F7A9AD1D074EE5190BFDE4962E91C198AC8D6170A8B12D193A3406C824AB3A6BAA744FE88E3AEF2A4789972EA9F17EE745C65675ED7B9C0n6qBI" TargetMode="External"/><Relationship Id="rId49" Type="http://schemas.openxmlformats.org/officeDocument/2006/relationships/hyperlink" Target="consultantplus://offline/ref=AF1CB7236F7A9AD1D074EE5190BFDE4962E91C198ACED019048B12D193A3406C824AB3A6BAA744FE88E3AEF2AB789972EA9F17EE745C65675ED7B9C0n6qBI" TargetMode="External"/><Relationship Id="rId57" Type="http://schemas.openxmlformats.org/officeDocument/2006/relationships/hyperlink" Target="consultantplus://offline/ref=AF1CB7236F7A9AD1D074EE5190BFDE4962E91C198AC8D61D0A8A12D193A3406C824AB3A6BAA744FE88E3AFF0AB789972EA9F17EE745C65675ED7B9C0n6qBI" TargetMode="External"/><Relationship Id="rId106" Type="http://schemas.openxmlformats.org/officeDocument/2006/relationships/hyperlink" Target="consultantplus://offline/ref=AF1CB7236F7A9AD1D074EE5190BFDE4962E91C198AC9D119018E12D193A3406C824AB3A6BAA744FE88E3AEF7A0789972EA9F17EE745C65675ED7B9C0n6qBI" TargetMode="External"/><Relationship Id="rId114" Type="http://schemas.openxmlformats.org/officeDocument/2006/relationships/hyperlink" Target="consultantplus://offline/ref=AF1CB7236F7A9AD1D074F05C86D3804165E4421783CCD9495FDB1486CCF34639D00AEDFFF9E557FE8AFDACF2A1n7q0I" TargetMode="External"/><Relationship Id="rId119" Type="http://schemas.openxmlformats.org/officeDocument/2006/relationships/hyperlink" Target="consultantplus://offline/ref=AF1CB7236F7A9AD1D074F05C86D3804165E4421783CCD9495FDB1486CCF34639C20AB5F3F9E64CFE80E8FAA3E726C023A8D41BEC6C406467n4q3I" TargetMode="External"/><Relationship Id="rId127" Type="http://schemas.openxmlformats.org/officeDocument/2006/relationships/hyperlink" Target="consultantplus://offline/ref=AF1CB7236F7A9AD1D074EE5190BFDE4962E91C198ACED019048B12D193A3406C824AB3A6BAA744FE88E3AEF4A0789972EA9F17EE745C65675ED7B9C0n6qBI" TargetMode="External"/><Relationship Id="rId10" Type="http://schemas.openxmlformats.org/officeDocument/2006/relationships/hyperlink" Target="consultantplus://offline/ref=AF1CB7236F7A9AD1D074EE5190BFDE4962E91C198ACCD31706844FDB9BFA4C6E8545ECB1BDEE48FF88E3ADF7A8279C67FBC71AE86C43667B42D5BBnCq1I" TargetMode="External"/><Relationship Id="rId31" Type="http://schemas.openxmlformats.org/officeDocument/2006/relationships/hyperlink" Target="consultantplus://offline/ref=AF1CB7236F7A9AD1D074EE5190BFDE4962E91C198ACBD41C078612D193A3406C824AB3A6BAA744FE88E3AEF0A3789972EA9F17EE745C65675ED7B9C0n6qBI" TargetMode="External"/><Relationship Id="rId44" Type="http://schemas.openxmlformats.org/officeDocument/2006/relationships/hyperlink" Target="consultantplus://offline/ref=AF1CB7236F7A9AD1D074EE5190BFDE4962E91C198ACED118008C12D193A3406C824AB3A6BAA744FE88E3AEF2A4789972EA9F17EE745C65675ED7B9C0n6qBI" TargetMode="External"/><Relationship Id="rId52" Type="http://schemas.openxmlformats.org/officeDocument/2006/relationships/hyperlink" Target="consultantplus://offline/ref=AF1CB7236F7A9AD1D074EE5190BFDE4962E91C198ACFD11F038912D193A3406C824AB3A6BAA744FE88E3AEF3A3789972EA9F17EE745C65675ED7B9C0n6qBI" TargetMode="External"/><Relationship Id="rId60" Type="http://schemas.openxmlformats.org/officeDocument/2006/relationships/hyperlink" Target="consultantplus://offline/ref=AF1CB7236F7A9AD1D074EE5190BFDE4962E91C198FCDD0190B844FDB9BFA4C6E8545ECB1BDEE48FF88E3AEF5A8279C67FBC71AE86C43667B42D5BBnCq1I" TargetMode="External"/><Relationship Id="rId65" Type="http://schemas.openxmlformats.org/officeDocument/2006/relationships/hyperlink" Target="consultantplus://offline/ref=AF1CB7236F7A9AD1D074F05C86D3804165E7431C8CCED9495FDB1486CCF34639D00AEDFFF9E557FE8AFDACF2A1n7q0I" TargetMode="External"/><Relationship Id="rId73" Type="http://schemas.openxmlformats.org/officeDocument/2006/relationships/hyperlink" Target="consultantplus://offline/ref=AF1CB7236F7A9AD1D074EE5190BFDE4962E91C198ACAD419048A12D193A3406C824AB3A6BAA744FE88E3AFF3A5789972EA9F17EE745C65675ED7B9C0n6qBI" TargetMode="External"/><Relationship Id="rId78" Type="http://schemas.openxmlformats.org/officeDocument/2006/relationships/hyperlink" Target="consultantplus://offline/ref=AF1CB7236F7A9AD1D074EE5190BFDE4962E91C198ACAD419048A12D193A3406C824AB3A6BAA744FE88E3AFF3A5789972EA9F17EE745C65675ED7B9C0n6qBI" TargetMode="External"/><Relationship Id="rId81" Type="http://schemas.openxmlformats.org/officeDocument/2006/relationships/hyperlink" Target="consultantplus://offline/ref=AF1CB7236F7A9AD1D074F05C86D3804165E743138DC3D9495FDB1486CCF34639D00AEDFFF9E557FE8AFDACF2A1n7q0I" TargetMode="External"/><Relationship Id="rId86" Type="http://schemas.openxmlformats.org/officeDocument/2006/relationships/hyperlink" Target="consultantplus://offline/ref=AF1CB7236F7A9AD1D074EE5190BFDE4962E91C198ACED118008C12D193A3406C824AB3A6BAA744FE88E3AEF1A4789972EA9F17EE745C65675ED7B9C0n6qBI" TargetMode="External"/><Relationship Id="rId94" Type="http://schemas.openxmlformats.org/officeDocument/2006/relationships/hyperlink" Target="consultantplus://offline/ref=AF1CB7236F7A9AD1D074EE5190BFDE4962E91C198AC9D119018E12D193A3406C824AB3A6BAA744FE88E3AEF6A7789972EA9F17EE745C65675ED7B9C0n6qBI" TargetMode="External"/><Relationship Id="rId99" Type="http://schemas.openxmlformats.org/officeDocument/2006/relationships/hyperlink" Target="consultantplus://offline/ref=AF1CB7236F7A9AD1D074EE5190BFDE4962E91C198AC9D119018E12D193A3406C824AB3A6BAA744FE88E3AEF6AB789972EA9F17EE745C65675ED7B9C0n6qBI" TargetMode="External"/><Relationship Id="rId101" Type="http://schemas.openxmlformats.org/officeDocument/2006/relationships/hyperlink" Target="consultantplus://offline/ref=AF1CB7236F7A9AD1D074EE5190BFDE4962E91C198AC9D119018E12D193A3406C824AB3A6BAA744FE88E3AEF6AA789972EA9F17EE745C65675ED7B9C0n6qBI" TargetMode="External"/><Relationship Id="rId122" Type="http://schemas.openxmlformats.org/officeDocument/2006/relationships/hyperlink" Target="consultantplus://offline/ref=AF1CB7236F7A9AD1D074F05C86D3804165E746148AC8D9495FDB1486CCF34639D00AEDFFF9E557FE8AFDACF2A1n7q0I" TargetMode="External"/><Relationship Id="rId130" Type="http://schemas.openxmlformats.org/officeDocument/2006/relationships/hyperlink" Target="consultantplus://offline/ref=AF1CB7236F7A9AD1D074EE5190BFDE4962E91C198ACED019048B12D193A3406C824AB3A6BAA744FE88E3AEF1A6789972EA9F17EE745C65675ED7B9C0n6qBI" TargetMode="External"/><Relationship Id="rId135" Type="http://schemas.openxmlformats.org/officeDocument/2006/relationships/hyperlink" Target="consultantplus://offline/ref=AF1CB7236F7A9AD1D074F05C86D3804165E343178DC9D9495FDB1486CCF34639C20AB5F3F9E349FE88E8FAA3E726C023A8D41BEC6C406467n4q3I" TargetMode="External"/><Relationship Id="rId143" Type="http://schemas.openxmlformats.org/officeDocument/2006/relationships/hyperlink" Target="consultantplus://offline/ref=AF1CB7236F7A9AD1D074EE5190BFDE4962E91C198ACFD01A018B12D193A3406C824AB3A6BAA744FE88E3AEF6A7789972EA9F17EE745C65675ED7B9C0n6qBI" TargetMode="External"/><Relationship Id="rId148" Type="http://schemas.openxmlformats.org/officeDocument/2006/relationships/hyperlink" Target="consultantplus://offline/ref=AF1CB7236F7A9AD1D074EE5190BFDE4962E91C198ACBD41C078612D193A3406C824AB3A6BAA744FE88E3AEF0A7789972EA9F17EE745C65675ED7B9C0n6qBI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CB7236F7A9AD1D074EE5190BFDE4962E91C198ACFD71A0B844FDB9BFA4C6E8545ECB1BDEE48FF88E3AFF7A8279C67FBC71AE86C43667B42D5BBnCq1I" TargetMode="External"/><Relationship Id="rId13" Type="http://schemas.openxmlformats.org/officeDocument/2006/relationships/hyperlink" Target="consultantplus://offline/ref=AF1CB7236F7A9AD1D074EE5190BFDE4962E91C1989C3DB1B03844FDB9BFA4C6E8545ECB1BDEE48FF88E3AEF5A8279C67FBC71AE86C43667B42D5BBnCq1I" TargetMode="External"/><Relationship Id="rId18" Type="http://schemas.openxmlformats.org/officeDocument/2006/relationships/hyperlink" Target="consultantplus://offline/ref=AF1CB7236F7A9AD1D074EE5190BFDE4962E91C198EC2D21D04844FDB9BFA4C6E8545ECB1BDEE48FF88E3AFF2A8279C67FBC71AE86C43667B42D5BBnCq1I" TargetMode="External"/><Relationship Id="rId39" Type="http://schemas.openxmlformats.org/officeDocument/2006/relationships/hyperlink" Target="consultantplus://offline/ref=AF1CB7236F7A9AD1D074EE5190BFDE4962E91C198AC8DB19008B12D193A3406C824AB3A6BAA744FE88E3AEF2A4789972EA9F17EE745C65675ED7B9C0n6qBI" TargetMode="External"/><Relationship Id="rId109" Type="http://schemas.openxmlformats.org/officeDocument/2006/relationships/hyperlink" Target="consultantplus://offline/ref=AF1CB7236F7A9AD1D074EE5190BFDE4962E91C198AC8D6170A8A12D193A3406C824AB3A6BAA744FE88E3AEF2A4789972EA9F17EE745C65675ED7B9C0n6qBI" TargetMode="External"/><Relationship Id="rId34" Type="http://schemas.openxmlformats.org/officeDocument/2006/relationships/hyperlink" Target="consultantplus://offline/ref=AF1CB7236F7A9AD1D074EE5190BFDE4962E91C198AC8D61D0A8A12D193A3406C824AB3A6BAA744FE88E3AEF4A0789972EA9F17EE745C65675ED7B9C0n6qBI" TargetMode="External"/><Relationship Id="rId50" Type="http://schemas.openxmlformats.org/officeDocument/2006/relationships/hyperlink" Target="consultantplus://offline/ref=AF1CB7236F7A9AD1D074F05C86D3804165E4401D83CBD9495FDB1486CCF34639C20AB5FBFBE04AF4DCB2EAA7AE73CB3DAFC804EC7240n6q7I" TargetMode="External"/><Relationship Id="rId55" Type="http://schemas.openxmlformats.org/officeDocument/2006/relationships/hyperlink" Target="consultantplus://offline/ref=AF1CB7236F7A9AD1D074EE5190BFDE4962E91C198AC9D119018E12D193A3406C824AB3A6BAA744FE88E3AEF0A2789972EA9F17EE745C65675ED7B9C0n6qBI" TargetMode="External"/><Relationship Id="rId76" Type="http://schemas.openxmlformats.org/officeDocument/2006/relationships/hyperlink" Target="consultantplus://offline/ref=AF1CB7236F7A9AD1D074EE5190BFDE4962E91C198AC9D119018E12D193A3406C824AB3A6BAA744FE88E3AEF1A5789972EA9F17EE745C65675ED7B9C0n6qBI" TargetMode="External"/><Relationship Id="rId97" Type="http://schemas.openxmlformats.org/officeDocument/2006/relationships/hyperlink" Target="consultantplus://offline/ref=AF1CB7236F7A9AD1D074EE5190BFDE4962E91C198AC9D119018E12D193A3406C824AB3A6BAA744FE88E3AEF6A5789972EA9F17EE745C65675ED7B9C0n6qBI" TargetMode="External"/><Relationship Id="rId104" Type="http://schemas.openxmlformats.org/officeDocument/2006/relationships/hyperlink" Target="consultantplus://offline/ref=AF1CB7236F7A9AD1D074EE5190BFDE4962E91C198AC9D119018E12D193A3406C824AB3A6BAA744FE88E3AEF7A1789972EA9F17EE745C65675ED7B9C0n6qBI" TargetMode="External"/><Relationship Id="rId120" Type="http://schemas.openxmlformats.org/officeDocument/2006/relationships/hyperlink" Target="consultantplus://offline/ref=AF1CB7236F7A9AD1D074F05C86D3804165E4421783CCD9495FDB1486CCF34639C20AB5F3F9E641F889E8FAA3E726C023A8D41BEC6C406467n4q3I" TargetMode="External"/><Relationship Id="rId125" Type="http://schemas.openxmlformats.org/officeDocument/2006/relationships/hyperlink" Target="consultantplus://offline/ref=AF1CB7236F7A9AD1D074EE5190BFDE4962E91C198AC9DB1D038D12D193A3406C824AB3A6BAA744FE88E3AEF2A4789972EA9F17EE745C65675ED7B9C0n6qBI" TargetMode="External"/><Relationship Id="rId141" Type="http://schemas.openxmlformats.org/officeDocument/2006/relationships/hyperlink" Target="consultantplus://offline/ref=AF1CB7236F7A9AD1D074F05C86D3804165E4401D83CBD9495FDB1486CCF34639C20AB5F0F8E34FFE83B7FFB6F67ECD25B0CB18F0704266n6q6I" TargetMode="External"/><Relationship Id="rId146" Type="http://schemas.openxmlformats.org/officeDocument/2006/relationships/hyperlink" Target="consultantplus://offline/ref=AF1CB7236F7A9AD1D074EE5190BFDE4962E91C198ACED019048B12D193A3406C824AB3A6BAA744FE88E3AEF7A4789972EA9F17EE745C65675ED7B9C0n6qBI" TargetMode="External"/><Relationship Id="rId7" Type="http://schemas.openxmlformats.org/officeDocument/2006/relationships/hyperlink" Target="consultantplus://offline/ref=AF1CB7236F7A9AD1D074EE5190BFDE4962E91C198AC9D31F0A844FDB9BFA4C6E8545ECB1BDEE48FF88E3AEF5A8279C67FBC71AE86C43667B42D5BBnCq1I" TargetMode="External"/><Relationship Id="rId71" Type="http://schemas.openxmlformats.org/officeDocument/2006/relationships/hyperlink" Target="consultantplus://offline/ref=AF1CB7236F7A9AD1D074EE5190BFDE4962E91C198ACED118008C12D193A3406C824AB3A6BAA744FE88E3AEF3A5789972EA9F17EE745C65675ED7B9C0n6qBI" TargetMode="External"/><Relationship Id="rId92" Type="http://schemas.openxmlformats.org/officeDocument/2006/relationships/hyperlink" Target="consultantplus://offline/ref=AF1CB7236F7A9AD1D074EE5190BFDE4962E91C198AC9D119018E12D193A3406C824AB3A6BAA744FE88E3AEF6A2789972EA9F17EE745C65675ED7B9C0n6q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F1CB7236F7A9AD1D074EE5190BFDE4962E91C198ACBD0190A8E12D193A3406C824AB3A6BAA744FE88E3AEF3A2789972EA9F17EE745C65675ED7B9C0n6qBI" TargetMode="External"/><Relationship Id="rId24" Type="http://schemas.openxmlformats.org/officeDocument/2006/relationships/hyperlink" Target="consultantplus://offline/ref=AF1CB7236F7A9AD1D074EE5190BFDE4962E91C1983C9D71800844FDB9BFA4C6E8545ECB1BDEE48FF88E3AEF5A8279C67FBC71AE86C43667B42D5BBnCq1I" TargetMode="External"/><Relationship Id="rId40" Type="http://schemas.openxmlformats.org/officeDocument/2006/relationships/hyperlink" Target="consultantplus://offline/ref=AF1CB7236F7A9AD1D074EE5190BFDE4962E91C198AC9D11B048F12D193A3406C824AB3A6BAA744FE88E3AEF2A4789972EA9F17EE745C65675ED7B9C0n6qBI" TargetMode="External"/><Relationship Id="rId45" Type="http://schemas.openxmlformats.org/officeDocument/2006/relationships/hyperlink" Target="consultantplus://offline/ref=AF1CB7236F7A9AD1D074EE5190BFDE4962E91C198AC9DB1D038D12D193A3406C824AB3A6BAA744FE88E3AEF2A4789972EA9F17EE745C65675ED7B9C0n6qBI" TargetMode="External"/><Relationship Id="rId66" Type="http://schemas.openxmlformats.org/officeDocument/2006/relationships/hyperlink" Target="consultantplus://offline/ref=AF1CB7236F7A9AD1D074EE5190BFDE4962E91C198AC9D119018E12D193A3406C824AB3A6BAA744FE88E3AEF0A4789972EA9F17EE745C65675ED7B9C0n6qBI" TargetMode="External"/><Relationship Id="rId87" Type="http://schemas.openxmlformats.org/officeDocument/2006/relationships/hyperlink" Target="consultantplus://offline/ref=AF1CB7236F7A9AD1D074EE5190BFDE4962E91C198ACAD21F068B12D193A3406C824AB3A6BAA744FE88E3AEF7A5789972EA9F17EE745C65675ED7B9C0n6qBI" TargetMode="External"/><Relationship Id="rId110" Type="http://schemas.openxmlformats.org/officeDocument/2006/relationships/hyperlink" Target="consultantplus://offline/ref=AF1CB7236F7A9AD1D074EE5190BFDE4962E91C198AC9D119018E12D193A3406C824AB3A6BAA744FE88E3AEF7A4789972EA9F17EE745C65675ED7B9C0n6qBI" TargetMode="External"/><Relationship Id="rId115" Type="http://schemas.openxmlformats.org/officeDocument/2006/relationships/hyperlink" Target="consultantplus://offline/ref=AF1CB7236F7A9AD1D074F05C86D3804165E4421783CCD9495FDB1486CCF34639C20AB5F3F9E64CFE88E8FAA3E726C023A8D41BEC6C406467n4q3I" TargetMode="External"/><Relationship Id="rId131" Type="http://schemas.openxmlformats.org/officeDocument/2006/relationships/hyperlink" Target="consultantplus://offline/ref=AF1CB7236F7A9AD1D074EE5190BFDE4962E91C198ACED019048B12D193A3406C824AB3A6BAA744FE88E3AEF6A1789972EA9F17EE745C65675ED7B9C0n6qBI" TargetMode="External"/><Relationship Id="rId136" Type="http://schemas.openxmlformats.org/officeDocument/2006/relationships/hyperlink" Target="consultantplus://offline/ref=AF1CB7236F7A9AD1D074EE5190BFDE4962E91C198AC9DA1E018D12D193A3406C824AB3A6A8A71CF288E5B0F3A16DCF23ACnCq9I" TargetMode="External"/><Relationship Id="rId61" Type="http://schemas.openxmlformats.org/officeDocument/2006/relationships/hyperlink" Target="consultantplus://offline/ref=AF1CB7236F7A9AD1D074EE5190BFDE4962E91C198ACED019048B12D193A3406C824AB3A6BAA744FE88E3AEF0A7789972EA9F17EE745C65675ED7B9C0n6qBI" TargetMode="External"/><Relationship Id="rId82" Type="http://schemas.openxmlformats.org/officeDocument/2006/relationships/hyperlink" Target="consultantplus://offline/ref=AF1CB7236F7A9AD1D074EE5190BFDE4962E91C198ACED118008C12D193A3406C824AB3A6BAA744FE88E3AEF1A6789972EA9F17EE745C65675ED7B9C0n6qBI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AF1CB7236F7A9AD1D074EE5190BFDE4962E91C198EC3D01806844FDB9BFA4C6E8545ECB1BDEE48FF88E3AEF5A8279C67FBC71AE86C43667B42D5BBnCq1I" TargetMode="External"/><Relationship Id="rId14" Type="http://schemas.openxmlformats.org/officeDocument/2006/relationships/hyperlink" Target="consultantplus://offline/ref=AF1CB7236F7A9AD1D074EE5190BFDE4962E91C1988CFD61F03844FDB9BFA4C6E8545ECB1BDEE48FF88E3AEF5A8279C67FBC71AE86C43667B42D5BBnCq1I" TargetMode="External"/><Relationship Id="rId30" Type="http://schemas.openxmlformats.org/officeDocument/2006/relationships/hyperlink" Target="consultantplus://offline/ref=AF1CB7236F7A9AD1D074EE5190BFDE4962E91C198ACBD719068912D193A3406C824AB3A6BAA744FE88E3AEF6A1789972EA9F17EE745C65675ED7B9C0n6qBI" TargetMode="External"/><Relationship Id="rId35" Type="http://schemas.openxmlformats.org/officeDocument/2006/relationships/hyperlink" Target="consultantplus://offline/ref=AF1CB7236F7A9AD1D074EE5190BFDE4962E91C198AC8D6170A8A12D193A3406C824AB3A6BAA744FE88E3AEF2A4789972EA9F17EE745C65675ED7B9C0n6qBI" TargetMode="External"/><Relationship Id="rId56" Type="http://schemas.openxmlformats.org/officeDocument/2006/relationships/hyperlink" Target="consultantplus://offline/ref=AF1CB7236F7A9AD1D074EE5190BFDE4962E91C198AC8D61D0A8A12D193A3406C824AB3A6BAA744FE88E3AFF1A3789972EA9F17EE745C65675ED7B9C0n6qBI" TargetMode="External"/><Relationship Id="rId77" Type="http://schemas.openxmlformats.org/officeDocument/2006/relationships/hyperlink" Target="consultantplus://offline/ref=AF1CB7236F7A9AD1D074EE5190BFDE4962E91C198EC3D01806844FDB9BFA4C6E8545ECB1BDEE48FF88E3AEF5A8279C67FBC71AE86C43667B42D5BBnCq1I" TargetMode="External"/><Relationship Id="rId100" Type="http://schemas.openxmlformats.org/officeDocument/2006/relationships/hyperlink" Target="consultantplus://offline/ref=AF1CB7236F7A9AD1D074EE5190BFDE4962E91C198ACFD01A018B12D193A3406C824AB3A6BAA744FE88E3AEF6A7789972EA9F17EE745C65675ED7B9C0n6qBI" TargetMode="External"/><Relationship Id="rId105" Type="http://schemas.openxmlformats.org/officeDocument/2006/relationships/hyperlink" Target="consultantplus://offline/ref=AF1CB7236F7A9AD1D074EE5190BFDE4962E91C198AC8D61D0A8A12D193A3406C824AB3A6BAA744FE88E3AEFAA7789972EA9F17EE745C65675ED7B9C0n6qBI" TargetMode="External"/><Relationship Id="rId126" Type="http://schemas.openxmlformats.org/officeDocument/2006/relationships/hyperlink" Target="consultantplus://offline/ref=AF1CB7236F7A9AD1D074EE5190BFDE4962E91C198ACFD01A018B12D193A3406C824AB3A6BAA744FE88E3AEF6A7789972EA9F17EE745C65675ED7B9C0n6qBI" TargetMode="External"/><Relationship Id="rId147" Type="http://schemas.openxmlformats.org/officeDocument/2006/relationships/hyperlink" Target="consultantplus://offline/ref=AF1CB7236F7A9AD1D074EE5190BFDE4962E91C198AC9D119018E12D193A3406C824AB3A6BAA744FE88E3AEF4A0789972EA9F17EE745C65675ED7B9C0n6qBI" TargetMode="External"/><Relationship Id="rId8" Type="http://schemas.openxmlformats.org/officeDocument/2006/relationships/hyperlink" Target="consultantplus://offline/ref=AF1CB7236F7A9AD1D074EE5190BFDE4962E91C198AC9DA1B00844FDB9BFA4C6E8545ECB1BDEE48FF88E3AEF5A8279C67FBC71AE86C43667B42D5BBnCq1I" TargetMode="External"/><Relationship Id="rId51" Type="http://schemas.openxmlformats.org/officeDocument/2006/relationships/hyperlink" Target="consultantplus://offline/ref=AF1CB7236F7A9AD1D074EE5190BFDE4962E91C198ACFD11F038912D193A3406C824AB3A6BAA744FE88E3AEF2AA789972EA9F17EE745C65675ED7B9C0n6qBI" TargetMode="External"/><Relationship Id="rId72" Type="http://schemas.openxmlformats.org/officeDocument/2006/relationships/hyperlink" Target="consultantplus://offline/ref=AF1CB7236F7A9AD1D074EE5190BFDE4962E91C198ACAD016078F12D193A3406C824AB3A6BAA744FE88E3AEF7A3789972EA9F17EE745C65675ED7B9C0n6qBI" TargetMode="External"/><Relationship Id="rId93" Type="http://schemas.openxmlformats.org/officeDocument/2006/relationships/hyperlink" Target="consultantplus://offline/ref=AF1CB7236F7A9AD1D074EE5190BFDE4962E91C198AC9D119018E12D193A3406C824AB3A6BAA744FE88E3AEF6A0789972EA9F17EE745C65675ED7B9C0n6qBI" TargetMode="External"/><Relationship Id="rId98" Type="http://schemas.openxmlformats.org/officeDocument/2006/relationships/hyperlink" Target="consultantplus://offline/ref=AF1CB7236F7A9AD1D074F05C86D3804165E7401C83CDD9495FDB1486CCF34639C20AB5F3F8E342ABD9A7FBFFA375D322ACD418EE70n4q1I" TargetMode="External"/><Relationship Id="rId121" Type="http://schemas.openxmlformats.org/officeDocument/2006/relationships/hyperlink" Target="consultantplus://offline/ref=AF1CB7236F7A9AD1D074EE5190BFDE4962E91C198AC9D61A018A12D193A3406C824AB3A6BAA744FE88E3AEF2A4789972EA9F17EE745C65675ED7B9C0n6qBI" TargetMode="External"/><Relationship Id="rId142" Type="http://schemas.openxmlformats.org/officeDocument/2006/relationships/hyperlink" Target="consultantplus://offline/ref=AF1CB7236F7A9AD1D074EE5190BFDE4962E91C198ACED019048B12D193A3406C824AB3A6BAA744FE88E3AEF7A3789972EA9F17EE745C65675ED7B9C0n6qB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10832</Words>
  <Characters>61745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2023-12-06T08:42:00Z</dcterms:created>
  <dcterms:modified xsi:type="dcterms:W3CDTF">2023-12-06T08:42:00Z</dcterms:modified>
</cp:coreProperties>
</file>