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9F" w:rsidRPr="0089699F" w:rsidRDefault="0089699F" w:rsidP="0089699F">
      <w:pPr>
        <w:jc w:val="right"/>
        <w:rPr>
          <w:rFonts w:ascii="Times New Roman" w:hAnsi="Times New Roman" w:cs="Times New Roman"/>
          <w:sz w:val="24"/>
          <w:szCs w:val="24"/>
        </w:rPr>
      </w:pPr>
      <w:r w:rsidRPr="0089699F">
        <w:rPr>
          <w:rFonts w:ascii="Times New Roman" w:hAnsi="Times New Roman" w:cs="Times New Roman"/>
          <w:sz w:val="24"/>
          <w:szCs w:val="24"/>
        </w:rPr>
        <w:t>Приложение № 6</w:t>
      </w:r>
    </w:p>
    <w:p w:rsidR="0089699F" w:rsidRPr="0089699F" w:rsidRDefault="0089699F" w:rsidP="0089699F">
      <w:pPr>
        <w:jc w:val="right"/>
        <w:rPr>
          <w:rFonts w:ascii="Times New Roman" w:hAnsi="Times New Roman" w:cs="Times New Roman"/>
          <w:sz w:val="24"/>
          <w:szCs w:val="24"/>
        </w:rPr>
      </w:pPr>
      <w:r w:rsidRPr="0089699F">
        <w:rPr>
          <w:rFonts w:ascii="Times New Roman" w:hAnsi="Times New Roman" w:cs="Times New Roman"/>
          <w:sz w:val="24"/>
          <w:szCs w:val="24"/>
        </w:rPr>
        <w:t>к Правилам благоустройства города Сарапула</w:t>
      </w:r>
    </w:p>
    <w:p w:rsidR="0089699F" w:rsidRPr="0089699F" w:rsidRDefault="0089699F" w:rsidP="0089699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9699F" w:rsidRPr="0089699F" w:rsidRDefault="0089699F" w:rsidP="008969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699F">
        <w:rPr>
          <w:rFonts w:ascii="Times New Roman" w:hAnsi="Times New Roman" w:cs="Times New Roman"/>
          <w:b/>
          <w:sz w:val="24"/>
          <w:szCs w:val="24"/>
        </w:rPr>
        <w:t>Торговые павильоны</w:t>
      </w:r>
    </w:p>
    <w:p w:rsidR="0089699F" w:rsidRP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  <w:r w:rsidRPr="0089699F">
        <w:rPr>
          <w:rFonts w:ascii="Times New Roman" w:hAnsi="Times New Roman" w:cs="Times New Roman"/>
          <w:sz w:val="24"/>
          <w:szCs w:val="24"/>
        </w:rPr>
        <w:t>Торговый павильон для жилой части города Сарапула</w:t>
      </w: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C31CDF">
            <wp:extent cx="5942965" cy="59810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5981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DCE0158">
            <wp:extent cx="5952490" cy="84950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95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6903F1">
            <wp:extent cx="5952490" cy="81235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12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276117">
            <wp:extent cx="6314440" cy="79330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4440" cy="7933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  <w:r w:rsidRPr="0089699F">
        <w:rPr>
          <w:rFonts w:ascii="Times New Roman" w:hAnsi="Times New Roman" w:cs="Times New Roman"/>
          <w:sz w:val="24"/>
          <w:szCs w:val="24"/>
        </w:rPr>
        <w:lastRenderedPageBreak/>
        <w:t>Торговый павильон для исторической части города Сарапула</w:t>
      </w: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8A5281">
            <wp:extent cx="5781040" cy="37141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040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6690C">
            <wp:extent cx="5952490" cy="2362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B94B6B">
            <wp:extent cx="5952490" cy="88188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8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3CA657">
            <wp:extent cx="5952490" cy="881888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81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9699F" w:rsidRPr="0089699F" w:rsidRDefault="0089699F" w:rsidP="008969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CDB18">
            <wp:extent cx="5942965" cy="802830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02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9699F" w:rsidRPr="00896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1CA"/>
    <w:rsid w:val="008631CA"/>
    <w:rsid w:val="0089699F"/>
    <w:rsid w:val="00DD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6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969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SAR-ECO_02</dc:creator>
  <cp:keywords/>
  <dc:description/>
  <cp:lastModifiedBy>SAR-ECO_02</cp:lastModifiedBy>
  <cp:revision>2</cp:revision>
  <dcterms:created xsi:type="dcterms:W3CDTF">2025-06-23T10:51:00Z</dcterms:created>
  <dcterms:modified xsi:type="dcterms:W3CDTF">2025-06-23T11:07:00Z</dcterms:modified>
</cp:coreProperties>
</file>