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97" w:rsidRPr="00D62C1F" w:rsidRDefault="00711F97" w:rsidP="00711F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2C1F">
        <w:rPr>
          <w:b/>
          <w:sz w:val="24"/>
          <w:szCs w:val="24"/>
        </w:rPr>
        <w:t>ЦЕНТРАЛЬНАЯ ИЗБИРАТЕЛЬНАЯ КОМИССИЯ</w:t>
      </w:r>
      <w:r w:rsidRPr="00D62C1F">
        <w:rPr>
          <w:b/>
          <w:sz w:val="24"/>
          <w:szCs w:val="24"/>
        </w:rPr>
        <w:br/>
        <w:t>УДМУРТСКОЙ РЕСПУБЛИКИ</w:t>
      </w:r>
    </w:p>
    <w:p w:rsidR="00711F97" w:rsidRPr="00D62C1F" w:rsidRDefault="00711F97" w:rsidP="00711F97">
      <w:pPr>
        <w:jc w:val="center"/>
        <w:rPr>
          <w:b/>
          <w:sz w:val="24"/>
          <w:szCs w:val="24"/>
        </w:rPr>
      </w:pPr>
    </w:p>
    <w:p w:rsidR="00711F97" w:rsidRPr="00D62C1F" w:rsidRDefault="00711F97" w:rsidP="00711F97">
      <w:pPr>
        <w:jc w:val="center"/>
        <w:rPr>
          <w:rStyle w:val="a3"/>
          <w:bCs/>
          <w:sz w:val="24"/>
          <w:szCs w:val="24"/>
        </w:rPr>
      </w:pPr>
      <w:r w:rsidRPr="00D62C1F">
        <w:rPr>
          <w:rStyle w:val="a3"/>
          <w:bCs/>
          <w:sz w:val="24"/>
          <w:szCs w:val="24"/>
        </w:rPr>
        <w:t>ПОСТАНОВЛЕНИЕ</w:t>
      </w:r>
    </w:p>
    <w:p w:rsidR="00711F97" w:rsidRPr="00D62C1F" w:rsidRDefault="00711F97" w:rsidP="00711F97">
      <w:pPr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11F97" w:rsidRPr="00D62C1F" w:rsidTr="00691665">
        <w:tc>
          <w:tcPr>
            <w:tcW w:w="4785" w:type="dxa"/>
          </w:tcPr>
          <w:p w:rsidR="00711F97" w:rsidRPr="00D62C1F" w:rsidRDefault="00711F97" w:rsidP="00691665">
            <w:pPr>
              <w:pStyle w:val="21"/>
              <w:keepNext w:val="0"/>
              <w:jc w:val="both"/>
              <w:rPr>
                <w:szCs w:val="24"/>
              </w:rPr>
            </w:pPr>
            <w:r w:rsidRPr="00D62C1F">
              <w:rPr>
                <w:szCs w:val="24"/>
                <w:lang w:val="en-US"/>
              </w:rPr>
              <w:t>0</w:t>
            </w:r>
            <w:r w:rsidRPr="00D62C1F">
              <w:rPr>
                <w:szCs w:val="24"/>
              </w:rPr>
              <w:t>9 июня 2016 года</w:t>
            </w:r>
          </w:p>
        </w:tc>
        <w:tc>
          <w:tcPr>
            <w:tcW w:w="4786" w:type="dxa"/>
          </w:tcPr>
          <w:p w:rsidR="00711F97" w:rsidRPr="00D62C1F" w:rsidRDefault="00711F97" w:rsidP="00691665">
            <w:pPr>
              <w:pStyle w:val="21"/>
              <w:keepNext w:val="0"/>
              <w:jc w:val="right"/>
              <w:rPr>
                <w:szCs w:val="24"/>
              </w:rPr>
            </w:pPr>
            <w:r w:rsidRPr="00D62C1F">
              <w:rPr>
                <w:szCs w:val="24"/>
              </w:rPr>
              <w:t>№15</w:t>
            </w:r>
            <w:r w:rsidRPr="00D62C1F">
              <w:rPr>
                <w:szCs w:val="24"/>
                <w:lang w:val="en-US"/>
              </w:rPr>
              <w:t>8</w:t>
            </w:r>
            <w:r w:rsidRPr="00D62C1F">
              <w:rPr>
                <w:szCs w:val="24"/>
              </w:rPr>
              <w:t>.</w:t>
            </w:r>
            <w:r w:rsidRPr="00D62C1F">
              <w:rPr>
                <w:szCs w:val="24"/>
                <w:lang w:val="en-US"/>
              </w:rPr>
              <w:t>10</w:t>
            </w:r>
            <w:r w:rsidRPr="00D62C1F">
              <w:rPr>
                <w:szCs w:val="24"/>
              </w:rPr>
              <w:t>-5</w:t>
            </w:r>
          </w:p>
        </w:tc>
      </w:tr>
    </w:tbl>
    <w:p w:rsidR="00711F97" w:rsidRPr="00D62C1F" w:rsidRDefault="00711F97" w:rsidP="00711F97">
      <w:pPr>
        <w:pStyle w:val="21"/>
        <w:keepNext w:val="0"/>
        <w:rPr>
          <w:szCs w:val="24"/>
        </w:rPr>
      </w:pPr>
      <w:r w:rsidRPr="00D62C1F">
        <w:rPr>
          <w:szCs w:val="24"/>
        </w:rPr>
        <w:t>Ижевск</w:t>
      </w:r>
    </w:p>
    <w:p w:rsidR="00711F97" w:rsidRPr="00D62C1F" w:rsidRDefault="00711F97" w:rsidP="00711F97">
      <w:pPr>
        <w:jc w:val="center"/>
        <w:rPr>
          <w:sz w:val="24"/>
          <w:szCs w:val="24"/>
        </w:rPr>
      </w:pPr>
    </w:p>
    <w:p w:rsidR="00711F97" w:rsidRPr="00D62C1F" w:rsidRDefault="00711F97" w:rsidP="00711F97">
      <w:pPr>
        <w:pStyle w:val="af2"/>
        <w:rPr>
          <w:b/>
          <w:spacing w:val="-4"/>
          <w:szCs w:val="24"/>
        </w:rPr>
      </w:pPr>
      <w:r w:rsidRPr="00D62C1F">
        <w:rPr>
          <w:b/>
          <w:szCs w:val="24"/>
        </w:rPr>
        <w:t>Об Инструкции о порядке и формах учета и отчетности о поступлении средств в и</w:t>
      </w:r>
      <w:r w:rsidRPr="00D62C1F">
        <w:rPr>
          <w:b/>
          <w:szCs w:val="24"/>
        </w:rPr>
        <w:t>з</w:t>
      </w:r>
      <w:r w:rsidRPr="00D62C1F">
        <w:rPr>
          <w:b/>
          <w:szCs w:val="24"/>
        </w:rPr>
        <w:t>бирательные фонды и расходовании этих сре</w:t>
      </w:r>
      <w:proofErr w:type="gramStart"/>
      <w:r w:rsidRPr="00D62C1F">
        <w:rPr>
          <w:b/>
          <w:szCs w:val="24"/>
        </w:rPr>
        <w:t>дств пр</w:t>
      </w:r>
      <w:proofErr w:type="gramEnd"/>
      <w:r w:rsidRPr="00D62C1F">
        <w:rPr>
          <w:b/>
          <w:szCs w:val="24"/>
        </w:rPr>
        <w:t>и проведении выборов депут</w:t>
      </w:r>
      <w:r w:rsidRPr="00D62C1F">
        <w:rPr>
          <w:b/>
          <w:szCs w:val="24"/>
        </w:rPr>
        <w:t>а</w:t>
      </w:r>
      <w:r w:rsidRPr="00D62C1F">
        <w:rPr>
          <w:b/>
          <w:szCs w:val="24"/>
        </w:rPr>
        <w:t>тов</w:t>
      </w:r>
      <w:r w:rsidRPr="00D62C1F">
        <w:rPr>
          <w:b/>
          <w:spacing w:val="-4"/>
          <w:szCs w:val="24"/>
        </w:rPr>
        <w:t xml:space="preserve"> представительных </w:t>
      </w:r>
      <w:r w:rsidRPr="00D62C1F">
        <w:rPr>
          <w:b/>
          <w:szCs w:val="24"/>
        </w:rPr>
        <w:t>органов муниципальных районов и городских округов в У</w:t>
      </w:r>
      <w:r w:rsidRPr="00D62C1F">
        <w:rPr>
          <w:b/>
          <w:szCs w:val="24"/>
        </w:rPr>
        <w:t>д</w:t>
      </w:r>
      <w:r w:rsidRPr="00D62C1F">
        <w:rPr>
          <w:b/>
          <w:szCs w:val="24"/>
        </w:rPr>
        <w:t xml:space="preserve">муртской Республике </w:t>
      </w:r>
    </w:p>
    <w:p w:rsidR="00711F97" w:rsidRPr="00D62C1F" w:rsidRDefault="00711F97" w:rsidP="00711F97">
      <w:pPr>
        <w:suppressAutoHyphens/>
        <w:ind w:firstLine="709"/>
        <w:jc w:val="both"/>
        <w:rPr>
          <w:sz w:val="24"/>
          <w:szCs w:val="24"/>
        </w:rPr>
      </w:pP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caps/>
          <w:sz w:val="24"/>
          <w:szCs w:val="24"/>
        </w:rPr>
      </w:pPr>
      <w:r w:rsidRPr="00D62C1F">
        <w:rPr>
          <w:sz w:val="24"/>
          <w:szCs w:val="24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18, 48 Закона Удмуртской Республики от 16 мая 2016 года № 33-РЗ «О выборах депутатов представительных органов муниципальных районов и городских округов в Удмуртской Республике» Центральная избирательная комиссия Удмуртской Республики </w:t>
      </w:r>
      <w:r w:rsidRPr="00D62C1F">
        <w:rPr>
          <w:caps/>
          <w:sz w:val="24"/>
          <w:szCs w:val="24"/>
        </w:rPr>
        <w:t>постановляет: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1. Утвердить Инструкцию о порядке и формах учета и отчетности о поступлении средств в избирательные фонды и расходовании этих сре</w:t>
      </w:r>
      <w:proofErr w:type="gramStart"/>
      <w:r w:rsidRPr="00D62C1F">
        <w:rPr>
          <w:sz w:val="24"/>
          <w:szCs w:val="24"/>
        </w:rPr>
        <w:t>дств пр</w:t>
      </w:r>
      <w:proofErr w:type="gramEnd"/>
      <w:r w:rsidRPr="00D62C1F">
        <w:rPr>
          <w:sz w:val="24"/>
          <w:szCs w:val="24"/>
        </w:rPr>
        <w:t>и проведении выборов депутатов представительных органов муниципальных районов и городских округов в Удмуртской Республике (прилагается).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 Считать утратившим силу постановление Центральной избирательной комиссии Удмуртской Республики от 21.05.2015 года № 124.15-5</w:t>
      </w:r>
      <w:r w:rsidRPr="00D62C1F">
        <w:rPr>
          <w:spacing w:val="-2"/>
          <w:sz w:val="24"/>
          <w:szCs w:val="24"/>
        </w:rPr>
        <w:t>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pacing w:val="-2"/>
          <w:sz w:val="24"/>
          <w:szCs w:val="24"/>
        </w:rPr>
        <w:t>3. </w:t>
      </w:r>
      <w:r w:rsidRPr="00D62C1F">
        <w:rPr>
          <w:sz w:val="24"/>
          <w:szCs w:val="24"/>
        </w:rPr>
        <w:t>Направить настоящее постановление для опубликования в республиканские государственные периодические печатные издания.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4. Направить настоящее постановление в Отделение – Национальный банк по Удмуртской Республике Волго-Вятского главного управления Центрального банка Российской Федерации, Публичное акционерное общество «Сбербанк России» и территориальные избирательные комиссии в Удмуртской Республике.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5. </w:t>
      </w:r>
      <w:proofErr w:type="gramStart"/>
      <w:r w:rsidRPr="00D62C1F">
        <w:rPr>
          <w:sz w:val="24"/>
          <w:szCs w:val="24"/>
        </w:rPr>
        <w:t>Разместить</w:t>
      </w:r>
      <w:proofErr w:type="gramEnd"/>
      <w:r w:rsidRPr="00D62C1F">
        <w:rPr>
          <w:sz w:val="24"/>
          <w:szCs w:val="24"/>
        </w:rPr>
        <w:t xml:space="preserve"> настоящее постановление на сайте Центральной избирательной комиссии Удмуртской Республики.</w:t>
      </w:r>
    </w:p>
    <w:p w:rsidR="00711F97" w:rsidRPr="00D62C1F" w:rsidRDefault="00711F97" w:rsidP="00711F97">
      <w:pPr>
        <w:suppressAutoHyphens/>
        <w:jc w:val="both"/>
        <w:rPr>
          <w:sz w:val="24"/>
          <w:szCs w:val="24"/>
        </w:rPr>
      </w:pPr>
    </w:p>
    <w:p w:rsidR="00711F97" w:rsidRPr="00D62C1F" w:rsidRDefault="00711F97" w:rsidP="00711F97">
      <w:pPr>
        <w:suppressAutoHyphens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Председатель </w:t>
      </w:r>
      <w:proofErr w:type="gramStart"/>
      <w:r w:rsidRPr="00D62C1F">
        <w:rPr>
          <w:sz w:val="24"/>
          <w:szCs w:val="24"/>
        </w:rPr>
        <w:t>Центральной</w:t>
      </w:r>
      <w:proofErr w:type="gramEnd"/>
      <w:r w:rsidRPr="00D62C1F">
        <w:rPr>
          <w:sz w:val="24"/>
          <w:szCs w:val="24"/>
        </w:rPr>
        <w:t xml:space="preserve"> избирательной </w:t>
      </w:r>
    </w:p>
    <w:p w:rsidR="00711F97" w:rsidRPr="00D62C1F" w:rsidRDefault="00711F97" w:rsidP="00711F97">
      <w:pPr>
        <w:tabs>
          <w:tab w:val="left" w:pos="7513"/>
        </w:tabs>
        <w:suppressAutoHyphens/>
        <w:jc w:val="both"/>
        <w:rPr>
          <w:sz w:val="24"/>
          <w:szCs w:val="24"/>
        </w:rPr>
      </w:pPr>
      <w:r w:rsidRPr="00D62C1F">
        <w:rPr>
          <w:sz w:val="24"/>
          <w:szCs w:val="24"/>
        </w:rPr>
        <w:t>комиссии Удмуртской Республики</w:t>
      </w:r>
      <w:r w:rsidRPr="00D62C1F">
        <w:rPr>
          <w:sz w:val="24"/>
          <w:szCs w:val="24"/>
        </w:rPr>
        <w:tab/>
        <w:t>В.М. </w:t>
      </w:r>
      <w:proofErr w:type="spellStart"/>
      <w:r w:rsidRPr="00D62C1F">
        <w:rPr>
          <w:sz w:val="24"/>
          <w:szCs w:val="24"/>
        </w:rPr>
        <w:t>Кушко</w:t>
      </w:r>
      <w:proofErr w:type="spellEnd"/>
    </w:p>
    <w:p w:rsidR="00711F97" w:rsidRPr="00D62C1F" w:rsidRDefault="00711F97" w:rsidP="00711F97">
      <w:pPr>
        <w:suppressAutoHyphens/>
        <w:jc w:val="both"/>
        <w:rPr>
          <w:sz w:val="24"/>
          <w:szCs w:val="24"/>
        </w:rPr>
      </w:pPr>
    </w:p>
    <w:p w:rsidR="00711F97" w:rsidRPr="00D62C1F" w:rsidRDefault="00711F97" w:rsidP="00711F97">
      <w:pPr>
        <w:suppressAutoHyphens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Секретарь </w:t>
      </w:r>
      <w:proofErr w:type="gramStart"/>
      <w:r w:rsidRPr="00D62C1F">
        <w:rPr>
          <w:sz w:val="24"/>
          <w:szCs w:val="24"/>
        </w:rPr>
        <w:t>Центральной</w:t>
      </w:r>
      <w:proofErr w:type="gramEnd"/>
      <w:r w:rsidRPr="00D62C1F">
        <w:rPr>
          <w:sz w:val="24"/>
          <w:szCs w:val="24"/>
        </w:rPr>
        <w:t xml:space="preserve"> избирательной </w:t>
      </w:r>
    </w:p>
    <w:p w:rsidR="00711F97" w:rsidRPr="00D62C1F" w:rsidRDefault="00711F97" w:rsidP="00711F97">
      <w:pPr>
        <w:tabs>
          <w:tab w:val="left" w:pos="7513"/>
        </w:tabs>
        <w:suppressAutoHyphens/>
        <w:jc w:val="both"/>
        <w:rPr>
          <w:sz w:val="24"/>
          <w:szCs w:val="24"/>
        </w:rPr>
      </w:pPr>
      <w:r w:rsidRPr="00D62C1F">
        <w:rPr>
          <w:sz w:val="24"/>
          <w:szCs w:val="24"/>
        </w:rPr>
        <w:t>комиссии Удмуртской Республики</w:t>
      </w:r>
      <w:r w:rsidRPr="00D62C1F">
        <w:rPr>
          <w:sz w:val="24"/>
          <w:szCs w:val="24"/>
        </w:rPr>
        <w:tab/>
        <w:t>О.Ю. </w:t>
      </w:r>
      <w:proofErr w:type="spellStart"/>
      <w:r w:rsidRPr="00D62C1F">
        <w:rPr>
          <w:sz w:val="24"/>
          <w:szCs w:val="24"/>
        </w:rPr>
        <w:t>Пырегов</w:t>
      </w:r>
      <w:proofErr w:type="spellEnd"/>
    </w:p>
    <w:p w:rsidR="00711F97" w:rsidRPr="00D62C1F" w:rsidRDefault="00711F97" w:rsidP="00711F97">
      <w:pPr>
        <w:tabs>
          <w:tab w:val="left" w:pos="7371"/>
        </w:tabs>
        <w:ind w:left="4962"/>
        <w:jc w:val="center"/>
        <w:rPr>
          <w:sz w:val="24"/>
          <w:szCs w:val="24"/>
        </w:rPr>
        <w:sectPr w:rsidR="00711F97" w:rsidRPr="00D62C1F" w:rsidSect="00D62C1F">
          <w:headerReference w:type="default" r:id="rId8"/>
          <w:footerReference w:type="default" r:id="rId9"/>
          <w:pgSz w:w="11906" w:h="16838" w:code="9"/>
          <w:pgMar w:top="1134" w:right="851" w:bottom="1134" w:left="1701" w:header="720" w:footer="324" w:gutter="0"/>
          <w:pgNumType w:start="1"/>
          <w:cols w:space="720"/>
          <w:titlePg/>
        </w:sectPr>
      </w:pPr>
    </w:p>
    <w:p w:rsidR="00711F97" w:rsidRPr="00D62C1F" w:rsidRDefault="00711F97" w:rsidP="00711F97">
      <w:pPr>
        <w:tabs>
          <w:tab w:val="left" w:pos="7371"/>
        </w:tabs>
        <w:ind w:left="4962"/>
        <w:jc w:val="center"/>
        <w:rPr>
          <w:sz w:val="24"/>
          <w:szCs w:val="24"/>
        </w:rPr>
      </w:pPr>
      <w:r w:rsidRPr="00D62C1F">
        <w:rPr>
          <w:sz w:val="24"/>
          <w:szCs w:val="24"/>
        </w:rPr>
        <w:lastRenderedPageBreak/>
        <w:t>УТВЕРЖДЕНА</w:t>
      </w:r>
    </w:p>
    <w:p w:rsidR="00711F97" w:rsidRPr="00D62C1F" w:rsidRDefault="00711F97" w:rsidP="00711F97">
      <w:pPr>
        <w:ind w:left="4962"/>
        <w:jc w:val="center"/>
        <w:rPr>
          <w:sz w:val="24"/>
          <w:szCs w:val="24"/>
        </w:rPr>
      </w:pPr>
      <w:r w:rsidRPr="00D62C1F">
        <w:rPr>
          <w:sz w:val="24"/>
          <w:szCs w:val="24"/>
        </w:rPr>
        <w:t xml:space="preserve">постановлением </w:t>
      </w:r>
      <w:proofErr w:type="gramStart"/>
      <w:r w:rsidRPr="00D62C1F">
        <w:rPr>
          <w:sz w:val="24"/>
          <w:szCs w:val="24"/>
        </w:rPr>
        <w:t>Центральной</w:t>
      </w:r>
      <w:proofErr w:type="gramEnd"/>
    </w:p>
    <w:p w:rsidR="00711F97" w:rsidRPr="00D62C1F" w:rsidRDefault="00711F97" w:rsidP="00711F97">
      <w:pPr>
        <w:ind w:left="4962"/>
        <w:jc w:val="center"/>
        <w:rPr>
          <w:sz w:val="24"/>
          <w:szCs w:val="24"/>
        </w:rPr>
      </w:pPr>
      <w:r w:rsidRPr="00D62C1F">
        <w:rPr>
          <w:sz w:val="24"/>
          <w:szCs w:val="24"/>
        </w:rPr>
        <w:t>избирательной комиссии</w:t>
      </w:r>
    </w:p>
    <w:p w:rsidR="00711F97" w:rsidRPr="00D62C1F" w:rsidRDefault="00711F97" w:rsidP="00711F97">
      <w:pPr>
        <w:ind w:left="4962"/>
        <w:jc w:val="center"/>
        <w:rPr>
          <w:sz w:val="24"/>
          <w:szCs w:val="24"/>
        </w:rPr>
      </w:pPr>
      <w:r w:rsidRPr="00D62C1F">
        <w:rPr>
          <w:sz w:val="24"/>
          <w:szCs w:val="24"/>
        </w:rPr>
        <w:t>Удмуртской Республики</w:t>
      </w:r>
    </w:p>
    <w:p w:rsidR="00711F97" w:rsidRPr="00D62C1F" w:rsidRDefault="00711F97" w:rsidP="00711F97">
      <w:pPr>
        <w:ind w:left="4962"/>
        <w:jc w:val="center"/>
        <w:rPr>
          <w:sz w:val="24"/>
          <w:szCs w:val="24"/>
        </w:rPr>
      </w:pPr>
      <w:r w:rsidRPr="00D62C1F">
        <w:rPr>
          <w:sz w:val="24"/>
          <w:szCs w:val="24"/>
        </w:rPr>
        <w:t>от 09 июня 2016 года №158.10-5</w:t>
      </w:r>
    </w:p>
    <w:p w:rsidR="00711F97" w:rsidRPr="00D62C1F" w:rsidRDefault="00711F97" w:rsidP="00711F97">
      <w:pPr>
        <w:suppressAutoHyphens/>
        <w:ind w:left="5040"/>
        <w:jc w:val="center"/>
        <w:rPr>
          <w:sz w:val="24"/>
          <w:szCs w:val="24"/>
        </w:rPr>
      </w:pPr>
    </w:p>
    <w:p w:rsidR="00711F97" w:rsidRPr="00D62C1F" w:rsidRDefault="00711F97" w:rsidP="00711F97">
      <w:pPr>
        <w:pStyle w:val="af2"/>
        <w:rPr>
          <w:b/>
          <w:szCs w:val="24"/>
        </w:rPr>
      </w:pPr>
      <w:r w:rsidRPr="00D62C1F">
        <w:rPr>
          <w:b/>
          <w:szCs w:val="24"/>
        </w:rPr>
        <w:t xml:space="preserve">Инструкция </w:t>
      </w:r>
    </w:p>
    <w:p w:rsidR="00711F97" w:rsidRPr="00D62C1F" w:rsidRDefault="00711F97" w:rsidP="00711F97">
      <w:pPr>
        <w:pStyle w:val="af2"/>
        <w:rPr>
          <w:b/>
          <w:szCs w:val="24"/>
        </w:rPr>
      </w:pPr>
      <w:r w:rsidRPr="00D62C1F">
        <w:rPr>
          <w:b/>
          <w:szCs w:val="24"/>
        </w:rPr>
        <w:t xml:space="preserve">о порядке и формах учета и отчетности о поступлении средств </w:t>
      </w:r>
    </w:p>
    <w:p w:rsidR="00711F97" w:rsidRPr="00D62C1F" w:rsidRDefault="00711F97" w:rsidP="00711F97">
      <w:pPr>
        <w:suppressAutoHyphens/>
        <w:jc w:val="center"/>
        <w:rPr>
          <w:b/>
          <w:spacing w:val="-4"/>
          <w:sz w:val="24"/>
          <w:szCs w:val="24"/>
        </w:rPr>
      </w:pPr>
      <w:r w:rsidRPr="00D62C1F">
        <w:rPr>
          <w:b/>
          <w:sz w:val="24"/>
          <w:szCs w:val="24"/>
        </w:rPr>
        <w:t xml:space="preserve">в избирательные фонды и </w:t>
      </w:r>
      <w:proofErr w:type="gramStart"/>
      <w:r w:rsidRPr="00D62C1F">
        <w:rPr>
          <w:b/>
          <w:sz w:val="24"/>
          <w:szCs w:val="24"/>
        </w:rPr>
        <w:t>расходовании</w:t>
      </w:r>
      <w:proofErr w:type="gramEnd"/>
      <w:r w:rsidRPr="00D62C1F">
        <w:rPr>
          <w:b/>
          <w:sz w:val="24"/>
          <w:szCs w:val="24"/>
        </w:rPr>
        <w:t xml:space="preserve"> этих средств при проведении выборов депутатов</w:t>
      </w:r>
      <w:r w:rsidRPr="00D62C1F">
        <w:rPr>
          <w:b/>
          <w:spacing w:val="-4"/>
          <w:sz w:val="24"/>
          <w:szCs w:val="24"/>
        </w:rPr>
        <w:t xml:space="preserve"> представительных </w:t>
      </w:r>
    </w:p>
    <w:p w:rsidR="00711F97" w:rsidRPr="00D62C1F" w:rsidRDefault="00711F97" w:rsidP="00711F97">
      <w:pPr>
        <w:suppressAutoHyphens/>
        <w:jc w:val="center"/>
        <w:rPr>
          <w:b/>
          <w:sz w:val="24"/>
          <w:szCs w:val="24"/>
        </w:rPr>
      </w:pPr>
      <w:r w:rsidRPr="00D62C1F">
        <w:rPr>
          <w:b/>
          <w:sz w:val="24"/>
          <w:szCs w:val="24"/>
        </w:rPr>
        <w:t xml:space="preserve">органов муниципальных районов и городских округов </w:t>
      </w:r>
    </w:p>
    <w:p w:rsidR="00711F97" w:rsidRPr="00D62C1F" w:rsidRDefault="00711F97" w:rsidP="00711F97">
      <w:pPr>
        <w:suppressAutoHyphens/>
        <w:jc w:val="center"/>
        <w:rPr>
          <w:b/>
          <w:spacing w:val="-4"/>
          <w:sz w:val="24"/>
          <w:szCs w:val="24"/>
        </w:rPr>
      </w:pPr>
      <w:r w:rsidRPr="00D62C1F">
        <w:rPr>
          <w:b/>
          <w:sz w:val="24"/>
          <w:szCs w:val="24"/>
        </w:rPr>
        <w:t xml:space="preserve">в Удмуртской Республике </w:t>
      </w:r>
    </w:p>
    <w:p w:rsidR="00711F97" w:rsidRPr="00D62C1F" w:rsidRDefault="00711F97" w:rsidP="00711F97">
      <w:pPr>
        <w:jc w:val="center"/>
        <w:rPr>
          <w:b/>
          <w:sz w:val="24"/>
          <w:szCs w:val="24"/>
        </w:rPr>
      </w:pPr>
    </w:p>
    <w:p w:rsidR="00711F97" w:rsidRPr="00D62C1F" w:rsidRDefault="00711F97" w:rsidP="00711F97">
      <w:pPr>
        <w:spacing w:line="360" w:lineRule="auto"/>
        <w:jc w:val="center"/>
        <w:rPr>
          <w:b/>
          <w:sz w:val="24"/>
          <w:szCs w:val="24"/>
        </w:rPr>
      </w:pPr>
      <w:r w:rsidRPr="00D62C1F">
        <w:rPr>
          <w:b/>
          <w:sz w:val="24"/>
          <w:szCs w:val="24"/>
        </w:rPr>
        <w:t>1. Общие положения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1.1. </w:t>
      </w:r>
      <w:proofErr w:type="gramStart"/>
      <w:r w:rsidRPr="00D62C1F">
        <w:rPr>
          <w:sz w:val="24"/>
          <w:szCs w:val="24"/>
        </w:rPr>
        <w:t>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 и Законом Удмуртской Республики от 16 мая 2016 года № 33-РЗ «О выборах депутатов представительных органов муниципальных районов и городских округов в Удмуртской Республике» (далее – Закон УР  № 33-РЗ) к</w:t>
      </w:r>
      <w:r w:rsidRPr="00D62C1F">
        <w:rPr>
          <w:spacing w:val="-2"/>
          <w:sz w:val="24"/>
          <w:szCs w:val="24"/>
        </w:rPr>
        <w:t>андидат в депутаты, баллотирующийся</w:t>
      </w:r>
      <w:proofErr w:type="gramEnd"/>
      <w:r w:rsidRPr="00D62C1F">
        <w:rPr>
          <w:spacing w:val="-2"/>
          <w:sz w:val="24"/>
          <w:szCs w:val="24"/>
        </w:rPr>
        <w:t xml:space="preserve"> по одномандатному избирательному округу </w:t>
      </w:r>
      <w:r w:rsidRPr="00D62C1F">
        <w:rPr>
          <w:sz w:val="24"/>
          <w:szCs w:val="24"/>
        </w:rPr>
        <w:t>(далее – кандидат)</w:t>
      </w:r>
      <w:r w:rsidRPr="00D62C1F">
        <w:rPr>
          <w:bCs/>
          <w:sz w:val="24"/>
          <w:szCs w:val="24"/>
        </w:rPr>
        <w:t xml:space="preserve">, избирательное объединение, выдвинувшее муниципальный список кандидатов (далее – избирательное объединение), обязаны создать собственные избирательные фонды для финансирования своей избирательной кампании. Денежные средства избирательного фонда </w:t>
      </w:r>
      <w:r w:rsidRPr="00D62C1F">
        <w:rPr>
          <w:sz w:val="24"/>
          <w:szCs w:val="24"/>
        </w:rPr>
        <w:t xml:space="preserve">должны учитываться на специальном избирательном счете, открытом с разрешения соответствующей </w:t>
      </w:r>
      <w:r w:rsidRPr="00D62C1F">
        <w:rPr>
          <w:spacing w:val="-4"/>
          <w:sz w:val="24"/>
          <w:szCs w:val="24"/>
        </w:rPr>
        <w:t xml:space="preserve">избирательной </w:t>
      </w:r>
      <w:r w:rsidRPr="00D62C1F">
        <w:rPr>
          <w:sz w:val="24"/>
          <w:szCs w:val="24"/>
        </w:rPr>
        <w:t xml:space="preserve">комиссии </w:t>
      </w:r>
      <w:r w:rsidRPr="00D62C1F">
        <w:rPr>
          <w:bCs/>
          <w:sz w:val="24"/>
          <w:szCs w:val="24"/>
        </w:rPr>
        <w:t>кандидатом, избирательным объединением в</w:t>
      </w:r>
      <w:r w:rsidRPr="00D62C1F">
        <w:rPr>
          <w:sz w:val="24"/>
          <w:szCs w:val="24"/>
        </w:rPr>
        <w:t xml:space="preserve"> филиале ПАО Сбербанк (далее – банк).</w:t>
      </w:r>
    </w:p>
    <w:p w:rsidR="00711F97" w:rsidRPr="00D62C1F" w:rsidRDefault="00711F97" w:rsidP="00711F97">
      <w:pPr>
        <w:tabs>
          <w:tab w:val="left" w:pos="540"/>
        </w:tabs>
        <w:suppressAutoHyphens/>
        <w:spacing w:line="360" w:lineRule="auto"/>
        <w:ind w:firstLine="709"/>
        <w:jc w:val="both"/>
        <w:rPr>
          <w:iCs/>
          <w:sz w:val="24"/>
          <w:szCs w:val="24"/>
        </w:rPr>
      </w:pPr>
      <w:r w:rsidRPr="00D62C1F">
        <w:rPr>
          <w:sz w:val="24"/>
          <w:szCs w:val="24"/>
        </w:rPr>
        <w:t>Кандидаты, баллотирующиеся только в составе муниципального списка кандидатов, выдвинутого избирательным объединением, не вправе создавать собственные избирательные фонды. Избирательное объединение, выдвинувшее кандидатов по одномандатным (многомандатным) избирательным округам, избирательный фонд не создает</w:t>
      </w:r>
      <w:r w:rsidRPr="00D62C1F">
        <w:rPr>
          <w:i/>
          <w:iCs/>
          <w:sz w:val="24"/>
          <w:szCs w:val="24"/>
        </w:rPr>
        <w:t>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1.2. 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обстоятельствах.</w:t>
      </w:r>
    </w:p>
    <w:p w:rsidR="00711F97" w:rsidRPr="00D62C1F" w:rsidRDefault="00711F97" w:rsidP="00711F9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1.3. Избирательный фонд считается созданным со дня открытия специального избирательного счета и ликвидируется в день закрытия специального избирательного счета.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lastRenderedPageBreak/>
        <w:t>1.4. Право распоряжаться денежными средствами избирательных фондов принадлежит создавшим их кандидатам, избирательным объединениям.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1.5. Кандидат может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совершеннолетнему гражданину Российской Федерации – своему уполномоченному представителю по финансовым вопросам.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Уполномоченный представитель по финансовым вопросам кандидата действует в пределах полномочий, предоставленных кандидатом, и оформленных нотариально удостоверенной</w:t>
      </w:r>
      <w:r w:rsidRPr="00D62C1F">
        <w:rPr>
          <w:b/>
          <w:sz w:val="24"/>
          <w:szCs w:val="24"/>
        </w:rPr>
        <w:t xml:space="preserve"> </w:t>
      </w:r>
      <w:r w:rsidRPr="00D62C1F">
        <w:rPr>
          <w:sz w:val="24"/>
          <w:szCs w:val="24"/>
        </w:rPr>
        <w:t>доверенностью, копия которой представляется в комиссию одновременно с подачей документов, необходимых для регистрации уполномоченного предста</w:t>
      </w:r>
      <w:r w:rsidRPr="00D62C1F">
        <w:rPr>
          <w:spacing w:val="-2"/>
          <w:sz w:val="24"/>
          <w:szCs w:val="24"/>
        </w:rPr>
        <w:t xml:space="preserve">вителя по финансовым вопросам. </w:t>
      </w:r>
      <w:r w:rsidRPr="00D62C1F">
        <w:rPr>
          <w:sz w:val="24"/>
          <w:szCs w:val="24"/>
        </w:rPr>
        <w:t xml:space="preserve">В доверенности указываются 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 В перечень полномочий уполномоченного представителя по финансовым вопросам могут входить следующие полномочия: открытие и закрытие специального избирательного счета; </w:t>
      </w:r>
      <w:proofErr w:type="gramStart"/>
      <w:r w:rsidRPr="00D62C1F">
        <w:rPr>
          <w:sz w:val="24"/>
          <w:szCs w:val="24"/>
        </w:rPr>
        <w:t>распоряжение</w:t>
      </w:r>
      <w:proofErr w:type="gramEnd"/>
      <w:r w:rsidRPr="00D62C1F">
        <w:rPr>
          <w:sz w:val="24"/>
          <w:szCs w:val="24"/>
        </w:rPr>
        <w:t xml:space="preserve"> денежными средствами избирательного фонда, включая возврат денежных средств и внесение средств за кандидата; учет денежных средств избирательного фонда; контроль за их поступлением и расходованием; право подписи на расчетных документах; составление и представление в территориальную избирательную комиссию итогового финансового отчета; иные полномочия, связанные с финансированием избирательной кампании.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Регистрация уполномоченного представителя по финансовым вопросам кандидата осуществляется территориальной избирательной комиссией в течение трех дней со дня поступления письменного заявления кандидата о назначении уполномоченного по финансовым вопросам и заявления самого гражданина о согласии быть уполномоченным представителем по финансовым вопросам, а также нотариально удостоверенной и оформленной в установленном законом порядке доверенности.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Кандидаты, назначившие уполномоченных представителей по финансовым вопросам, вправе в любое время отозвать их, уведомив об этом избирательную комиссию, зарегистрировавшую данных лиц, которая аннулирует выданные этим уполномоченным представителям удостоверения.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1.6. Избирательные объединения обязаны назначить уполномоченных представителей по финансовым вопросам, которыми могут быть только </w:t>
      </w:r>
      <w:r w:rsidRPr="00D62C1F">
        <w:rPr>
          <w:sz w:val="24"/>
          <w:szCs w:val="24"/>
        </w:rPr>
        <w:lastRenderedPageBreak/>
        <w:t>совершеннолетние граждане Российской Федерации.</w:t>
      </w:r>
    </w:p>
    <w:p w:rsidR="00711F97" w:rsidRPr="00D62C1F" w:rsidRDefault="00711F97" w:rsidP="00711F97">
      <w:pPr>
        <w:suppressAutoHyphens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Уполномоченный представитель по финансовым вопросам избирательного объединения назначается решением съезда (конференции, собрания) избирательного объединения либо решением органа, уполномоченного на то съездом (конференцией, собранием) избирательного объединения. В решении о назначении уполномоченного представителя по финансовым вопросам избирательного объединения указываются фамилия, имя,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− род занятий). К решению о назначении уполномоченного представителя по финансовым вопросам должна прилагаться нотариально удостоверенная и оформленная в установленном законом порядке доверенность (с указанием перечня полномочий уполномоченного представителя по финансовым вопросам) и образец печати для финансовых документов.</w:t>
      </w:r>
      <w:r w:rsidRPr="00D62C1F">
        <w:rPr>
          <w:snapToGrid w:val="0"/>
          <w:spacing w:val="-2"/>
          <w:sz w:val="24"/>
          <w:szCs w:val="24"/>
        </w:rPr>
        <w:t xml:space="preserve"> К списку назначенных уполномоченных представителей по финансовым вопросам избирательного объединения прилагается письменное согласие каждого из перечисленных лиц осуществлять указанную деятельность.</w:t>
      </w:r>
    </w:p>
    <w:p w:rsidR="00711F97" w:rsidRPr="00D62C1F" w:rsidRDefault="00711F97" w:rsidP="00711F97">
      <w:pPr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Уполномоченные представители по финансовым вопросам избирательного объединения регистрируются </w:t>
      </w:r>
      <w:r w:rsidRPr="00D62C1F">
        <w:rPr>
          <w:spacing w:val="-4"/>
          <w:sz w:val="24"/>
          <w:szCs w:val="24"/>
        </w:rPr>
        <w:t xml:space="preserve">территориальной избирательной комиссией, </w:t>
      </w:r>
      <w:r w:rsidRPr="00D62C1F">
        <w:rPr>
          <w:spacing w:val="-2"/>
          <w:sz w:val="24"/>
          <w:szCs w:val="24"/>
        </w:rPr>
        <w:t xml:space="preserve">на которую возложены полномочия избирательной комиссии муниципального образования (далее – территориальная избирательная комиссия с полномочиями ИКМО) </w:t>
      </w:r>
      <w:r w:rsidRPr="00D62C1F">
        <w:rPr>
          <w:sz w:val="24"/>
          <w:szCs w:val="24"/>
        </w:rPr>
        <w:t xml:space="preserve">в течение трех дней со дня поступления в комиссию соответствующих документов. </w:t>
      </w:r>
      <w:bookmarkStart w:id="0" w:name="sub_276871500"/>
      <w:r w:rsidRPr="00D62C1F">
        <w:rPr>
          <w:sz w:val="24"/>
          <w:szCs w:val="24"/>
        </w:rPr>
        <w:t xml:space="preserve">Регистрация уполномоченных представителей по финансовым вопросам избирательного объединения осуществляется после заверения </w:t>
      </w:r>
      <w:r w:rsidRPr="00D62C1F">
        <w:rPr>
          <w:spacing w:val="-2"/>
          <w:sz w:val="24"/>
          <w:szCs w:val="24"/>
        </w:rPr>
        <w:t>территориальной избирательной комиссией с полномочиями ИКМО</w:t>
      </w:r>
      <w:r w:rsidRPr="00D62C1F">
        <w:rPr>
          <w:sz w:val="24"/>
          <w:szCs w:val="24"/>
        </w:rPr>
        <w:t xml:space="preserve"> выдвинутого им муниципального списка кандидатов.</w:t>
      </w:r>
    </w:p>
    <w:bookmarkEnd w:id="0"/>
    <w:p w:rsidR="00711F97" w:rsidRPr="00D62C1F" w:rsidRDefault="00711F97" w:rsidP="00711F97">
      <w:pPr>
        <w:suppressAutoHyphens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D62C1F">
        <w:rPr>
          <w:snapToGrid w:val="0"/>
          <w:spacing w:val="-4"/>
          <w:sz w:val="24"/>
          <w:szCs w:val="24"/>
        </w:rPr>
        <w:t>Избирательное объединение по решению уполномоченного на то органа избирательного объединения вправе в любое время прекратить полномочия уполномо</w:t>
      </w:r>
      <w:r w:rsidRPr="00D62C1F">
        <w:rPr>
          <w:snapToGrid w:val="0"/>
          <w:spacing w:val="-6"/>
          <w:sz w:val="24"/>
          <w:szCs w:val="24"/>
        </w:rPr>
        <w:t xml:space="preserve">ченного представителя по финансовым вопросам, письменно известив его об этом и направив копию соответствующего решения в </w:t>
      </w:r>
      <w:r w:rsidRPr="00D62C1F">
        <w:rPr>
          <w:snapToGrid w:val="0"/>
          <w:spacing w:val="-2"/>
          <w:sz w:val="24"/>
          <w:szCs w:val="24"/>
        </w:rPr>
        <w:t>территориальную избирательную комиссию с полномочиями ИКМО</w:t>
      </w:r>
      <w:r w:rsidRPr="00D62C1F">
        <w:rPr>
          <w:snapToGrid w:val="0"/>
          <w:spacing w:val="-4"/>
          <w:sz w:val="24"/>
          <w:szCs w:val="24"/>
        </w:rPr>
        <w:t xml:space="preserve">, которая </w:t>
      </w:r>
      <w:r w:rsidRPr="00D62C1F">
        <w:rPr>
          <w:snapToGrid w:val="0"/>
          <w:sz w:val="24"/>
          <w:szCs w:val="24"/>
        </w:rPr>
        <w:t>аннулирует выданные этим уполномоченным представителям удостоверения.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pacing w:val="-2"/>
          <w:sz w:val="24"/>
          <w:szCs w:val="24"/>
        </w:rPr>
      </w:pPr>
      <w:r w:rsidRPr="00D62C1F">
        <w:rPr>
          <w:snapToGrid w:val="0"/>
          <w:spacing w:val="-4"/>
          <w:sz w:val="24"/>
          <w:szCs w:val="24"/>
        </w:rPr>
        <w:t>1.7. </w:t>
      </w:r>
      <w:r w:rsidRPr="00D62C1F">
        <w:rPr>
          <w:snapToGrid w:val="0"/>
          <w:spacing w:val="-2"/>
          <w:sz w:val="24"/>
          <w:szCs w:val="24"/>
        </w:rPr>
        <w:t>Уполномоченные представители по финансовым вопросам кандидата, избирательного объединения получают от соответствующей избирательной комиссии удостоверения (приложение</w:t>
      </w:r>
      <w:r w:rsidRPr="00D62C1F">
        <w:rPr>
          <w:snapToGrid w:val="0"/>
          <w:sz w:val="24"/>
          <w:szCs w:val="24"/>
        </w:rPr>
        <w:t xml:space="preserve"> № 1). </w:t>
      </w:r>
      <w:r w:rsidRPr="00D62C1F">
        <w:rPr>
          <w:snapToGrid w:val="0"/>
          <w:spacing w:val="-4"/>
          <w:sz w:val="24"/>
          <w:szCs w:val="24"/>
        </w:rPr>
        <w:t xml:space="preserve">Срок полномочий уполномоченных представителей </w:t>
      </w:r>
      <w:r w:rsidRPr="00D62C1F">
        <w:rPr>
          <w:snapToGrid w:val="0"/>
          <w:spacing w:val="-2"/>
          <w:sz w:val="24"/>
          <w:szCs w:val="24"/>
        </w:rPr>
        <w:t xml:space="preserve">по финансовым вопросам </w:t>
      </w:r>
      <w:r w:rsidRPr="00D62C1F">
        <w:rPr>
          <w:snapToGrid w:val="0"/>
          <w:spacing w:val="-4"/>
          <w:sz w:val="24"/>
          <w:szCs w:val="24"/>
        </w:rPr>
        <w:t xml:space="preserve">кандидата, избирательного объединения </w:t>
      </w:r>
      <w:r w:rsidRPr="00D62C1F">
        <w:rPr>
          <w:snapToGrid w:val="0"/>
          <w:spacing w:val="-2"/>
          <w:sz w:val="24"/>
          <w:szCs w:val="24"/>
        </w:rPr>
        <w:t xml:space="preserve">истекает через 60 дней со </w:t>
      </w:r>
      <w:r w:rsidRPr="00D62C1F">
        <w:rPr>
          <w:snapToGrid w:val="0"/>
          <w:spacing w:val="-2"/>
          <w:sz w:val="24"/>
          <w:szCs w:val="24"/>
        </w:rPr>
        <w:lastRenderedPageBreak/>
        <w:t xml:space="preserve">дня голосования, а если ведется судебное разбирательство с участием соответствующего кандидата, избирательного объединения </w:t>
      </w:r>
      <w:r w:rsidRPr="00D62C1F">
        <w:rPr>
          <w:snapToGrid w:val="0"/>
          <w:sz w:val="24"/>
          <w:szCs w:val="24"/>
        </w:rPr>
        <w:t>−</w:t>
      </w:r>
      <w:r w:rsidRPr="00D62C1F">
        <w:rPr>
          <w:snapToGrid w:val="0"/>
          <w:spacing w:val="-2"/>
          <w:sz w:val="24"/>
          <w:szCs w:val="24"/>
        </w:rPr>
        <w:t xml:space="preserve"> со дня вступления в законную силу постановления суда.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1.8. Средства избирательных фондов имеют целевое назначение. Они могут использоваться кандидатами, избирательными объединениями только на покрытие расходов, связанных с проведением своей избирательной кампании.</w:t>
      </w:r>
    </w:p>
    <w:p w:rsidR="00711F97" w:rsidRPr="00D62C1F" w:rsidRDefault="00711F97" w:rsidP="00711F97">
      <w:pPr>
        <w:jc w:val="center"/>
        <w:rPr>
          <w:b/>
          <w:snapToGrid w:val="0"/>
          <w:sz w:val="24"/>
          <w:szCs w:val="24"/>
        </w:rPr>
      </w:pPr>
    </w:p>
    <w:p w:rsidR="00711F97" w:rsidRPr="00D62C1F" w:rsidRDefault="00711F97" w:rsidP="00711F97">
      <w:pPr>
        <w:jc w:val="center"/>
        <w:rPr>
          <w:sz w:val="24"/>
          <w:szCs w:val="24"/>
        </w:rPr>
      </w:pPr>
      <w:r w:rsidRPr="00D62C1F">
        <w:rPr>
          <w:b/>
          <w:snapToGrid w:val="0"/>
          <w:sz w:val="24"/>
          <w:szCs w:val="24"/>
        </w:rPr>
        <w:t>2. </w:t>
      </w:r>
      <w:r w:rsidRPr="00D62C1F">
        <w:rPr>
          <w:b/>
          <w:bCs/>
          <w:sz w:val="24"/>
          <w:szCs w:val="24"/>
        </w:rPr>
        <w:t>Учет поступлений средств в избирательные фонды</w:t>
      </w:r>
      <w:r w:rsidRPr="00D62C1F">
        <w:rPr>
          <w:b/>
          <w:bCs/>
          <w:sz w:val="24"/>
          <w:szCs w:val="24"/>
        </w:rPr>
        <w:br/>
        <w:t>и расходования этих средств</w:t>
      </w:r>
    </w:p>
    <w:p w:rsidR="00711F97" w:rsidRPr="00D62C1F" w:rsidRDefault="00711F97" w:rsidP="00711F97">
      <w:pPr>
        <w:jc w:val="center"/>
        <w:rPr>
          <w:sz w:val="24"/>
          <w:szCs w:val="24"/>
        </w:rPr>
      </w:pP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2.1. </w:t>
      </w:r>
      <w:r w:rsidRPr="00D62C1F">
        <w:rPr>
          <w:bCs/>
          <w:sz w:val="24"/>
          <w:szCs w:val="24"/>
        </w:rPr>
        <w:t>Кандидаты</w:t>
      </w:r>
      <w:r w:rsidRPr="00D62C1F">
        <w:rPr>
          <w:sz w:val="24"/>
          <w:szCs w:val="24"/>
        </w:rPr>
        <w:t>, баллотирующиеся по одномандатным избирательным округам,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территориальной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2.2. </w:t>
      </w:r>
      <w:r w:rsidRPr="00D62C1F">
        <w:rPr>
          <w:bCs/>
          <w:sz w:val="24"/>
          <w:szCs w:val="24"/>
        </w:rPr>
        <w:t>Избирательные объединения, выдвинувшие муниципальные списки кандидатов,</w:t>
      </w:r>
      <w:r w:rsidRPr="00D62C1F">
        <w:rPr>
          <w:sz w:val="24"/>
          <w:szCs w:val="24"/>
        </w:rPr>
        <w:t xml:space="preserve"> обязаны создать собственные избирательные фонды для финансирования своей избирательной кампании после регистрации их уполномоченных представителей по финансовым вопросам территориальной избирательной комиссии с полномочиями ИКМО.</w:t>
      </w:r>
    </w:p>
    <w:p w:rsidR="00711F97" w:rsidRPr="00D62C1F" w:rsidRDefault="00711F97" w:rsidP="00711F9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2.3. Кандидат, избирательное объединение, выдвинувшее муниципальный список кандидатов, создавшие избирательные фонды, обязаны вести учет поступления и расходования денежных средств,</w:t>
      </w:r>
      <w:r w:rsidRPr="00D62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2C1F">
        <w:rPr>
          <w:rFonts w:ascii="Times New Roman" w:hAnsi="Times New Roman" w:cs="Times New Roman"/>
          <w:sz w:val="24"/>
          <w:szCs w:val="24"/>
        </w:rPr>
        <w:t xml:space="preserve">в том числе по каждой операции, избирательного фонда кандидата, избирательного объединения по </w:t>
      </w:r>
      <w:hyperlink w:anchor="Par178" w:tooltip="Ссылка на текущий документ" w:history="1">
        <w:r w:rsidRPr="00D62C1F">
          <w:rPr>
            <w:rFonts w:ascii="Times New Roman" w:hAnsi="Times New Roman" w:cs="Times New Roman"/>
            <w:sz w:val="24"/>
            <w:szCs w:val="24"/>
          </w:rPr>
          <w:t xml:space="preserve">форме </w:t>
        </w:r>
      </w:hyperlink>
      <w:r w:rsidRPr="00D62C1F">
        <w:rPr>
          <w:rFonts w:ascii="Times New Roman" w:hAnsi="Times New Roman" w:cs="Times New Roman"/>
          <w:sz w:val="24"/>
          <w:szCs w:val="24"/>
        </w:rPr>
        <w:t>согласно приложению № 2.</w:t>
      </w:r>
      <w:r w:rsidRPr="00D62C1F">
        <w:rPr>
          <w:sz w:val="24"/>
          <w:szCs w:val="24"/>
        </w:rPr>
        <w:t xml:space="preserve"> 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bookmarkStart w:id="1" w:name="Par56"/>
      <w:bookmarkEnd w:id="1"/>
      <w:r w:rsidRPr="00D62C1F">
        <w:rPr>
          <w:sz w:val="24"/>
          <w:szCs w:val="24"/>
        </w:rPr>
        <w:t>2.4. Избирательные фонды кандидатов могут создаваться за счет: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1) собственных средств кандидата, которые не могут превышать 100 тысяч рублей;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2) средств, выделенных кандидату выдвинувшим его избирательным объединением, которые не могут превышать 150 тысяч рублей;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3) добровольных пожертвований граждан, которые не могут превышать 25 тысяч рублей (для каждого гражданина);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4) добровольных пожертвований юридических лиц, которые не могут превышать 100 тысяч рублей (для каждого юридического лица).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bookmarkStart w:id="2" w:name="Par1052"/>
      <w:bookmarkEnd w:id="2"/>
      <w:r w:rsidRPr="00D62C1F">
        <w:rPr>
          <w:sz w:val="24"/>
          <w:szCs w:val="24"/>
        </w:rPr>
        <w:t>2.5. Предельный размер расходования средств избирательного фонда кандидата не может превышать 500 тысяч рублей, а при проведении выборов в представительный орган муниципального образования со средней нормой представительства избирателей на одномандатный избирательный округ более пяти тысяч - 1 миллион рублей.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lastRenderedPageBreak/>
        <w:t>2.6. Избирательные фонды избирательных объединений могут создаваться за счет: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1) собственных средств избирательного объединения, которые не могут превышать 5 миллионов рублей;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2) добровольных пожертвований граждан, которые не могут превышать 50 тысяч рублей (для каждого гражданина);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3) добровольных пожертвований юридических лиц, которые не могут превышать 1 миллион рублей (для каждого юридического лица).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bookmarkStart w:id="3" w:name="Par1058"/>
      <w:bookmarkEnd w:id="3"/>
      <w:r w:rsidRPr="00D62C1F">
        <w:rPr>
          <w:sz w:val="24"/>
          <w:szCs w:val="24"/>
        </w:rPr>
        <w:t>2.7. Предельный размер расходования средств избирательного фонда избирательного объединения не может превышать 7 миллионов рублей, а при проведении выборов в представительный орган муниципального образования с численностью избирателей в муниципальном избирательном округе более ста тысяч - 15 миллионов рублей.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2.8. При внесении добровольных пожертвований гражданин</w:t>
      </w:r>
      <w:r w:rsidRPr="00D62C1F">
        <w:rPr>
          <w:rFonts w:ascii="Times New Roman" w:hAnsi="Times New Roman" w:cs="Times New Roman"/>
          <w:spacing w:val="-2"/>
          <w:sz w:val="24"/>
          <w:szCs w:val="24"/>
        </w:rPr>
        <w:t xml:space="preserve"> в распоряжении</w:t>
      </w:r>
      <w:r w:rsidRPr="00D62C1F">
        <w:rPr>
          <w:rFonts w:ascii="Times New Roman" w:hAnsi="Times New Roman" w:cs="Times New Roman"/>
          <w:sz w:val="24"/>
          <w:szCs w:val="24"/>
        </w:rPr>
        <w:t xml:space="preserve"> на перевод добровольных пожертвований в реквизите «Н</w:t>
      </w:r>
      <w:r w:rsidRPr="00D62C1F">
        <w:rPr>
          <w:rFonts w:ascii="Times New Roman" w:hAnsi="Times New Roman" w:cs="Times New Roman"/>
          <w:spacing w:val="-2"/>
          <w:sz w:val="24"/>
          <w:szCs w:val="24"/>
        </w:rPr>
        <w:t>азначение платежа» указывает – «пожертвование»,</w:t>
      </w:r>
      <w:r w:rsidRPr="00D62C1F">
        <w:rPr>
          <w:rFonts w:ascii="Times New Roman" w:hAnsi="Times New Roman" w:cs="Times New Roman"/>
          <w:sz w:val="24"/>
          <w:szCs w:val="24"/>
        </w:rPr>
        <w:t xml:space="preserve"> а также следующие сведения о себе: фамилию, имя и отчество, дату рождения, адрес места жительства, серию и номер паспорта или документа, заменяющего паспорт гражданина, сведения о гражданстве.</w:t>
      </w:r>
    </w:p>
    <w:p w:rsidR="00711F97" w:rsidRPr="00D62C1F" w:rsidRDefault="00711F97" w:rsidP="00711F9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Платёжные поручения, составляемые кредитной организацией на основании расп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ряжения физического лица о переводе добровольных пожертвований, оформляются в с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ответствии с требованиями нормативных актов Центрального банка Российской Федер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>ции, регулирующих порядок осуществления перевода денежных средств. При этом в ре</w:t>
      </w:r>
      <w:r w:rsidRPr="00D62C1F">
        <w:rPr>
          <w:rFonts w:ascii="Times New Roman" w:hAnsi="Times New Roman" w:cs="Times New Roman"/>
          <w:sz w:val="24"/>
          <w:szCs w:val="24"/>
        </w:rPr>
        <w:t>к</w:t>
      </w:r>
      <w:r w:rsidRPr="00D62C1F">
        <w:rPr>
          <w:rFonts w:ascii="Times New Roman" w:hAnsi="Times New Roman" w:cs="Times New Roman"/>
          <w:sz w:val="24"/>
          <w:szCs w:val="24"/>
        </w:rPr>
        <w:t>визите «Назначение платежа» кредитная организация вносит сведения, указанные гражд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>нином в распоряжении о переводе добровольных пожертвований.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2.9. Индивидуальный предприниматель без образования юридического лица при внесении добровольного пожертвования в избирательный фонд кандидата, избирательного объединения указывает в платежном документе реквизиты, предусмотренные пунктом 2.8. настоящей  Инструкции, обязательные для граждан-жертвователей.</w:t>
      </w:r>
    </w:p>
    <w:p w:rsidR="00711F97" w:rsidRPr="00D62C1F" w:rsidRDefault="00711F97" w:rsidP="00711F97">
      <w:pPr>
        <w:pStyle w:val="ab"/>
        <w:suppressAutoHyphens/>
        <w:rPr>
          <w:sz w:val="24"/>
          <w:szCs w:val="24"/>
        </w:rPr>
      </w:pPr>
      <w:r w:rsidRPr="00D62C1F">
        <w:rPr>
          <w:sz w:val="24"/>
          <w:szCs w:val="24"/>
        </w:rPr>
        <w:t>2.10. Добровольное пожертвование юридического лица в избирательный фонд осуществляется в безналичном порядке путем перевода средств на специальный избирательный счет.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C1F">
        <w:rPr>
          <w:rFonts w:ascii="Times New Roman" w:hAnsi="Times New Roman" w:cs="Times New Roman"/>
          <w:sz w:val="24"/>
          <w:szCs w:val="24"/>
        </w:rPr>
        <w:t xml:space="preserve">Распоряжения на перевод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Федерации, регулирующих порядок </w:t>
      </w:r>
      <w:r w:rsidRPr="00D62C1F">
        <w:rPr>
          <w:rFonts w:ascii="Times New Roman" w:hAnsi="Times New Roman" w:cs="Times New Roman"/>
          <w:sz w:val="24"/>
          <w:szCs w:val="24"/>
        </w:rPr>
        <w:lastRenderedPageBreak/>
        <w:t>осуществления безналичных расчетов, с учетом следующего: в реквизите «Назначение платежа» указываются слово «пожертвование», дата регистрации юридического лица и отметка об отсутствии ограничений, предусмотренных частью 12 ст. 48 Закона УР  № 33-РЗ.</w:t>
      </w:r>
      <w:proofErr w:type="gramEnd"/>
      <w:r w:rsidRPr="00D62C1F">
        <w:rPr>
          <w:rFonts w:ascii="Times New Roman" w:hAnsi="Times New Roman" w:cs="Times New Roman"/>
          <w:sz w:val="24"/>
          <w:szCs w:val="24"/>
        </w:rPr>
        <w:t xml:space="preserve"> В качестве отметки об отсутствии ограничений используется следующая запись: «Ограничений, предусмотренных частью 12 ст. 48 Закона УР от 16.05.2016 № 33-РЗ, нет», допускается сокращение «</w:t>
      </w:r>
      <w:proofErr w:type="spellStart"/>
      <w:r w:rsidRPr="00D62C1F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D62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C1F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D62C1F">
        <w:rPr>
          <w:rFonts w:ascii="Times New Roman" w:hAnsi="Times New Roman" w:cs="Times New Roman"/>
          <w:sz w:val="24"/>
          <w:szCs w:val="24"/>
        </w:rPr>
        <w:t>.» (приложение № 2а).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2.11. Добровольным пожертвованием признается: для юридического лица – безвозмездное перечисление юридическим лицом денежных средств со своего расчетного счета на специальный избирательный счет кандидата, избирательного объединения; для гражданина – безвозмездное внесение гражданином Российской Федерации собственных денежных средств на специальный избирательный счет кандидата, избирательного объединения.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2.12. Запрещается вносить пожертвования в избирательные фонды кандидатов, избирательных объединений: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1) иностранным государствам;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2) иностранным организациям;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3) иностранным гражданам;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4) лицам без гражданства;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5) гражданам Российской Федерации, не достигшим возраста 18 лет на день гол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сования;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C1F">
        <w:rPr>
          <w:rFonts w:ascii="Times New Roman" w:hAnsi="Times New Roman" w:cs="Times New Roman"/>
          <w:sz w:val="24"/>
          <w:szCs w:val="24"/>
        </w:rPr>
        <w:t>6)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депут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>тов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7) международным организациям и международным общественным движениям;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8) органам государственной власти, иным государственным органам, органам местного самоуправления;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9) государственным и муниципальным учреждениям, государственным и муниц</w:t>
      </w:r>
      <w:r w:rsidRPr="00D62C1F">
        <w:rPr>
          <w:rFonts w:ascii="Times New Roman" w:hAnsi="Times New Roman" w:cs="Times New Roman"/>
          <w:sz w:val="24"/>
          <w:szCs w:val="24"/>
        </w:rPr>
        <w:t>и</w:t>
      </w:r>
      <w:r w:rsidRPr="00D62C1F">
        <w:rPr>
          <w:rFonts w:ascii="Times New Roman" w:hAnsi="Times New Roman" w:cs="Times New Roman"/>
          <w:sz w:val="24"/>
          <w:szCs w:val="24"/>
        </w:rPr>
        <w:t>пальным унитарным предприятиям;</w:t>
      </w:r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C1F">
        <w:rPr>
          <w:rFonts w:ascii="Times New Roman" w:hAnsi="Times New Roman" w:cs="Times New Roman"/>
          <w:sz w:val="24"/>
          <w:szCs w:val="24"/>
        </w:rPr>
        <w:t>10) юридическим лицам, в уставном (складочном) капитале которых доля (вклад) Российской Федерации, субъектов Российской Федерации и (или) муниципальных обр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>зований превышает 30 процентов на день официального опубликования (публикации) р</w:t>
      </w:r>
      <w:r w:rsidRPr="00D62C1F">
        <w:rPr>
          <w:rFonts w:ascii="Times New Roman" w:hAnsi="Times New Roman" w:cs="Times New Roman"/>
          <w:sz w:val="24"/>
          <w:szCs w:val="24"/>
        </w:rPr>
        <w:t>е</w:t>
      </w:r>
      <w:r w:rsidRPr="00D62C1F">
        <w:rPr>
          <w:rFonts w:ascii="Times New Roman" w:hAnsi="Times New Roman" w:cs="Times New Roman"/>
          <w:sz w:val="24"/>
          <w:szCs w:val="24"/>
        </w:rPr>
        <w:t xml:space="preserve">шения о назначении выборов депутатов (для открытых акционерных обществ – на день </w:t>
      </w:r>
      <w:r w:rsidRPr="00D62C1F">
        <w:rPr>
          <w:rFonts w:ascii="Times New Roman" w:hAnsi="Times New Roman" w:cs="Times New Roman"/>
          <w:sz w:val="24"/>
          <w:szCs w:val="24"/>
        </w:rPr>
        <w:lastRenderedPageBreak/>
        <w:t>составления списка лиц, имеющих право участвовать в годовом общем собрании акци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неров за предыдущий финансовый год);</w:t>
      </w:r>
      <w:proofErr w:type="gramEnd"/>
    </w:p>
    <w:p w:rsidR="00711F97" w:rsidRPr="00D62C1F" w:rsidRDefault="00711F97" w:rsidP="00711F97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11) организациям, учрежденным государственными органами и (или) органами местного самоуправления (за исключением акционерных обществ, учрежденных в поря</w:t>
      </w:r>
      <w:r w:rsidRPr="00D62C1F">
        <w:rPr>
          <w:rFonts w:ascii="Times New Roman" w:hAnsi="Times New Roman" w:cs="Times New Roman"/>
          <w:sz w:val="24"/>
          <w:szCs w:val="24"/>
        </w:rPr>
        <w:t>д</w:t>
      </w:r>
      <w:r w:rsidRPr="00D62C1F">
        <w:rPr>
          <w:rFonts w:ascii="Times New Roman" w:hAnsi="Times New Roman" w:cs="Times New Roman"/>
          <w:sz w:val="24"/>
          <w:szCs w:val="24"/>
        </w:rPr>
        <w:t xml:space="preserve">ке приватизации); организациям, учрежденным юридическими лицами, указанными в подпунктах 6 и 10 настоящего пункта; 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>организациям, имеющим в своем уставном (скл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>дочном) капитале долю (вклад) юридических лиц, указанных в подпунктах 6 и 10 насто</w:t>
      </w:r>
      <w:r w:rsidRPr="00D62C1F">
        <w:rPr>
          <w:rFonts w:ascii="Times New Roman" w:hAnsi="Times New Roman" w:cs="Times New Roman"/>
          <w:sz w:val="24"/>
          <w:szCs w:val="24"/>
        </w:rPr>
        <w:t>я</w:t>
      </w:r>
      <w:r w:rsidRPr="00D62C1F">
        <w:rPr>
          <w:rFonts w:ascii="Times New Roman" w:hAnsi="Times New Roman" w:cs="Times New Roman"/>
          <w:sz w:val="24"/>
          <w:szCs w:val="24"/>
        </w:rPr>
        <w:t>щего пункта, превышающую (превышающий) 30 процентов на день официального опу</w:t>
      </w:r>
      <w:r w:rsidRPr="00D62C1F">
        <w:rPr>
          <w:rFonts w:ascii="Times New Roman" w:hAnsi="Times New Roman" w:cs="Times New Roman"/>
          <w:sz w:val="24"/>
          <w:szCs w:val="24"/>
        </w:rPr>
        <w:t>б</w:t>
      </w:r>
      <w:r w:rsidRPr="00D62C1F">
        <w:rPr>
          <w:rFonts w:ascii="Times New Roman" w:hAnsi="Times New Roman" w:cs="Times New Roman"/>
          <w:sz w:val="24"/>
          <w:szCs w:val="24"/>
        </w:rPr>
        <w:t>ликования (публикации) решения о назначении выборов депутатов (для открытых акци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12) воинским частям, военным учреждениям и организациям, правоохранительным органам;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 xml:space="preserve">13) благотворительным и религиозным организациям, а также учрежденным ими организациям; 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14) анонимным жертвователям. Под анонимным жертвователем понимается: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гражданин, который при внесении пожертвования не указал в распоряжении о п</w:t>
      </w:r>
      <w:r w:rsidRPr="00D62C1F">
        <w:rPr>
          <w:rFonts w:ascii="Times New Roman" w:hAnsi="Times New Roman" w:cs="Times New Roman"/>
          <w:sz w:val="24"/>
          <w:szCs w:val="24"/>
        </w:rPr>
        <w:t>е</w:t>
      </w:r>
      <w:r w:rsidRPr="00D62C1F">
        <w:rPr>
          <w:rFonts w:ascii="Times New Roman" w:hAnsi="Times New Roman" w:cs="Times New Roman"/>
          <w:sz w:val="24"/>
          <w:szCs w:val="24"/>
        </w:rPr>
        <w:t>реводе денежных средств любое из следующих сведений: фамилию, имя и отчество, адрес места жительства – или указал недостоверные сведения,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 xml:space="preserve">юридическое лицо, о котором в 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D62C1F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верные сведения;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15) юридическим лицам, зарегистрированным менее чем за один год до дня гол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сования на выборах депутатов, а также некоммерческим организациям, выполняющим функции иностранного агента;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16) 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</w:t>
      </w:r>
      <w:r w:rsidRPr="00D62C1F">
        <w:rPr>
          <w:rFonts w:ascii="Times New Roman" w:hAnsi="Times New Roman" w:cs="Times New Roman"/>
          <w:sz w:val="24"/>
          <w:szCs w:val="24"/>
        </w:rPr>
        <w:t>у</w:t>
      </w:r>
      <w:r w:rsidRPr="00D62C1F">
        <w:rPr>
          <w:rFonts w:ascii="Times New Roman" w:hAnsi="Times New Roman" w:cs="Times New Roman"/>
          <w:sz w:val="24"/>
          <w:szCs w:val="24"/>
        </w:rPr>
        <w:t xml:space="preserve">щество 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2C1F">
        <w:rPr>
          <w:rFonts w:ascii="Times New Roman" w:hAnsi="Times New Roman" w:cs="Times New Roman"/>
          <w:sz w:val="24"/>
          <w:szCs w:val="24"/>
        </w:rPr>
        <w:t>: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а) иностранных государств, а также от указанных в подпунктах 1–5,   7–9, 12–15 настоящего пункта органов, организаций или физических лиц,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C1F">
        <w:rPr>
          <w:rFonts w:ascii="Times New Roman" w:hAnsi="Times New Roman" w:cs="Times New Roman"/>
          <w:sz w:val="24"/>
          <w:szCs w:val="24"/>
        </w:rPr>
        <w:t>б) российских юридических лиц с иностранным участием, если доля (вклад) ин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странного участия в их уставном (складочном) капитале превышала (превышал) 30 пр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 xml:space="preserve">центов на день перечисления этих денежных средств либо передачи иного имущества (для </w:t>
      </w:r>
      <w:r w:rsidRPr="00D62C1F">
        <w:rPr>
          <w:rFonts w:ascii="Times New Roman" w:hAnsi="Times New Roman" w:cs="Times New Roman"/>
          <w:sz w:val="24"/>
          <w:szCs w:val="24"/>
        </w:rPr>
        <w:lastRenderedPageBreak/>
        <w:t>открытых акционерных обществ – на день составления списка лиц, имеющих право учас</w:t>
      </w:r>
      <w:r w:rsidRPr="00D62C1F">
        <w:rPr>
          <w:rFonts w:ascii="Times New Roman" w:hAnsi="Times New Roman" w:cs="Times New Roman"/>
          <w:sz w:val="24"/>
          <w:szCs w:val="24"/>
        </w:rPr>
        <w:t>т</w:t>
      </w:r>
      <w:r w:rsidRPr="00D62C1F">
        <w:rPr>
          <w:rFonts w:ascii="Times New Roman" w:hAnsi="Times New Roman" w:cs="Times New Roman"/>
          <w:sz w:val="24"/>
          <w:szCs w:val="24"/>
        </w:rPr>
        <w:t>вовать в годовом общем собрании акционеров за предыдущий финансовый год),</w:t>
      </w:r>
      <w:proofErr w:type="gramEnd"/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C1F">
        <w:rPr>
          <w:rFonts w:ascii="Times New Roman" w:hAnsi="Times New Roman" w:cs="Times New Roman"/>
          <w:sz w:val="24"/>
          <w:szCs w:val="24"/>
        </w:rPr>
        <w:t>в) юридических лиц, в уставном (складочном) капитале которых доля (вклад) Ро</w:t>
      </w:r>
      <w:r w:rsidRPr="00D62C1F">
        <w:rPr>
          <w:rFonts w:ascii="Times New Roman" w:hAnsi="Times New Roman" w:cs="Times New Roman"/>
          <w:sz w:val="24"/>
          <w:szCs w:val="24"/>
        </w:rPr>
        <w:t>с</w:t>
      </w:r>
      <w:r w:rsidRPr="00D62C1F">
        <w:rPr>
          <w:rFonts w:ascii="Times New Roman" w:hAnsi="Times New Roman" w:cs="Times New Roman"/>
          <w:sz w:val="24"/>
          <w:szCs w:val="24"/>
        </w:rPr>
        <w:t>сийской Федерации, субъектов Российской Федерации и (или) муниципальных образов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>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</w:t>
      </w:r>
      <w:r w:rsidRPr="00D62C1F">
        <w:rPr>
          <w:rFonts w:ascii="Times New Roman" w:hAnsi="Times New Roman" w:cs="Times New Roman"/>
          <w:sz w:val="24"/>
          <w:szCs w:val="24"/>
        </w:rPr>
        <w:t>е</w:t>
      </w:r>
      <w:r w:rsidRPr="00D62C1F">
        <w:rPr>
          <w:rFonts w:ascii="Times New Roman" w:hAnsi="Times New Roman" w:cs="Times New Roman"/>
          <w:sz w:val="24"/>
          <w:szCs w:val="24"/>
        </w:rPr>
        <w:t>ния списка лиц, имеющих право участвовать в годовом общем собрании акционеров за предыдущий финансовый год),</w:t>
      </w:r>
      <w:proofErr w:type="gramEnd"/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г) организаций, учрежденных государственными органами и (или) органами мес</w:t>
      </w:r>
      <w:r w:rsidRPr="00D62C1F">
        <w:rPr>
          <w:rFonts w:ascii="Times New Roman" w:hAnsi="Times New Roman" w:cs="Times New Roman"/>
          <w:sz w:val="24"/>
          <w:szCs w:val="24"/>
        </w:rPr>
        <w:t>т</w:t>
      </w:r>
      <w:r w:rsidRPr="00D62C1F">
        <w:rPr>
          <w:rFonts w:ascii="Times New Roman" w:hAnsi="Times New Roman" w:cs="Times New Roman"/>
          <w:sz w:val="24"/>
          <w:szCs w:val="24"/>
        </w:rPr>
        <w:t>ного самоуправления (за исключением акционерных обществ, учрежденных в порядке приватизации),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д) организаций, учрежденных юридическими лицами, указанными в подпунктах «б» и «в» настоящего подпункта,</w:t>
      </w:r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C1F">
        <w:rPr>
          <w:rFonts w:ascii="Times New Roman" w:hAnsi="Times New Roman" w:cs="Times New Roman"/>
          <w:sz w:val="24"/>
          <w:szCs w:val="24"/>
        </w:rPr>
        <w:t>е) организаций, в уставном (складочном) капитале которых доля (вклад) юридич</w:t>
      </w:r>
      <w:r w:rsidRPr="00D62C1F">
        <w:rPr>
          <w:rFonts w:ascii="Times New Roman" w:hAnsi="Times New Roman" w:cs="Times New Roman"/>
          <w:sz w:val="24"/>
          <w:szCs w:val="24"/>
        </w:rPr>
        <w:t>е</w:t>
      </w:r>
      <w:r w:rsidRPr="00D62C1F">
        <w:rPr>
          <w:rFonts w:ascii="Times New Roman" w:hAnsi="Times New Roman" w:cs="Times New Roman"/>
          <w:sz w:val="24"/>
          <w:szCs w:val="24"/>
        </w:rPr>
        <w:t>ских лиц, указанных в подпунктах «б» и «в» настоящего подпункта, превышала (прев</w:t>
      </w:r>
      <w:r w:rsidRPr="00D62C1F">
        <w:rPr>
          <w:rFonts w:ascii="Times New Roman" w:hAnsi="Times New Roman" w:cs="Times New Roman"/>
          <w:sz w:val="24"/>
          <w:szCs w:val="24"/>
        </w:rPr>
        <w:t>ы</w:t>
      </w:r>
      <w:r w:rsidRPr="00D62C1F">
        <w:rPr>
          <w:rFonts w:ascii="Times New Roman" w:hAnsi="Times New Roman" w:cs="Times New Roman"/>
          <w:sz w:val="24"/>
          <w:szCs w:val="24"/>
        </w:rPr>
        <w:t>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</w:t>
      </w:r>
      <w:r w:rsidRPr="00D62C1F">
        <w:rPr>
          <w:rFonts w:ascii="Times New Roman" w:hAnsi="Times New Roman" w:cs="Times New Roman"/>
          <w:sz w:val="24"/>
          <w:szCs w:val="24"/>
        </w:rPr>
        <w:t>е</w:t>
      </w:r>
      <w:r w:rsidRPr="00D62C1F">
        <w:rPr>
          <w:rFonts w:ascii="Times New Roman" w:hAnsi="Times New Roman" w:cs="Times New Roman"/>
          <w:sz w:val="24"/>
          <w:szCs w:val="24"/>
        </w:rPr>
        <w:t>ющих право участвовать в годовом общем собрании акционеров за предыдущий финанс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вый год).</w:t>
      </w:r>
      <w:proofErr w:type="gramEnd"/>
    </w:p>
    <w:p w:rsidR="00711F97" w:rsidRPr="00D62C1F" w:rsidRDefault="00711F97" w:rsidP="00711F9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 xml:space="preserve">2.13. Некоммерческие организации, указанные в подпункте 16 </w:t>
      </w:r>
      <w:r w:rsidRPr="00D62C1F">
        <w:rPr>
          <w:rFonts w:ascii="Times New Roman" w:hAnsi="Times New Roman" w:cs="Times New Roman"/>
          <w:sz w:val="24"/>
          <w:szCs w:val="24"/>
        </w:rPr>
        <w:br/>
        <w:t>пункта 2.12 настоящей Инструкции, не вправе вносить пожертвования в избирательный фонд только в случае, если полученные этими некоммерческими организациями дене</w:t>
      </w:r>
      <w:r w:rsidRPr="00D62C1F">
        <w:rPr>
          <w:rFonts w:ascii="Times New Roman" w:hAnsi="Times New Roman" w:cs="Times New Roman"/>
          <w:sz w:val="24"/>
          <w:szCs w:val="24"/>
        </w:rPr>
        <w:t>ж</w:t>
      </w:r>
      <w:r w:rsidRPr="00D62C1F">
        <w:rPr>
          <w:rFonts w:ascii="Times New Roman" w:hAnsi="Times New Roman" w:cs="Times New Roman"/>
          <w:sz w:val="24"/>
          <w:szCs w:val="24"/>
        </w:rPr>
        <w:t>ные средства или иное имущество не были возвращены ими перечислившим эти дене</w:t>
      </w:r>
      <w:r w:rsidRPr="00D62C1F">
        <w:rPr>
          <w:rFonts w:ascii="Times New Roman" w:hAnsi="Times New Roman" w:cs="Times New Roman"/>
          <w:sz w:val="24"/>
          <w:szCs w:val="24"/>
        </w:rPr>
        <w:t>ж</w:t>
      </w:r>
      <w:r w:rsidRPr="00D62C1F">
        <w:rPr>
          <w:rFonts w:ascii="Times New Roman" w:hAnsi="Times New Roman" w:cs="Times New Roman"/>
          <w:sz w:val="24"/>
          <w:szCs w:val="24"/>
        </w:rPr>
        <w:t>ные средства либо передавшим иное имущество иностранным государствам, органам, о</w:t>
      </w:r>
      <w:r w:rsidRPr="00D62C1F">
        <w:rPr>
          <w:rFonts w:ascii="Times New Roman" w:hAnsi="Times New Roman" w:cs="Times New Roman"/>
          <w:sz w:val="24"/>
          <w:szCs w:val="24"/>
        </w:rPr>
        <w:t>р</w:t>
      </w:r>
      <w:r w:rsidRPr="00D62C1F">
        <w:rPr>
          <w:rFonts w:ascii="Times New Roman" w:hAnsi="Times New Roman" w:cs="Times New Roman"/>
          <w:sz w:val="24"/>
          <w:szCs w:val="24"/>
        </w:rPr>
        <w:t>ганизациям или физическим лицам, указанным в подпунктах «а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>»–</w:t>
      </w:r>
      <w:proofErr w:type="gramEnd"/>
      <w:r w:rsidRPr="00D62C1F">
        <w:rPr>
          <w:rFonts w:ascii="Times New Roman" w:hAnsi="Times New Roman" w:cs="Times New Roman"/>
          <w:sz w:val="24"/>
          <w:szCs w:val="24"/>
        </w:rPr>
        <w:t>«е» подпункта 16 пункта 2.12 настоящей Инструкции (в случае невозможности возврата не были перечислены (п</w:t>
      </w:r>
      <w:r w:rsidRPr="00D62C1F">
        <w:rPr>
          <w:rFonts w:ascii="Times New Roman" w:hAnsi="Times New Roman" w:cs="Times New Roman"/>
          <w:sz w:val="24"/>
          <w:szCs w:val="24"/>
        </w:rPr>
        <w:t>е</w:t>
      </w:r>
      <w:r w:rsidRPr="00D62C1F">
        <w:rPr>
          <w:rFonts w:ascii="Times New Roman" w:hAnsi="Times New Roman" w:cs="Times New Roman"/>
          <w:sz w:val="24"/>
          <w:szCs w:val="24"/>
        </w:rPr>
        <w:t>реданы) в доход федерального бюджета), до дня внесения пожертвования в избирател</w:t>
      </w:r>
      <w:r w:rsidRPr="00D62C1F">
        <w:rPr>
          <w:rFonts w:ascii="Times New Roman" w:hAnsi="Times New Roman" w:cs="Times New Roman"/>
          <w:sz w:val="24"/>
          <w:szCs w:val="24"/>
        </w:rPr>
        <w:t>ь</w:t>
      </w:r>
      <w:r w:rsidRPr="00D62C1F">
        <w:rPr>
          <w:rFonts w:ascii="Times New Roman" w:hAnsi="Times New Roman" w:cs="Times New Roman"/>
          <w:sz w:val="24"/>
          <w:szCs w:val="24"/>
        </w:rPr>
        <w:t>ный фонд.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D62C1F">
        <w:rPr>
          <w:spacing w:val="-2"/>
          <w:sz w:val="24"/>
          <w:szCs w:val="24"/>
        </w:rPr>
        <w:t xml:space="preserve">2.14. Если добровольное пожертвование внесено гражданином или юридическим лицом, не </w:t>
      </w:r>
      <w:proofErr w:type="gramStart"/>
      <w:r w:rsidRPr="00D62C1F">
        <w:rPr>
          <w:spacing w:val="-2"/>
          <w:sz w:val="24"/>
          <w:szCs w:val="24"/>
        </w:rPr>
        <w:t>имеющими</w:t>
      </w:r>
      <w:proofErr w:type="gramEnd"/>
      <w:r w:rsidRPr="00D62C1F">
        <w:rPr>
          <w:spacing w:val="-2"/>
          <w:sz w:val="24"/>
          <w:szCs w:val="24"/>
        </w:rPr>
        <w:t xml:space="preserve"> права осуществлять такое пожертвование, либо если пожертвование внесено с нарушением требований </w:t>
      </w:r>
      <w:hyperlink w:anchor="Par1083" w:tooltip="Ссылка на текущий документ" w:history="1">
        <w:r w:rsidRPr="00D62C1F">
          <w:rPr>
            <w:sz w:val="24"/>
            <w:szCs w:val="24"/>
          </w:rPr>
          <w:t>частей 14</w:t>
        </w:r>
      </w:hyperlink>
      <w:r w:rsidRPr="00D62C1F">
        <w:rPr>
          <w:sz w:val="24"/>
          <w:szCs w:val="24"/>
        </w:rPr>
        <w:t xml:space="preserve"> и </w:t>
      </w:r>
      <w:hyperlink w:anchor="Par1084" w:tooltip="Ссылка на текущий документ" w:history="1">
        <w:r w:rsidRPr="00D62C1F">
          <w:rPr>
            <w:sz w:val="24"/>
            <w:szCs w:val="24"/>
          </w:rPr>
          <w:t>15</w:t>
        </w:r>
      </w:hyperlink>
      <w:r w:rsidRPr="00D62C1F">
        <w:rPr>
          <w:sz w:val="24"/>
          <w:szCs w:val="24"/>
        </w:rPr>
        <w:t xml:space="preserve"> статьи 48 Закона УР № 33-РЗ; </w:t>
      </w:r>
      <w:proofErr w:type="gramStart"/>
      <w:r w:rsidRPr="00D62C1F">
        <w:rPr>
          <w:spacing w:val="-2"/>
          <w:sz w:val="24"/>
          <w:szCs w:val="24"/>
        </w:rPr>
        <w:t xml:space="preserve">либо если пожертвование внесено в размере, превышающем установленный Законом </w:t>
      </w:r>
      <w:r w:rsidRPr="00D62C1F">
        <w:rPr>
          <w:sz w:val="24"/>
          <w:szCs w:val="24"/>
        </w:rPr>
        <w:t>УР № 33-РЗ</w:t>
      </w:r>
      <w:r w:rsidRPr="00D62C1F">
        <w:rPr>
          <w:spacing w:val="-2"/>
          <w:sz w:val="24"/>
          <w:szCs w:val="24"/>
        </w:rPr>
        <w:t xml:space="preserve"> максимальный размер такого пожертвования (пункты 2.4 и 2.6. настоящего Порядка), оно не позднее чем через 10 дней со дня поступления на специальный избирательный счет </w:t>
      </w:r>
      <w:r w:rsidRPr="00D62C1F">
        <w:rPr>
          <w:spacing w:val="-2"/>
          <w:sz w:val="24"/>
          <w:szCs w:val="24"/>
        </w:rPr>
        <w:lastRenderedPageBreak/>
        <w:t>подлежит возврату жертвователю в полном объеме или подлежит возврату та его часть, которая превышает установленный законом максимальный размер пожертвования (за вычетом расходов на пересылку), с</w:t>
      </w:r>
      <w:proofErr w:type="gramEnd"/>
      <w:r w:rsidRPr="00D62C1F">
        <w:rPr>
          <w:spacing w:val="-2"/>
          <w:sz w:val="24"/>
          <w:szCs w:val="24"/>
        </w:rPr>
        <w:t xml:space="preserve"> указанием в платежных (расчетных) документах причины возврата.</w:t>
      </w:r>
    </w:p>
    <w:p w:rsidR="00711F97" w:rsidRPr="00D62C1F" w:rsidRDefault="00711F97" w:rsidP="00711F9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2.15. 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2.16. Пожертвование, внесенное анонимным жертвователем, подлежит перечислению в доход местного бюджета не позднее чем через десять дней со дня поступления на специальный избирательный счет.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2.17. Кандидат, избирательное объединение не несут ответственность за принятие пожертвований, при внесении которых жертвователи указали сведения, предусмотренные </w:t>
      </w:r>
      <w:hyperlink w:anchor="Par1083" w:tooltip="Ссылка на текущий документ" w:history="1">
        <w:r w:rsidRPr="00D62C1F">
          <w:rPr>
            <w:sz w:val="24"/>
            <w:szCs w:val="24"/>
          </w:rPr>
          <w:t>частями 14</w:t>
        </w:r>
      </w:hyperlink>
      <w:r w:rsidRPr="00D62C1F">
        <w:rPr>
          <w:sz w:val="24"/>
          <w:szCs w:val="24"/>
        </w:rPr>
        <w:t xml:space="preserve"> и </w:t>
      </w:r>
      <w:hyperlink w:anchor="Par1084" w:tooltip="Ссылка на текущий документ" w:history="1">
        <w:r w:rsidRPr="00D62C1F">
          <w:rPr>
            <w:sz w:val="24"/>
            <w:szCs w:val="24"/>
          </w:rPr>
          <w:t>15</w:t>
        </w:r>
      </w:hyperlink>
      <w:r w:rsidRPr="00D62C1F">
        <w:rPr>
          <w:sz w:val="24"/>
          <w:szCs w:val="24"/>
        </w:rPr>
        <w:t xml:space="preserve"> статьи 48 Закона УР № 33-РЗ и оказавшиеся недостоверными, если кандидат, избирательное объединение своевременно не получили информацию о неправомерности данных пожертвований.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 xml:space="preserve">2.17. Территориальные избирательные комиссии, </w:t>
      </w:r>
      <w:r w:rsidRPr="00D62C1F">
        <w:rPr>
          <w:rFonts w:ascii="Times New Roman" w:hAnsi="Times New Roman"/>
          <w:spacing w:val="-2"/>
          <w:sz w:val="24"/>
          <w:szCs w:val="24"/>
        </w:rPr>
        <w:t>территориальные избирательные комиссии с полномочиями ИКМО</w:t>
      </w:r>
      <w:r w:rsidRPr="00D62C1F">
        <w:rPr>
          <w:rFonts w:ascii="Times New Roman" w:hAnsi="Times New Roman"/>
          <w:sz w:val="24"/>
          <w:szCs w:val="24"/>
        </w:rPr>
        <w:t xml:space="preserve"> осуществляют </w:t>
      </w:r>
      <w:proofErr w:type="gramStart"/>
      <w:r w:rsidRPr="00D62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2C1F">
        <w:rPr>
          <w:rFonts w:ascii="Times New Roman" w:hAnsi="Times New Roman"/>
          <w:sz w:val="24"/>
          <w:szCs w:val="24"/>
        </w:rPr>
        <w:t xml:space="preserve"> порядком формирования средств избирательных фондов и их расходованием соответственно избирательных объединений, кандидатов. При поступлении в избирательную комиссию сведений о перечислении добровольных пожертвований с нарушением пунктов 2.8, 2.10, 2.12. настоящего Порядка указанная информация сообщается соответственно кандидату (уполномоченному представителю по финансовым вопросам кандидата), уполномоченному представителю по финансовым вопросам избирательного объединения.</w:t>
      </w:r>
    </w:p>
    <w:p w:rsidR="00711F97" w:rsidRPr="00D62C1F" w:rsidRDefault="00711F97" w:rsidP="00711F97">
      <w:pPr>
        <w:widowControl w:val="0"/>
        <w:tabs>
          <w:tab w:val="num" w:pos="851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2.18. Граждане и юридические лица вправе оказывать финансовую поддержку кандидатам, избирательным объединениям только через соответствующие избирательные фонды.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2.19. </w:t>
      </w:r>
      <w:r w:rsidRPr="00D62C1F">
        <w:rPr>
          <w:rFonts w:ascii="Times New Roman" w:hAnsi="Times New Roman"/>
          <w:spacing w:val="-6"/>
          <w:sz w:val="24"/>
          <w:szCs w:val="24"/>
        </w:rPr>
        <w:t xml:space="preserve">Средства избирательного фонда имеют целевое назначение и используются </w:t>
      </w:r>
      <w:proofErr w:type="gramStart"/>
      <w:r w:rsidRPr="00D62C1F">
        <w:rPr>
          <w:rFonts w:ascii="Times New Roman" w:hAnsi="Times New Roman"/>
          <w:spacing w:val="-6"/>
          <w:sz w:val="24"/>
          <w:szCs w:val="24"/>
        </w:rPr>
        <w:t>на</w:t>
      </w:r>
      <w:proofErr w:type="gramEnd"/>
      <w:r w:rsidRPr="00D62C1F">
        <w:rPr>
          <w:rFonts w:ascii="Times New Roman" w:hAnsi="Times New Roman"/>
          <w:spacing w:val="-6"/>
          <w:sz w:val="24"/>
          <w:szCs w:val="24"/>
        </w:rPr>
        <w:t>: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1) финансовое обеспечение организационно-технических мер, направленных на сбор подписей избирателей в поддержку выдвижения кандидата, муниципального списка кандидатов, в том числе на оплату труда лиц, привлекаемых для сбора подписей избирателей;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2) предвыборную агитацию, а также на оплату работ (услуг) информационного и консультационного характера;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D62C1F">
        <w:rPr>
          <w:spacing w:val="-4"/>
          <w:sz w:val="24"/>
          <w:szCs w:val="24"/>
        </w:rPr>
        <w:lastRenderedPageBreak/>
        <w:t>3)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2.20. Реализация товаров, выполнение платных работ и оказание платных услуг гражданами и юридическими лицами для кандидатов, избирательных объединений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Выполненные работы и услуги должны подтверждаться актами их приемки, накладными документами на отпущенную продукцию, подписанными заказчиком (кандидатом, уполномоченным представителем по финансовым вопросам кандидата, избирательного объединения) и исполнителем.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2.21. </w:t>
      </w:r>
      <w:proofErr w:type="gramStart"/>
      <w:r w:rsidRPr="00D62C1F">
        <w:rPr>
          <w:snapToGrid w:val="0"/>
          <w:sz w:val="24"/>
          <w:szCs w:val="24"/>
        </w:rPr>
        <w:t>Выполнение оплачиваемых работ, реализация товаров, оказание платных услуг, прямо или косвенно связанных с выборами депутатов и направленных на достижение определенного результата на выборах, запрещаются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по форме, приведенной в приложении № 3, и без оплаты из соответствующего избирательного фонда.</w:t>
      </w:r>
      <w:proofErr w:type="gramEnd"/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2.22. Расчеты между кандидатом, избирательным объединением и юридическими лицами за выполнение указанных работ (оказание услуг) осуществляются только в безналичном порядке.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2.23. Все агитационные материалы должны изготавливаться на территории Российской Федерации.</w:t>
      </w:r>
    </w:p>
    <w:p w:rsidR="00711F97" w:rsidRPr="00D62C1F" w:rsidRDefault="00711F97" w:rsidP="00711F9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  <w:lang w:eastAsia="en-US"/>
        </w:rPr>
      </w:pPr>
      <w:r w:rsidRPr="00D62C1F">
        <w:rPr>
          <w:snapToGrid w:val="0"/>
          <w:sz w:val="24"/>
          <w:szCs w:val="24"/>
        </w:rPr>
        <w:t>2.24. </w:t>
      </w:r>
      <w:proofErr w:type="gramStart"/>
      <w:r w:rsidRPr="00D62C1F">
        <w:rPr>
          <w:bCs/>
          <w:sz w:val="24"/>
          <w:szCs w:val="24"/>
          <w:lang w:eastAsia="en-US"/>
        </w:rPr>
        <w:t>Запрещается изготовление печатных агитационных материалов в организац</w:t>
      </w:r>
      <w:r w:rsidRPr="00D62C1F">
        <w:rPr>
          <w:bCs/>
          <w:sz w:val="24"/>
          <w:szCs w:val="24"/>
          <w:lang w:eastAsia="en-US"/>
        </w:rPr>
        <w:t>и</w:t>
      </w:r>
      <w:r w:rsidRPr="00D62C1F">
        <w:rPr>
          <w:bCs/>
          <w:sz w:val="24"/>
          <w:szCs w:val="24"/>
          <w:lang w:eastAsia="en-US"/>
        </w:rPr>
        <w:t>ях и у индивидуальных предпринимателей, не выполнивших требования, предусмотре</w:t>
      </w:r>
      <w:r w:rsidRPr="00D62C1F">
        <w:rPr>
          <w:bCs/>
          <w:sz w:val="24"/>
          <w:szCs w:val="24"/>
          <w:lang w:eastAsia="en-US"/>
        </w:rPr>
        <w:t>н</w:t>
      </w:r>
      <w:r w:rsidRPr="00D62C1F">
        <w:rPr>
          <w:bCs/>
          <w:sz w:val="24"/>
          <w:szCs w:val="24"/>
          <w:lang w:eastAsia="en-US"/>
        </w:rPr>
        <w:t>ные частью 2  статьи 45 Закона УР</w:t>
      </w:r>
      <w:r w:rsidRPr="00D62C1F">
        <w:rPr>
          <w:sz w:val="24"/>
          <w:szCs w:val="24"/>
        </w:rPr>
        <w:t xml:space="preserve"> № 33-РЗ</w:t>
      </w:r>
      <w:r w:rsidRPr="00D62C1F">
        <w:rPr>
          <w:bCs/>
          <w:sz w:val="24"/>
          <w:szCs w:val="24"/>
          <w:lang w:eastAsia="en-US"/>
        </w:rPr>
        <w:t>, либо по договору с физическими лицами, не являющимися индивидуальными предпринимателями, а также изготовление агитацио</w:t>
      </w:r>
      <w:r w:rsidRPr="00D62C1F">
        <w:rPr>
          <w:bCs/>
          <w:sz w:val="24"/>
          <w:szCs w:val="24"/>
          <w:lang w:eastAsia="en-US"/>
        </w:rPr>
        <w:t>н</w:t>
      </w:r>
      <w:r w:rsidRPr="00D62C1F">
        <w:rPr>
          <w:bCs/>
          <w:sz w:val="24"/>
          <w:szCs w:val="24"/>
          <w:lang w:eastAsia="en-US"/>
        </w:rPr>
        <w:t>ных материалов без предварительной оплаты за счёт средств соответствующего избир</w:t>
      </w:r>
      <w:r w:rsidRPr="00D62C1F">
        <w:rPr>
          <w:bCs/>
          <w:sz w:val="24"/>
          <w:szCs w:val="24"/>
          <w:lang w:eastAsia="en-US"/>
        </w:rPr>
        <w:t>а</w:t>
      </w:r>
      <w:r w:rsidRPr="00D62C1F">
        <w:rPr>
          <w:bCs/>
          <w:sz w:val="24"/>
          <w:szCs w:val="24"/>
          <w:lang w:eastAsia="en-US"/>
        </w:rPr>
        <w:t>тельного фонда, с нарушением требований, установленных частями 7, 8, 10 и 12 статьи 39 Закона УР</w:t>
      </w:r>
      <w:proofErr w:type="gramEnd"/>
      <w:r w:rsidRPr="00D62C1F">
        <w:rPr>
          <w:sz w:val="24"/>
          <w:szCs w:val="24"/>
        </w:rPr>
        <w:t xml:space="preserve"> № 33-РЗ</w:t>
      </w:r>
      <w:r w:rsidRPr="00D62C1F">
        <w:rPr>
          <w:bCs/>
          <w:sz w:val="24"/>
          <w:szCs w:val="24"/>
          <w:lang w:eastAsia="en-US"/>
        </w:rPr>
        <w:t>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2.25. В договоре на предоставление платного эфирного времени кандидату, избирательному объединению указываются следующие условия: вид (форма) предвыборной агитации, дата и время выхода в эфир агитационного материала, </w:t>
      </w:r>
      <w:r w:rsidRPr="00D62C1F">
        <w:rPr>
          <w:snapToGrid w:val="0"/>
          <w:sz w:val="24"/>
          <w:szCs w:val="24"/>
        </w:rPr>
        <w:lastRenderedPageBreak/>
        <w:t>продолжительность предоставляемого эфирного времени, размер и порядок его оплаты, формы и условия участия журналиста (ведущего) в теле-, радиопередаче. После выполнения условий договора оформляются акт о выполнении работ и соответствующая справка об использованном эфирном времени, в которых отмечается выполнение обязательств по договору с указанием программы вещания, названия передачи и времени ее выхода в эфир.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napToGrid w:val="0"/>
          <w:spacing w:val="-2"/>
          <w:sz w:val="24"/>
          <w:szCs w:val="24"/>
        </w:rPr>
        <w:t>2.26. Платежный документ о перечислении в полном объеме средств в оплату стоимости эфирного времени, предоставляемого зарегистрированному кандидату, избирательному объединению,</w:t>
      </w:r>
      <w:r w:rsidRPr="00D62C1F">
        <w:rPr>
          <w:sz w:val="24"/>
          <w:szCs w:val="24"/>
        </w:rPr>
        <w:t xml:space="preserve"> зарегистрировавшему муниципальный список кандидатов, </w:t>
      </w:r>
      <w:r w:rsidRPr="00D62C1F">
        <w:rPr>
          <w:snapToGrid w:val="0"/>
          <w:spacing w:val="-2"/>
          <w:sz w:val="24"/>
          <w:szCs w:val="24"/>
        </w:rPr>
        <w:t>передается в банк зарегистрированным кандидатом, избирательным объединением,</w:t>
      </w:r>
      <w:r w:rsidRPr="00D62C1F">
        <w:rPr>
          <w:sz w:val="24"/>
          <w:szCs w:val="24"/>
        </w:rPr>
        <w:t xml:space="preserve"> зарегистрировавшим муниципальный список кандидатов </w:t>
      </w:r>
      <w:r w:rsidRPr="00D62C1F">
        <w:rPr>
          <w:snapToGrid w:val="0"/>
          <w:spacing w:val="-2"/>
          <w:sz w:val="24"/>
          <w:szCs w:val="24"/>
        </w:rPr>
        <w:t xml:space="preserve">не </w:t>
      </w:r>
      <w:proofErr w:type="gramStart"/>
      <w:r w:rsidRPr="00D62C1F">
        <w:rPr>
          <w:snapToGrid w:val="0"/>
          <w:spacing w:val="-2"/>
          <w:sz w:val="24"/>
          <w:szCs w:val="24"/>
        </w:rPr>
        <w:t>позднее</w:t>
      </w:r>
      <w:proofErr w:type="gramEnd"/>
      <w:r w:rsidRPr="00D62C1F">
        <w:rPr>
          <w:snapToGrid w:val="0"/>
          <w:spacing w:val="-2"/>
          <w:sz w:val="24"/>
          <w:szCs w:val="24"/>
        </w:rPr>
        <w:t xml:space="preserve"> чем за два дня до дня предоставления эфирного времени.</w:t>
      </w:r>
      <w:r w:rsidRPr="00D62C1F">
        <w:rPr>
          <w:sz w:val="24"/>
          <w:szCs w:val="24"/>
        </w:rPr>
        <w:t xml:space="preserve"> </w:t>
      </w:r>
      <w:r w:rsidRPr="00D62C1F">
        <w:rPr>
          <w:snapToGrid w:val="0"/>
          <w:spacing w:val="-2"/>
          <w:sz w:val="24"/>
          <w:szCs w:val="24"/>
        </w:rPr>
        <w:t>Копия платежного документа с отметкой банка представляется зарегистрированным кандидатом, избирательным объединением,</w:t>
      </w:r>
      <w:r w:rsidRPr="00D62C1F">
        <w:rPr>
          <w:sz w:val="24"/>
          <w:szCs w:val="24"/>
        </w:rPr>
        <w:t xml:space="preserve"> зарегистрировавшим муниципальный список кандидатов,</w:t>
      </w:r>
      <w:r w:rsidRPr="00D62C1F">
        <w:rPr>
          <w:snapToGrid w:val="0"/>
          <w:spacing w:val="-2"/>
          <w:sz w:val="24"/>
          <w:szCs w:val="24"/>
        </w:rPr>
        <w:t xml:space="preserve"> в организацию телерадиовещания до предоставления эфирного времени. В случае нарушения этого условия предоставление эфирного времени не допускается.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2.27. Платежный документ о перечислении в полном объеме средств в оплату стоимости печатной площади, предоставляемой </w:t>
      </w:r>
      <w:r w:rsidRPr="00D62C1F">
        <w:rPr>
          <w:snapToGrid w:val="0"/>
          <w:spacing w:val="-2"/>
          <w:sz w:val="24"/>
          <w:szCs w:val="24"/>
        </w:rPr>
        <w:t>зарегистрированному</w:t>
      </w:r>
      <w:r w:rsidRPr="00D62C1F">
        <w:rPr>
          <w:snapToGrid w:val="0"/>
          <w:sz w:val="24"/>
          <w:szCs w:val="24"/>
        </w:rPr>
        <w:t xml:space="preserve"> кандидату, избирательному объединению,</w:t>
      </w:r>
      <w:r w:rsidRPr="00D62C1F">
        <w:rPr>
          <w:sz w:val="24"/>
          <w:szCs w:val="24"/>
        </w:rPr>
        <w:t xml:space="preserve"> зарегистрировавшему муниципальный список кандидатов,</w:t>
      </w:r>
      <w:r w:rsidRPr="00D62C1F">
        <w:rPr>
          <w:snapToGrid w:val="0"/>
          <w:sz w:val="24"/>
          <w:szCs w:val="24"/>
        </w:rPr>
        <w:t xml:space="preserve"> передается в банк</w:t>
      </w:r>
      <w:r w:rsidRPr="00D62C1F">
        <w:rPr>
          <w:snapToGrid w:val="0"/>
          <w:spacing w:val="-2"/>
          <w:sz w:val="24"/>
          <w:szCs w:val="24"/>
        </w:rPr>
        <w:t xml:space="preserve"> зарегистрированным</w:t>
      </w:r>
      <w:r w:rsidRPr="00D62C1F">
        <w:rPr>
          <w:snapToGrid w:val="0"/>
          <w:sz w:val="24"/>
          <w:szCs w:val="24"/>
        </w:rPr>
        <w:t xml:space="preserve"> кандидатом, </w:t>
      </w:r>
      <w:r w:rsidRPr="00D62C1F">
        <w:rPr>
          <w:snapToGrid w:val="0"/>
          <w:spacing w:val="-2"/>
          <w:sz w:val="24"/>
          <w:szCs w:val="24"/>
        </w:rPr>
        <w:t>избирательным объединением,</w:t>
      </w:r>
      <w:r w:rsidRPr="00D62C1F">
        <w:rPr>
          <w:sz w:val="24"/>
          <w:szCs w:val="24"/>
        </w:rPr>
        <w:t xml:space="preserve"> зарегистрировавшим муниципальный список кандидатов, </w:t>
      </w:r>
      <w:r w:rsidRPr="00D62C1F">
        <w:rPr>
          <w:snapToGrid w:val="0"/>
          <w:sz w:val="24"/>
          <w:szCs w:val="24"/>
        </w:rPr>
        <w:t xml:space="preserve">не </w:t>
      </w:r>
      <w:proofErr w:type="gramStart"/>
      <w:r w:rsidRPr="00D62C1F">
        <w:rPr>
          <w:snapToGrid w:val="0"/>
          <w:sz w:val="24"/>
          <w:szCs w:val="24"/>
        </w:rPr>
        <w:t>позднее</w:t>
      </w:r>
      <w:proofErr w:type="gramEnd"/>
      <w:r w:rsidRPr="00D62C1F">
        <w:rPr>
          <w:snapToGrid w:val="0"/>
          <w:sz w:val="24"/>
          <w:szCs w:val="24"/>
        </w:rPr>
        <w:t xml:space="preserve"> чем за два дня до дня опубликования агитационного материала</w:t>
      </w:r>
      <w:r w:rsidRPr="00D62C1F">
        <w:rPr>
          <w:sz w:val="24"/>
          <w:szCs w:val="24"/>
        </w:rPr>
        <w:t>.</w:t>
      </w:r>
      <w:r w:rsidRPr="00D62C1F">
        <w:rPr>
          <w:snapToGrid w:val="0"/>
          <w:sz w:val="24"/>
          <w:szCs w:val="24"/>
        </w:rPr>
        <w:t xml:space="preserve"> Копия платежного документа с отметкой банка</w:t>
      </w:r>
      <w:r w:rsidRPr="00D62C1F">
        <w:rPr>
          <w:snapToGrid w:val="0"/>
          <w:spacing w:val="-2"/>
          <w:sz w:val="24"/>
          <w:szCs w:val="24"/>
        </w:rPr>
        <w:t xml:space="preserve"> </w:t>
      </w:r>
      <w:r w:rsidRPr="00D62C1F">
        <w:rPr>
          <w:snapToGrid w:val="0"/>
          <w:sz w:val="24"/>
          <w:szCs w:val="24"/>
        </w:rPr>
        <w:t xml:space="preserve">представляется </w:t>
      </w:r>
      <w:r w:rsidRPr="00D62C1F">
        <w:rPr>
          <w:snapToGrid w:val="0"/>
          <w:spacing w:val="-2"/>
          <w:sz w:val="24"/>
          <w:szCs w:val="24"/>
        </w:rPr>
        <w:t>зарегистрированным</w:t>
      </w:r>
      <w:r w:rsidRPr="00D62C1F">
        <w:rPr>
          <w:snapToGrid w:val="0"/>
          <w:sz w:val="24"/>
          <w:szCs w:val="24"/>
        </w:rPr>
        <w:t xml:space="preserve"> кандидатом, избирательным объединением,</w:t>
      </w:r>
      <w:r w:rsidRPr="00D62C1F">
        <w:rPr>
          <w:sz w:val="24"/>
          <w:szCs w:val="24"/>
        </w:rPr>
        <w:t xml:space="preserve"> зарегистрировавшим муниципальный список кандидатов,</w:t>
      </w:r>
      <w:r w:rsidRPr="00D62C1F">
        <w:rPr>
          <w:snapToGrid w:val="0"/>
          <w:sz w:val="24"/>
          <w:szCs w:val="24"/>
        </w:rPr>
        <w:t xml:space="preserve">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711F97" w:rsidRPr="00D62C1F" w:rsidRDefault="00711F97" w:rsidP="00711F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D62C1F">
        <w:rPr>
          <w:sz w:val="24"/>
          <w:szCs w:val="24"/>
        </w:rPr>
        <w:t>2.28. </w:t>
      </w:r>
      <w:r w:rsidRPr="00D62C1F">
        <w:rPr>
          <w:spacing w:val="-4"/>
          <w:sz w:val="24"/>
          <w:szCs w:val="24"/>
        </w:rPr>
        <w:t>Банк</w:t>
      </w:r>
      <w:r w:rsidRPr="00D62C1F">
        <w:rPr>
          <w:snapToGrid w:val="0"/>
          <w:spacing w:val="-2"/>
          <w:sz w:val="24"/>
          <w:szCs w:val="24"/>
        </w:rPr>
        <w:t xml:space="preserve"> </w:t>
      </w:r>
      <w:r w:rsidRPr="00D62C1F">
        <w:rPr>
          <w:spacing w:val="-4"/>
          <w:sz w:val="24"/>
          <w:szCs w:val="24"/>
        </w:rPr>
        <w:t xml:space="preserve">обязан перечислить средства в оплату стоимости эфирного времени, печатной площади не позднее </w:t>
      </w:r>
      <w:r w:rsidRPr="00D62C1F">
        <w:rPr>
          <w:color w:val="000000"/>
          <w:spacing w:val="-4"/>
          <w:sz w:val="24"/>
          <w:szCs w:val="24"/>
        </w:rPr>
        <w:t xml:space="preserve">операционного дня, следующего за днем получения платежного документа. </w:t>
      </w:r>
      <w:r w:rsidRPr="00D62C1F">
        <w:rPr>
          <w:color w:val="000000"/>
          <w:sz w:val="24"/>
          <w:szCs w:val="24"/>
        </w:rPr>
        <w:t>При этом срок осуществления безналичного платежа не должен превышать два операционных дня.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2.29. 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зарегистрированного кандидата, избирательного объединения, </w:t>
      </w:r>
      <w:r w:rsidRPr="00D62C1F">
        <w:rPr>
          <w:snapToGrid w:val="0"/>
          <w:sz w:val="24"/>
          <w:szCs w:val="24"/>
        </w:rPr>
        <w:lastRenderedPageBreak/>
        <w:t xml:space="preserve">зарегистрировавшего муниципальный список кандидатов, была произведена оплата соответствующей публикации. 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D62C1F">
        <w:rPr>
          <w:snapToGrid w:val="0"/>
          <w:color w:val="000000"/>
          <w:sz w:val="24"/>
          <w:szCs w:val="24"/>
        </w:rPr>
        <w:t xml:space="preserve">Если агитационные материалы были опубликованы безвозмездно в соответствии с </w:t>
      </w:r>
      <w:hyperlink w:anchor="Par676" w:history="1">
        <w:r w:rsidRPr="00D62C1F">
          <w:rPr>
            <w:snapToGrid w:val="0"/>
            <w:color w:val="000000"/>
            <w:sz w:val="24"/>
            <w:szCs w:val="24"/>
          </w:rPr>
          <w:t>частью 1</w:t>
        </w:r>
      </w:hyperlink>
      <w:r w:rsidRPr="00D62C1F">
        <w:rPr>
          <w:snapToGrid w:val="0"/>
          <w:color w:val="000000"/>
          <w:sz w:val="24"/>
          <w:szCs w:val="24"/>
        </w:rPr>
        <w:t xml:space="preserve"> статьи 43 Закона </w:t>
      </w:r>
      <w:r w:rsidRPr="00D62C1F">
        <w:rPr>
          <w:sz w:val="24"/>
          <w:szCs w:val="24"/>
        </w:rPr>
        <w:t>УР № 33-РЗ</w:t>
      </w:r>
      <w:r w:rsidRPr="00D62C1F">
        <w:rPr>
          <w:snapToGrid w:val="0"/>
          <w:color w:val="000000"/>
          <w:sz w:val="24"/>
          <w:szCs w:val="24"/>
        </w:rPr>
        <w:t xml:space="preserve">, </w:t>
      </w:r>
      <w:r w:rsidRPr="00D62C1F">
        <w:rPr>
          <w:sz w:val="24"/>
          <w:szCs w:val="24"/>
        </w:rPr>
        <w:t xml:space="preserve">информация об этом должна содержаться в публикации с указанием на то, кто </w:t>
      </w:r>
      <w:proofErr w:type="gramStart"/>
      <w:r w:rsidRPr="00D62C1F">
        <w:rPr>
          <w:sz w:val="24"/>
          <w:szCs w:val="24"/>
        </w:rPr>
        <w:t>разместил</w:t>
      </w:r>
      <w:proofErr w:type="gramEnd"/>
      <w:r w:rsidRPr="00D62C1F">
        <w:rPr>
          <w:sz w:val="24"/>
          <w:szCs w:val="24"/>
        </w:rPr>
        <w:t xml:space="preserve"> эту публикацию. Ответственность за выполнение данного требования несет редакция периодического печатного издания.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2.30. </w:t>
      </w:r>
      <w:proofErr w:type="gramStart"/>
      <w:r w:rsidRPr="00D62C1F">
        <w:rPr>
          <w:sz w:val="24"/>
          <w:szCs w:val="24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D62C1F">
        <w:rPr>
          <w:sz w:val="24"/>
          <w:szCs w:val="24"/>
        </w:rPr>
        <w:t xml:space="preserve"> об оплате их изготовления из средств соответствующего избирательного фонда.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z w:val="24"/>
          <w:szCs w:val="24"/>
        </w:rPr>
        <w:t>2.31. </w:t>
      </w:r>
      <w:r w:rsidRPr="00D62C1F">
        <w:rPr>
          <w:snapToGrid w:val="0"/>
          <w:sz w:val="24"/>
          <w:szCs w:val="24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При перечислении кандидатами, избирательными объединениями денежных средств за изготовление предвыборных агитационных материалов в платежном поручении в реквизите «Назначение платежа» рекомендуется указывать: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1) Код агитационного материала: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«М</w:t>
      </w:r>
      <w:proofErr w:type="gramStart"/>
      <w:r w:rsidRPr="00D62C1F">
        <w:rPr>
          <w:snapToGrid w:val="0"/>
          <w:sz w:val="24"/>
          <w:szCs w:val="24"/>
        </w:rPr>
        <w:t>1</w:t>
      </w:r>
      <w:proofErr w:type="gramEnd"/>
      <w:r w:rsidRPr="00D62C1F">
        <w:rPr>
          <w:snapToGrid w:val="0"/>
          <w:sz w:val="24"/>
          <w:szCs w:val="24"/>
        </w:rPr>
        <w:t>» - изготовление одного тиража печатного агитационного материала. Указывается в случае, если агитационный печатный материал изготавливается  организацией или индивидуальным предпринимателем, выполнившим требования пункта 1¹ статьи 54 Федерального закона № 67-ФЗ;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«М</w:t>
      </w:r>
      <w:proofErr w:type="gramStart"/>
      <w:r w:rsidRPr="00D62C1F">
        <w:rPr>
          <w:snapToGrid w:val="0"/>
          <w:sz w:val="24"/>
          <w:szCs w:val="24"/>
        </w:rPr>
        <w:t>2</w:t>
      </w:r>
      <w:proofErr w:type="gramEnd"/>
      <w:r w:rsidRPr="00D62C1F">
        <w:rPr>
          <w:snapToGrid w:val="0"/>
          <w:sz w:val="24"/>
          <w:szCs w:val="24"/>
        </w:rPr>
        <w:t>» - изготовление аудиовизуального агитационного материала;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«М3» - изготовление иного агитационного материала;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«М</w:t>
      </w:r>
      <w:proofErr w:type="gramStart"/>
      <w:r w:rsidRPr="00D62C1F">
        <w:rPr>
          <w:snapToGrid w:val="0"/>
          <w:sz w:val="24"/>
          <w:szCs w:val="24"/>
        </w:rPr>
        <w:t>4</w:t>
      </w:r>
      <w:proofErr w:type="gramEnd"/>
      <w:r w:rsidRPr="00D62C1F">
        <w:rPr>
          <w:snapToGrid w:val="0"/>
          <w:sz w:val="24"/>
          <w:szCs w:val="24"/>
        </w:rPr>
        <w:t>» - оплата расходных материалов за изготовление агитационного материала лично кандидатом на собственном оборудовании.</w:t>
      </w:r>
    </w:p>
    <w:p w:rsidR="00711F97" w:rsidRPr="00D62C1F" w:rsidRDefault="00711F97" w:rsidP="00711F97">
      <w:pPr>
        <w:spacing w:line="360" w:lineRule="auto"/>
        <w:ind w:firstLine="709"/>
        <w:jc w:val="both"/>
        <w:rPr>
          <w:bCs/>
          <w:iCs/>
          <w:sz w:val="24"/>
          <w:szCs w:val="24"/>
        </w:rPr>
      </w:pPr>
      <w:proofErr w:type="gramStart"/>
      <w:r w:rsidRPr="00D62C1F">
        <w:rPr>
          <w:bCs/>
          <w:iCs/>
          <w:sz w:val="24"/>
          <w:szCs w:val="24"/>
        </w:rPr>
        <w:t xml:space="preserve">2) Тип агитационного материала (листовка, брошюра, буклет, плакат, календарь, баннер, </w:t>
      </w:r>
      <w:proofErr w:type="spellStart"/>
      <w:r w:rsidRPr="00D62C1F">
        <w:rPr>
          <w:bCs/>
          <w:iCs/>
          <w:sz w:val="24"/>
          <w:szCs w:val="24"/>
        </w:rPr>
        <w:t>аудиоролик</w:t>
      </w:r>
      <w:proofErr w:type="spellEnd"/>
      <w:r w:rsidRPr="00D62C1F">
        <w:rPr>
          <w:bCs/>
          <w:iCs/>
          <w:sz w:val="24"/>
          <w:szCs w:val="24"/>
        </w:rPr>
        <w:t>, видеоролик и т.п.).</w:t>
      </w:r>
      <w:proofErr w:type="gramEnd"/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3) Наименование агитационного материала. Определяется кандидатом, избирательным объединением самостоятельно и заключается в кавычки. Указанное в платежном поручении наименование агитационного материала должно совпадать с </w:t>
      </w:r>
      <w:r w:rsidRPr="00D62C1F">
        <w:rPr>
          <w:snapToGrid w:val="0"/>
          <w:sz w:val="24"/>
          <w:szCs w:val="24"/>
        </w:rPr>
        <w:lastRenderedPageBreak/>
        <w:t>наименованием агитационного материала, указываемого при его представлении в соответствующую территориальную избирательную комиссию, территориальную избирательную комиссию с полномочиями ИКМО в соответствии с требованиями пункта 3 статьи 54 Федерального закона № 67-ФЗ.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4) Реквизиты договора на изготовление агитационного материала. Указывается дата договора в формате ДД.ММ</w:t>
      </w:r>
      <w:proofErr w:type="gramStart"/>
      <w:r w:rsidRPr="00D62C1F">
        <w:rPr>
          <w:snapToGrid w:val="0"/>
          <w:sz w:val="24"/>
          <w:szCs w:val="24"/>
        </w:rPr>
        <w:t>.Г</w:t>
      </w:r>
      <w:proofErr w:type="gramEnd"/>
      <w:r w:rsidRPr="00D62C1F">
        <w:rPr>
          <w:snapToGrid w:val="0"/>
          <w:sz w:val="24"/>
          <w:szCs w:val="24"/>
        </w:rPr>
        <w:t>ГГГ, затем – номер договора, предваряемый символом «№» (примерный образец заполнения платежного поручения приведен в приложении № 2б).</w:t>
      </w:r>
    </w:p>
    <w:p w:rsidR="00711F97" w:rsidRPr="00D62C1F" w:rsidRDefault="00711F97" w:rsidP="00711F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C1F">
        <w:rPr>
          <w:rFonts w:ascii="Times New Roman" w:hAnsi="Times New Roman" w:cs="Times New Roman"/>
          <w:snapToGrid w:val="0"/>
          <w:sz w:val="24"/>
          <w:szCs w:val="24"/>
        </w:rPr>
        <w:t>2.32. </w:t>
      </w:r>
      <w:r w:rsidRPr="00D62C1F">
        <w:rPr>
          <w:rFonts w:ascii="Times New Roman" w:hAnsi="Times New Roman" w:cs="Times New Roman"/>
          <w:sz w:val="24"/>
          <w:szCs w:val="24"/>
        </w:rPr>
        <w:t>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</w:t>
      </w:r>
      <w:r w:rsidRPr="00D62C1F">
        <w:rPr>
          <w:rFonts w:ascii="Times New Roman" w:hAnsi="Times New Roman" w:cs="Times New Roman"/>
          <w:sz w:val="24"/>
          <w:szCs w:val="24"/>
        </w:rPr>
        <w:t>и</w:t>
      </w:r>
      <w:r w:rsidRPr="00D62C1F">
        <w:rPr>
          <w:rFonts w:ascii="Times New Roman" w:hAnsi="Times New Roman" w:cs="Times New Roman"/>
          <w:sz w:val="24"/>
          <w:szCs w:val="24"/>
        </w:rPr>
        <w:t>ем наименования, эмблемы, иной символики избирательного объединения, выдвинувшего кандидата, муниципальный список кандидатов, в период избирательной кампании ос</w:t>
      </w:r>
      <w:r w:rsidRPr="00D62C1F">
        <w:rPr>
          <w:rFonts w:ascii="Times New Roman" w:hAnsi="Times New Roman" w:cs="Times New Roman"/>
          <w:sz w:val="24"/>
          <w:szCs w:val="24"/>
        </w:rPr>
        <w:t>у</w:t>
      </w:r>
      <w:r w:rsidRPr="00D62C1F">
        <w:rPr>
          <w:rFonts w:ascii="Times New Roman" w:hAnsi="Times New Roman" w:cs="Times New Roman"/>
          <w:sz w:val="24"/>
          <w:szCs w:val="24"/>
        </w:rPr>
        <w:t>ществляется только за счёт средств соответствующего избирательного фонда. В день г</w:t>
      </w:r>
      <w:r w:rsidRPr="00D62C1F">
        <w:rPr>
          <w:rFonts w:ascii="Times New Roman" w:hAnsi="Times New Roman" w:cs="Times New Roman"/>
          <w:sz w:val="24"/>
          <w:szCs w:val="24"/>
        </w:rPr>
        <w:t>о</w:t>
      </w:r>
      <w:r w:rsidRPr="00D62C1F">
        <w:rPr>
          <w:rFonts w:ascii="Times New Roman" w:hAnsi="Times New Roman" w:cs="Times New Roman"/>
          <w:sz w:val="24"/>
          <w:szCs w:val="24"/>
        </w:rPr>
        <w:t>лосования и в день, предшествующий дню голосования, такая реклама, в том числе опл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 xml:space="preserve">ченная за счёт средств соответствующего избирательного фонда, не допускается. </w:t>
      </w:r>
      <w:r w:rsidRPr="00D62C1F">
        <w:rPr>
          <w:rFonts w:ascii="Times New Roman" w:hAnsi="Times New Roman" w:cs="Times New Roman"/>
          <w:sz w:val="24"/>
          <w:szCs w:val="24"/>
          <w:lang w:eastAsia="en-US"/>
        </w:rPr>
        <w:t>На этих же условиях могут размещаться объявления (иная информация) о связанной с выборами деятельности избирательного объединения, кандидата при условии указания в объявлении (иной информации) сведений, из средств избирательного фонда какого избирательного объединения, какого кандидата оплачено их размещение.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2.33. Допускаются добровольное бесплатное личное выполнение гражданином работ, оказание им услуг по подготовке и проведению выборов без привлечения третьих лиц.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2.34. Юридические лица и граждане могут оказывать материальную поддержку кандидату,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711F97" w:rsidRPr="00D62C1F" w:rsidRDefault="00711F97" w:rsidP="00711F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napToGrid w:val="0"/>
          <w:sz w:val="24"/>
          <w:szCs w:val="24"/>
        </w:rPr>
        <w:t>2.35. 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>Избирательное объединение, выдвинувшее муниципальный список кандид</w:t>
      </w:r>
      <w:r w:rsidRPr="00D62C1F">
        <w:rPr>
          <w:rFonts w:ascii="Times New Roman" w:hAnsi="Times New Roman" w:cs="Times New Roman"/>
          <w:sz w:val="24"/>
          <w:szCs w:val="24"/>
        </w:rPr>
        <w:t>а</w:t>
      </w:r>
      <w:r w:rsidRPr="00D62C1F">
        <w:rPr>
          <w:rFonts w:ascii="Times New Roman" w:hAnsi="Times New Roman" w:cs="Times New Roman"/>
          <w:sz w:val="24"/>
          <w:szCs w:val="24"/>
        </w:rPr>
        <w:t>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</w:t>
      </w:r>
      <w:r w:rsidRPr="00D62C1F">
        <w:rPr>
          <w:rFonts w:ascii="Times New Roman" w:hAnsi="Times New Roman" w:cs="Times New Roman"/>
          <w:sz w:val="24"/>
          <w:szCs w:val="24"/>
        </w:rPr>
        <w:t>н</w:t>
      </w:r>
      <w:r w:rsidRPr="00D62C1F">
        <w:rPr>
          <w:rFonts w:ascii="Times New Roman" w:hAnsi="Times New Roman" w:cs="Times New Roman"/>
          <w:sz w:val="24"/>
          <w:szCs w:val="24"/>
        </w:rPr>
        <w:t>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</w:t>
      </w:r>
      <w:r w:rsidRPr="00D62C1F">
        <w:rPr>
          <w:rFonts w:ascii="Times New Roman" w:hAnsi="Times New Roman" w:cs="Times New Roman"/>
          <w:sz w:val="24"/>
          <w:szCs w:val="24"/>
        </w:rPr>
        <w:t>е</w:t>
      </w:r>
      <w:r w:rsidRPr="00D62C1F">
        <w:rPr>
          <w:rFonts w:ascii="Times New Roman" w:hAnsi="Times New Roman" w:cs="Times New Roman"/>
          <w:sz w:val="24"/>
          <w:szCs w:val="24"/>
        </w:rPr>
        <w:t>ния о назначении выборов.</w:t>
      </w:r>
      <w:proofErr w:type="gramEnd"/>
    </w:p>
    <w:p w:rsidR="00711F97" w:rsidRDefault="00711F97" w:rsidP="00711F97">
      <w:pPr>
        <w:widowControl w:val="0"/>
        <w:tabs>
          <w:tab w:val="num" w:pos="851"/>
        </w:tabs>
        <w:suppressAutoHyphens/>
        <w:ind w:firstLine="709"/>
        <w:jc w:val="center"/>
        <w:rPr>
          <w:b/>
          <w:snapToGrid w:val="0"/>
          <w:sz w:val="24"/>
          <w:szCs w:val="24"/>
        </w:rPr>
      </w:pPr>
    </w:p>
    <w:p w:rsidR="00FB074F" w:rsidRDefault="00FB074F" w:rsidP="00711F97">
      <w:pPr>
        <w:widowControl w:val="0"/>
        <w:tabs>
          <w:tab w:val="num" w:pos="851"/>
        </w:tabs>
        <w:suppressAutoHyphens/>
        <w:ind w:firstLine="709"/>
        <w:jc w:val="center"/>
        <w:rPr>
          <w:b/>
          <w:snapToGrid w:val="0"/>
          <w:sz w:val="24"/>
          <w:szCs w:val="24"/>
        </w:rPr>
      </w:pPr>
    </w:p>
    <w:p w:rsidR="00FB074F" w:rsidRPr="00D62C1F" w:rsidRDefault="00FB074F" w:rsidP="00711F97">
      <w:pPr>
        <w:widowControl w:val="0"/>
        <w:tabs>
          <w:tab w:val="num" w:pos="851"/>
        </w:tabs>
        <w:suppressAutoHyphens/>
        <w:ind w:firstLine="709"/>
        <w:jc w:val="center"/>
        <w:rPr>
          <w:b/>
          <w:snapToGrid w:val="0"/>
          <w:sz w:val="24"/>
          <w:szCs w:val="24"/>
        </w:rPr>
      </w:pPr>
    </w:p>
    <w:p w:rsidR="00711F97" w:rsidRPr="00D62C1F" w:rsidRDefault="00711F97" w:rsidP="00711F97">
      <w:pPr>
        <w:ind w:firstLine="639"/>
        <w:jc w:val="center"/>
        <w:rPr>
          <w:b/>
          <w:snapToGrid w:val="0"/>
          <w:sz w:val="24"/>
          <w:szCs w:val="24"/>
        </w:rPr>
      </w:pPr>
      <w:r w:rsidRPr="00D62C1F">
        <w:rPr>
          <w:b/>
          <w:snapToGrid w:val="0"/>
          <w:sz w:val="24"/>
          <w:szCs w:val="24"/>
        </w:rPr>
        <w:lastRenderedPageBreak/>
        <w:t xml:space="preserve">3. Запреты на расходование средств </w:t>
      </w:r>
    </w:p>
    <w:p w:rsidR="00711F97" w:rsidRPr="00D62C1F" w:rsidRDefault="00711F97" w:rsidP="00711F97">
      <w:pPr>
        <w:widowControl w:val="0"/>
        <w:tabs>
          <w:tab w:val="num" w:pos="851"/>
        </w:tabs>
        <w:suppressAutoHyphens/>
        <w:ind w:firstLine="709"/>
        <w:jc w:val="center"/>
        <w:rPr>
          <w:b/>
          <w:snapToGrid w:val="0"/>
          <w:sz w:val="24"/>
          <w:szCs w:val="24"/>
        </w:rPr>
      </w:pPr>
      <w:r w:rsidRPr="00D62C1F">
        <w:rPr>
          <w:b/>
          <w:snapToGrid w:val="0"/>
          <w:sz w:val="24"/>
          <w:szCs w:val="24"/>
        </w:rPr>
        <w:t>помимо избирательных фондов</w:t>
      </w:r>
    </w:p>
    <w:p w:rsidR="00711F97" w:rsidRPr="00D62C1F" w:rsidRDefault="00711F97" w:rsidP="00711F97">
      <w:pPr>
        <w:widowControl w:val="0"/>
        <w:tabs>
          <w:tab w:val="num" w:pos="851"/>
        </w:tabs>
        <w:suppressAutoHyphens/>
        <w:ind w:firstLine="709"/>
        <w:jc w:val="center"/>
        <w:rPr>
          <w:b/>
          <w:snapToGrid w:val="0"/>
          <w:sz w:val="24"/>
          <w:szCs w:val="24"/>
        </w:rPr>
      </w:pP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>Кандидатам, избирательным объединениям запрещается использовать для организационно-технических мероприятий по сбору подписей избирателей, а также на проведение предвыборной агитации, осуществление другой деятельности, направленной на достижение определенного результата на выборах депутатов, в том числе на покрытие расходов на использование помещений, транспорта, связи, оргтехники и так далее, иные средства, кроме средств, поступивших в их избирательные фонды.</w:t>
      </w:r>
      <w:proofErr w:type="gramEnd"/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3.2. Кандидаты, избирательные объединения для финансирования своей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в порядке, установленном законом.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>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  <w:proofErr w:type="gramEnd"/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данному региону, а под необоснованным завышением - реализация товаров, выполнение работ либо оказание услуг по ценам, в два и более раза превышающим средние по данному региону.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3.4. </w:t>
      </w:r>
      <w:r w:rsidRPr="00D62C1F">
        <w:rPr>
          <w:rFonts w:ascii="Times New Roman" w:hAnsi="Times New Roman"/>
          <w:spacing w:val="-2"/>
          <w:sz w:val="24"/>
          <w:szCs w:val="24"/>
        </w:rPr>
        <w:t xml:space="preserve">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</w:t>
      </w:r>
      <w:r w:rsidRPr="00D62C1F">
        <w:rPr>
          <w:rFonts w:ascii="Times New Roman" w:hAnsi="Times New Roman"/>
          <w:spacing w:val="-2"/>
          <w:sz w:val="24"/>
          <w:szCs w:val="24"/>
        </w:rPr>
        <w:lastRenderedPageBreak/>
        <w:t xml:space="preserve">материальных благ (в том числе по итогам голосования), оказания услуг </w:t>
      </w:r>
      <w:proofErr w:type="gramStart"/>
      <w:r w:rsidRPr="00D62C1F">
        <w:rPr>
          <w:rFonts w:ascii="Times New Roman" w:hAnsi="Times New Roman"/>
          <w:spacing w:val="-2"/>
          <w:sz w:val="24"/>
          <w:szCs w:val="24"/>
        </w:rPr>
        <w:t>иначе</w:t>
      </w:r>
      <w:proofErr w:type="gramEnd"/>
      <w:r w:rsidRPr="00D62C1F">
        <w:rPr>
          <w:rFonts w:ascii="Times New Roman" w:hAnsi="Times New Roman"/>
          <w:spacing w:val="-2"/>
          <w:sz w:val="24"/>
          <w:szCs w:val="24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711F97" w:rsidRPr="00D62C1F" w:rsidRDefault="00711F97" w:rsidP="00711F97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711F97" w:rsidRPr="00D62C1F" w:rsidRDefault="00711F97" w:rsidP="00711F97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D62C1F">
        <w:rPr>
          <w:b/>
          <w:snapToGrid w:val="0"/>
          <w:sz w:val="24"/>
          <w:szCs w:val="24"/>
        </w:rPr>
        <w:t>4. Отчетность по средствам избирательных фондов</w:t>
      </w:r>
    </w:p>
    <w:p w:rsidR="00711F97" w:rsidRPr="00D62C1F" w:rsidRDefault="00711F97" w:rsidP="00711F97">
      <w:pPr>
        <w:jc w:val="center"/>
        <w:rPr>
          <w:b/>
          <w:snapToGrid w:val="0"/>
          <w:sz w:val="24"/>
          <w:szCs w:val="24"/>
        </w:rPr>
      </w:pP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4.1. Банк представляет территориальной избирательной комиссии,  территориальной избирательной комиссии  с полномочиями ИКМО сведения о поступлении и расходовании средств со специального избирательного счета избирательного фонда кандидата, избирательного объединения с использованием автоматизированной  системы дистанционного банковского обслуживания (далее – система ДБО). Сведения предоставляются ежедневно по рабочим дням за весь предыдущий операционный день. </w:t>
      </w:r>
      <w:proofErr w:type="gramStart"/>
      <w:r w:rsidRPr="00D62C1F">
        <w:rPr>
          <w:sz w:val="24"/>
          <w:szCs w:val="24"/>
        </w:rPr>
        <w:t>В случае отсутствия системы ДБО либо возникновения проблем с передачей данных указанные сведения представляются в машиночитаемом виде и на бумажном носителе по формам, установленным Центральной избирательной комиссией Удмуртской Республики (приложения № 4 и № 5), не реже одного раза в неделю, а менее чем за 10 дней до дня голосования – не реже одного раза в три операционных дня.</w:t>
      </w:r>
      <w:proofErr w:type="gramEnd"/>
      <w:r w:rsidRPr="00D62C1F">
        <w:rPr>
          <w:sz w:val="24"/>
          <w:szCs w:val="24"/>
        </w:rPr>
        <w:t xml:space="preserve"> Положение о представлении этих сведений включается в договор банковского счета.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D62C1F">
        <w:rPr>
          <w:rFonts w:ascii="Times New Roman" w:hAnsi="Times New Roman" w:cs="Times New Roman"/>
          <w:spacing w:val="-2"/>
          <w:sz w:val="24"/>
          <w:szCs w:val="24"/>
        </w:rPr>
        <w:t xml:space="preserve">Банк, в котором открыт специальный избирательный счёт, по представлению </w:t>
      </w:r>
      <w:r w:rsidRPr="00D62C1F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комиссии, территориальной избирательной комиссии  с полномочиями ИКМО</w:t>
      </w:r>
      <w:r w:rsidRPr="00D62C1F">
        <w:rPr>
          <w:rFonts w:ascii="Times New Roman" w:hAnsi="Times New Roman" w:cs="Times New Roman"/>
          <w:spacing w:val="-2"/>
          <w:sz w:val="24"/>
          <w:szCs w:val="24"/>
        </w:rPr>
        <w:t xml:space="preserve">, а по соответствующему избирательному фонду также по требованию кандидата (уполномоченного представителя по финансовым вопросам кандидата), уполномоченного представителя </w:t>
      </w:r>
      <w:r w:rsidRPr="00D62C1F">
        <w:rPr>
          <w:rFonts w:ascii="Times New Roman" w:hAnsi="Times New Roman" w:cs="Times New Roman"/>
          <w:sz w:val="24"/>
          <w:szCs w:val="24"/>
        </w:rPr>
        <w:t>по финансовым вопросам избирательного объединения</w:t>
      </w:r>
      <w:r w:rsidRPr="00D62C1F">
        <w:rPr>
          <w:rFonts w:ascii="Times New Roman" w:hAnsi="Times New Roman" w:cs="Times New Roman"/>
          <w:spacing w:val="-2"/>
          <w:sz w:val="24"/>
          <w:szCs w:val="24"/>
        </w:rPr>
        <w:t xml:space="preserve"> обязан безвозмездно в трехдневный срок, а за три и менее дня до дня голосования немедленно представить заверенные копии первичных финансовых</w:t>
      </w:r>
      <w:proofErr w:type="gramEnd"/>
      <w:r w:rsidRPr="00D62C1F">
        <w:rPr>
          <w:rFonts w:ascii="Times New Roman" w:hAnsi="Times New Roman" w:cs="Times New Roman"/>
          <w:spacing w:val="-2"/>
          <w:sz w:val="24"/>
          <w:szCs w:val="24"/>
        </w:rPr>
        <w:t xml:space="preserve"> документов, подтверждающих поступление и расходование средств избирательных фондов.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4.3. Территориальная избирательная комиссия,</w:t>
      </w:r>
      <w:r w:rsidRPr="00D62C1F">
        <w:rPr>
          <w:spacing w:val="-2"/>
          <w:sz w:val="24"/>
          <w:szCs w:val="24"/>
        </w:rPr>
        <w:t xml:space="preserve"> территориальная избирательная комиссия с полномочиями ИКМО</w:t>
      </w:r>
      <w:r w:rsidRPr="00D62C1F">
        <w:rPr>
          <w:sz w:val="24"/>
          <w:szCs w:val="24"/>
        </w:rPr>
        <w:t xml:space="preserve"> периодически, но не реже чем один раз в две недели до дня голосования, направляют в средства массовой информации для опубликования сведения о поступлении и расходовании средств избирательных фондов соответственно  кандидатов, избирательных объединений. В обязательном порядке направляются сведения: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lastRenderedPageBreak/>
        <w:t>1) о юридических лицах, внесших в избирательные фонды кандидатов, избирательных объединений пожертвования в размерах, превышающих установленные пунктами 2.4. и 2.6 настоящей Инструкции;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2) о количестве граждан, внесших в избирательные фонды кандидатов, избирательных объединений пожертвования в размерах, превышающих установленные пунктами 2.4. и 2.6 настоящей Инструкции;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62C1F">
        <w:rPr>
          <w:rFonts w:ascii="Times New Roman" w:hAnsi="Times New Roman"/>
          <w:spacing w:val="-4"/>
          <w:sz w:val="24"/>
          <w:szCs w:val="24"/>
        </w:rPr>
        <w:t>3) о средствах, возвращенных жертвователям, в том числе об основаниях возврата;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62C1F">
        <w:rPr>
          <w:rFonts w:ascii="Times New Roman" w:hAnsi="Times New Roman"/>
          <w:spacing w:val="-2"/>
          <w:sz w:val="24"/>
          <w:szCs w:val="24"/>
        </w:rPr>
        <w:t>4) об общей сумме средств, поступивших в избирательные фонды кандидатов, избирательных объединений, и об общей сумме средств, израсходованных из них.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4.4. Редакции муниципальных периодических печатных изданий, а в случае их отсутствия – редакции республиканских государственных периодических печатных изданий обязаны публиковать указанные сведения в течение трех дней со дня получения.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4.5. </w:t>
      </w:r>
      <w:proofErr w:type="gramStart"/>
      <w:r w:rsidRPr="00D62C1F">
        <w:rPr>
          <w:sz w:val="24"/>
          <w:szCs w:val="24"/>
        </w:rPr>
        <w:t>Территориальная избирательная комиссия,</w:t>
      </w:r>
      <w:r w:rsidRPr="00D62C1F">
        <w:rPr>
          <w:spacing w:val="-2"/>
          <w:sz w:val="24"/>
          <w:szCs w:val="24"/>
        </w:rPr>
        <w:t xml:space="preserve"> территориальная избирательная комиссия с полномочиями ИКМО</w:t>
      </w:r>
      <w:r w:rsidRPr="00D62C1F">
        <w:rPr>
          <w:sz w:val="24"/>
          <w:szCs w:val="24"/>
        </w:rPr>
        <w:t xml:space="preserve"> периодически, но не реже чем один раз в две недели до дня голосования, направляют в Центральную избирательную комиссию Удмуртской Республики для размещения на ее официальном сайте в информационно-телекоммуникационной сети «Интернет» информацию о поступлении и расходовании средств избирательных фондов кандидатов, избирательных объединений следующего содержания: </w:t>
      </w:r>
      <w:proofErr w:type="gramEnd"/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- о финансовой операции по расходованию средств из соответствующего избирательного фонда в случае, если ее размер превышает 50 тысяч рублей; 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- о юридических лицах, перечисливших в соответствующий избирательный фонд добровольные пожертвования в сумме, превышающей 25 тысяч рублей; 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о средствах, возвращенных жертвователям из соответствующего избирательного фонда, в том числе об основаниях возврата;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об общей сумме средств, поступивших в соответствующий избирательный фонд, и об общей сумме израсходованных средств.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pacing w:val="2"/>
          <w:sz w:val="24"/>
          <w:szCs w:val="24"/>
        </w:rPr>
        <w:t>4.6. </w:t>
      </w:r>
      <w:r w:rsidRPr="00D62C1F">
        <w:rPr>
          <w:sz w:val="24"/>
          <w:szCs w:val="24"/>
        </w:rPr>
        <w:t>Центральная избирательная комиссия Удмуртской Республики размещает на своем сайте в информационно-телекоммуникационной сети «Интернет» полученные от территориальной избирательной комиссии,</w:t>
      </w:r>
      <w:r w:rsidRPr="00D62C1F">
        <w:rPr>
          <w:spacing w:val="-2"/>
          <w:sz w:val="24"/>
          <w:szCs w:val="24"/>
        </w:rPr>
        <w:t xml:space="preserve"> территориальной избирательной комиссии с полномочиями ИКМО</w:t>
      </w:r>
      <w:r w:rsidRPr="00D62C1F">
        <w:rPr>
          <w:sz w:val="24"/>
          <w:szCs w:val="24"/>
        </w:rPr>
        <w:t xml:space="preserve"> сведения о поступлении средств на специальные избирательные </w:t>
      </w:r>
      <w:r w:rsidRPr="00D62C1F">
        <w:rPr>
          <w:sz w:val="24"/>
          <w:szCs w:val="24"/>
        </w:rPr>
        <w:lastRenderedPageBreak/>
        <w:t>счета кандидатов, избирательных объединений и расходовании этих средств, указанные в пункте 4.5. настоящей  Инструкции.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4.7. Кандидат, избирательное объединение не позднее чем через 30 дней после </w:t>
      </w:r>
      <w:r w:rsidRPr="00D62C1F">
        <w:rPr>
          <w:spacing w:val="-2"/>
          <w:sz w:val="24"/>
          <w:szCs w:val="24"/>
        </w:rPr>
        <w:t>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</w:t>
      </w:r>
      <w:proofErr w:type="gramStart"/>
      <w:r w:rsidRPr="00D62C1F">
        <w:rPr>
          <w:spacing w:val="-2"/>
          <w:sz w:val="24"/>
          <w:szCs w:val="24"/>
        </w:rPr>
        <w:t>дств св</w:t>
      </w:r>
      <w:proofErr w:type="gramEnd"/>
      <w:r w:rsidRPr="00D62C1F">
        <w:rPr>
          <w:spacing w:val="-2"/>
          <w:sz w:val="24"/>
          <w:szCs w:val="24"/>
        </w:rPr>
        <w:t>оего избирательного фонда.</w:t>
      </w:r>
      <w:r w:rsidRPr="00D62C1F">
        <w:rPr>
          <w:sz w:val="24"/>
          <w:szCs w:val="24"/>
        </w:rPr>
        <w:t xml:space="preserve">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pacing w:val="-2"/>
          <w:sz w:val="24"/>
          <w:szCs w:val="24"/>
        </w:rPr>
        <w:t>4.8. </w:t>
      </w:r>
      <w:r w:rsidRPr="00D62C1F">
        <w:rPr>
          <w:sz w:val="24"/>
          <w:szCs w:val="24"/>
        </w:rPr>
        <w:t>Если кандидат утратил свой статус, обязанность сдачи финансового отчета возлагается на гражданина, являвшегося кандидатом.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4.9. До сдачи итогового финансового отчета все наличные денежные средства, оставшиеся у кандидата, избирательного объединения, должны быть возвращены кандидатом (уполномоченным представителем по финансовым вопросам кандидата), уполномоченным представителем по финансовым вопросам избирательного объединения на специальные избирательные счета своих избирательных фондов. При этом в платежном документе на возврат наличных денежных средств указывается: «Возврат неиспользованных наличных денежных средств избирательного фонда».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4.10. </w:t>
      </w:r>
      <w:proofErr w:type="gramStart"/>
      <w:r w:rsidRPr="00D62C1F">
        <w:rPr>
          <w:rFonts w:ascii="Times New Roman" w:hAnsi="Times New Roman"/>
          <w:sz w:val="24"/>
          <w:szCs w:val="24"/>
        </w:rPr>
        <w:t xml:space="preserve">После дня голосования и до представления итогового финансового отчета </w:t>
      </w:r>
      <w:r w:rsidRPr="00D62C1F">
        <w:rPr>
          <w:rFonts w:ascii="Times New Roman" w:hAnsi="Times New Roman"/>
          <w:color w:val="000000"/>
          <w:sz w:val="24"/>
          <w:szCs w:val="24"/>
        </w:rPr>
        <w:t xml:space="preserve">неизрасходованные денежные средства, находящиеся на специальном избирательном счете, кандидат </w:t>
      </w:r>
      <w:r w:rsidRPr="00D62C1F">
        <w:rPr>
          <w:rFonts w:ascii="Times New Roman" w:hAnsi="Times New Roman"/>
          <w:sz w:val="24"/>
          <w:szCs w:val="24"/>
        </w:rPr>
        <w:t xml:space="preserve">(уполномоченный представитель по финансовым вопросам кандидата), уполномоченный представитель по финансовым вопросам избирательного объединения </w:t>
      </w:r>
      <w:r w:rsidRPr="00D62C1F">
        <w:rPr>
          <w:rFonts w:ascii="Times New Roman" w:hAnsi="Times New Roman"/>
          <w:color w:val="000000"/>
          <w:sz w:val="24"/>
          <w:szCs w:val="24"/>
        </w:rPr>
        <w:t>обязаны перечислить гражданам и юридическим лицам, осуществившим пожертвования либо перечисления в их избирательные фонды, пропорционально вложенным средствам</w:t>
      </w:r>
      <w:r w:rsidRPr="00D62C1F">
        <w:rPr>
          <w:rFonts w:ascii="Times New Roman" w:hAnsi="Times New Roman"/>
          <w:sz w:val="24"/>
          <w:szCs w:val="24"/>
        </w:rPr>
        <w:t xml:space="preserve"> (за вычетом расходов на пересылку).</w:t>
      </w:r>
      <w:proofErr w:type="gramEnd"/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4.11. Специальный избирательный счет закрывается кандидатом (уполномоченным представителем по финансовым вопросам кандидата), уполномоченным представителем по финансовым вопросам избирательного объединения до дня представления итогового финансового отчета.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4.12. </w:t>
      </w:r>
      <w:proofErr w:type="gramStart"/>
      <w:r w:rsidRPr="00D62C1F">
        <w:rPr>
          <w:rFonts w:ascii="Times New Roman" w:hAnsi="Times New Roman" w:cs="Times New Roman"/>
          <w:sz w:val="24"/>
          <w:szCs w:val="24"/>
        </w:rPr>
        <w:t xml:space="preserve">Кандидат, </w:t>
      </w:r>
      <w:r w:rsidRPr="00D62C1F">
        <w:rPr>
          <w:rFonts w:ascii="Times New Roman" w:hAnsi="Times New Roman"/>
          <w:sz w:val="24"/>
          <w:szCs w:val="24"/>
        </w:rPr>
        <w:t>уполномоченный представитель</w:t>
      </w:r>
      <w:r w:rsidRPr="00D62C1F">
        <w:rPr>
          <w:rFonts w:ascii="Times New Roman" w:hAnsi="Times New Roman" w:cs="Times New Roman"/>
          <w:sz w:val="24"/>
          <w:szCs w:val="24"/>
        </w:rPr>
        <w:t xml:space="preserve"> по финансовым вопросам избирательного объединения представляют соответственно т</w:t>
      </w:r>
      <w:r w:rsidRPr="00D62C1F">
        <w:rPr>
          <w:rFonts w:ascii="Times New Roman" w:hAnsi="Times New Roman"/>
          <w:sz w:val="24"/>
          <w:szCs w:val="24"/>
        </w:rPr>
        <w:t xml:space="preserve">ерриториальной избирательной комиссии, </w:t>
      </w:r>
      <w:r w:rsidRPr="00D62C1F">
        <w:rPr>
          <w:rFonts w:ascii="Times New Roman" w:hAnsi="Times New Roman"/>
          <w:spacing w:val="-2"/>
          <w:sz w:val="24"/>
          <w:szCs w:val="24"/>
        </w:rPr>
        <w:t xml:space="preserve">территориальной избирательной комиссии с полномочиями </w:t>
      </w:r>
      <w:r w:rsidRPr="00D62C1F">
        <w:rPr>
          <w:rFonts w:ascii="Times New Roman" w:hAnsi="Times New Roman"/>
          <w:spacing w:val="-2"/>
          <w:sz w:val="24"/>
          <w:szCs w:val="24"/>
        </w:rPr>
        <w:lastRenderedPageBreak/>
        <w:t>ИКМО</w:t>
      </w:r>
      <w:r w:rsidRPr="00D62C1F">
        <w:rPr>
          <w:rFonts w:ascii="Times New Roman" w:hAnsi="Times New Roman" w:cs="Times New Roman"/>
          <w:sz w:val="24"/>
          <w:szCs w:val="24"/>
        </w:rPr>
        <w:t xml:space="preserve"> на бумажном носителе и в машиночитаемом виде итоговый финансовый отчет по форме, установленной  в приложении № 6, и учет поступления и расходования денежных средств, в том числе по каждой операции, избирательного фонда кандидата, избирательного объединения по форме согласно приложения № 2.</w:t>
      </w:r>
      <w:proofErr w:type="gramEnd"/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 xml:space="preserve">4.13. Итоговый финансовый отчет должен быть представлен в сброшюрованном виде и иметь сквозную нумерацию страниц, включая приложения. 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4.14. К итоговому финансовому отчету прилагаются: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учет поступления и расходования денежных средств,  в том числе по каждой операции, избирательных фондов кандидата, избирательного объединения;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пояснительная записка;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сведения о поступлении денежных средств на специальный избирательный счет кандидата, избирательного объединения, подготовленные банком;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сведения о расходовании денежных средств, находящихся на специальном избирательном счете кандидата, избирательного объединения, подготовленные банком;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справка об оставшихся средствах или о закрытии специального избирательного счета избирательного фонда кандидата, избирательного объединения, подготовленные банком;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  <w:sz w:val="24"/>
          <w:szCs w:val="24"/>
        </w:rPr>
      </w:pPr>
      <w:r w:rsidRPr="00D62C1F">
        <w:rPr>
          <w:sz w:val="24"/>
          <w:szCs w:val="24"/>
        </w:rPr>
        <w:t>- первичные финансовые документы, подтверждающие поступление средств на специальный избирательный счет избирательного фонда и расходование этих средств (приложение № 7);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материалы, указанные в части 4 статьи 45 Закона УР № 33-РЗ;</w:t>
      </w:r>
    </w:p>
    <w:p w:rsidR="00711F97" w:rsidRPr="00D62C1F" w:rsidRDefault="00711F97" w:rsidP="00711F9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- опись документов и материалов, прилагаемых к итоговому финансовому отчету кандидата, избирательного объединения при проведении выборов депутатов представительных органов муниципальных районов и городских округов в Удмуртской Республике (приложение № 8).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4.15. В форме  «Учет поступления и расходования денежных средств, в том числе по каждой операции, избирательного фонда кандидата, избирательного объединения» в графе «Шифр строки финансового отчета» указывается, в какой строке финансового отчета учтена каждая операция о поступлении, возврате, расходовании денежных средств избирательного фонда кандидата, избирательного объединения.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 xml:space="preserve">4.16. 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</w:t>
      </w:r>
      <w:r w:rsidRPr="00D62C1F">
        <w:rPr>
          <w:rFonts w:ascii="Times New Roman" w:hAnsi="Times New Roman" w:cs="Times New Roman"/>
          <w:sz w:val="24"/>
          <w:szCs w:val="24"/>
        </w:rPr>
        <w:lastRenderedPageBreak/>
        <w:t>основу принимаются выписки банка со специального избирательного счета избирательного фонда, к которым прилагаются необходимые документы.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4.17. 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711F97" w:rsidRPr="00D62C1F" w:rsidRDefault="00711F97" w:rsidP="00711F97">
      <w:pPr>
        <w:pStyle w:val="Con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1F">
        <w:rPr>
          <w:rFonts w:ascii="Times New Roman" w:hAnsi="Times New Roman"/>
          <w:sz w:val="24"/>
          <w:szCs w:val="24"/>
        </w:rPr>
        <w:t>4.18. Копии итоговых финансовых отчетов кандидатов, избирательных объединений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опубликования.</w:t>
      </w:r>
    </w:p>
    <w:p w:rsidR="00711F97" w:rsidRPr="00D62C1F" w:rsidRDefault="00711F97" w:rsidP="00711F9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4.19. </w:t>
      </w:r>
      <w:proofErr w:type="gramStart"/>
      <w:r w:rsidRPr="00D62C1F">
        <w:rPr>
          <w:sz w:val="24"/>
          <w:szCs w:val="24"/>
        </w:rPr>
        <w:t>Редакции муниципальных периодических печатных изданий, а в случае их отсутствия – редакции республиканских государственных периодических печатных изданий не позднее чем через 60 дней со дня официального опубликования результатов выборов публикуют сводные данные о поступлении средств на специальные избирательные счета и расходовании этих средств, а также сведения из финансовых отчетов кандидатов, избирательных объединений, переданные соответствующими избирательными комиссиями.</w:t>
      </w:r>
      <w:proofErr w:type="gramEnd"/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1F">
        <w:rPr>
          <w:rFonts w:ascii="Times New Roman" w:hAnsi="Times New Roman" w:cs="Times New Roman"/>
          <w:sz w:val="24"/>
          <w:szCs w:val="24"/>
        </w:rPr>
        <w:t>4.20. По истечении 60 дней со дня голосования банк по письменному указанию соответствующей избирательной комиссии (с указанием реквизитов соответствующего счета и сумм денежных средств) в бесспорном порядке обязан перечислить оставшиеся на специальном избирательном счете кандидата, избирательного объединения неизрасходованные средства в доход местного бюджета и закрыть этот счет.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F97" w:rsidRPr="00D62C1F" w:rsidRDefault="00711F97" w:rsidP="00711F97">
      <w:pPr>
        <w:autoSpaceDE w:val="0"/>
        <w:autoSpaceDN w:val="0"/>
        <w:adjustRightInd w:val="0"/>
        <w:ind w:firstLine="639"/>
        <w:jc w:val="center"/>
        <w:rPr>
          <w:b/>
          <w:sz w:val="24"/>
          <w:szCs w:val="24"/>
        </w:rPr>
      </w:pPr>
      <w:r w:rsidRPr="00D62C1F">
        <w:rPr>
          <w:b/>
          <w:sz w:val="24"/>
          <w:szCs w:val="24"/>
        </w:rPr>
        <w:t>5. Ответственность за нарушения порядка формирования</w:t>
      </w:r>
    </w:p>
    <w:p w:rsidR="00711F97" w:rsidRPr="00D62C1F" w:rsidRDefault="00711F97" w:rsidP="00711F97">
      <w:pPr>
        <w:autoSpaceDE w:val="0"/>
        <w:autoSpaceDN w:val="0"/>
        <w:adjustRightInd w:val="0"/>
        <w:ind w:firstLine="641"/>
        <w:jc w:val="center"/>
        <w:rPr>
          <w:b/>
          <w:sz w:val="24"/>
          <w:szCs w:val="24"/>
        </w:rPr>
      </w:pPr>
      <w:r w:rsidRPr="00D62C1F">
        <w:rPr>
          <w:b/>
          <w:sz w:val="24"/>
          <w:szCs w:val="24"/>
        </w:rPr>
        <w:t>и расходования средств избирательных фондов</w:t>
      </w:r>
    </w:p>
    <w:p w:rsidR="00711F97" w:rsidRPr="00D62C1F" w:rsidRDefault="00711F97" w:rsidP="00711F97">
      <w:pPr>
        <w:autoSpaceDE w:val="0"/>
        <w:autoSpaceDN w:val="0"/>
        <w:adjustRightInd w:val="0"/>
        <w:spacing w:line="360" w:lineRule="auto"/>
        <w:ind w:firstLine="641"/>
        <w:jc w:val="center"/>
        <w:rPr>
          <w:b/>
          <w:sz w:val="24"/>
          <w:szCs w:val="24"/>
        </w:rPr>
      </w:pPr>
    </w:p>
    <w:p w:rsidR="00711F97" w:rsidRPr="00D62C1F" w:rsidRDefault="00711F97" w:rsidP="00711F97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5.1.</w:t>
      </w:r>
      <w:r w:rsidRPr="00D62C1F">
        <w:rPr>
          <w:rFonts w:ascii="Arial" w:hAnsi="Arial" w:cs="Arial"/>
          <w:sz w:val="24"/>
          <w:szCs w:val="24"/>
        </w:rPr>
        <w:t> </w:t>
      </w:r>
      <w:r w:rsidRPr="00D62C1F">
        <w:rPr>
          <w:sz w:val="24"/>
          <w:szCs w:val="24"/>
        </w:rPr>
        <w:t>Ответственность за нарушение порядка формирования и расходования средств избирательного фонда, несвоевременное представление отчетности по установленным настоящим Порядком формам и недостоверность данных, содержащихся в отчетах, несет кандидат, его уполномоченный представитель по финансовым вопросам, уполномоченный представитель по финансовым вопросам избирательного объединения.</w:t>
      </w:r>
    </w:p>
    <w:p w:rsidR="00711F97" w:rsidRPr="00D62C1F" w:rsidRDefault="00711F97" w:rsidP="00711F97">
      <w:pPr>
        <w:tabs>
          <w:tab w:val="num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 xml:space="preserve">5.2.  В случаях, указанных в пункте 24 статьи 38 Федерального закона № 67-ФЗ, в части 23 и части 24 статьи 30 Закона УР № 33-РЗ за нарушения порядка формирования и </w:t>
      </w:r>
      <w:r w:rsidRPr="00D62C1F">
        <w:rPr>
          <w:sz w:val="24"/>
          <w:szCs w:val="24"/>
        </w:rPr>
        <w:lastRenderedPageBreak/>
        <w:t>расходования средств избирательных фондов соответствующая избирательная комиссия принимает решение об отказе в регистрации кандидата, муниципального списка кандидатов.</w:t>
      </w:r>
    </w:p>
    <w:p w:rsidR="00711F97" w:rsidRPr="00D62C1F" w:rsidRDefault="00711F97" w:rsidP="00711F97">
      <w:pPr>
        <w:tabs>
          <w:tab w:val="num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Решение о регистрации кандидата либо об отказе в регистрации может быть обжаловано в суд в порядке, установленным федеральным законодательством.</w:t>
      </w:r>
    </w:p>
    <w:p w:rsidR="00711F97" w:rsidRPr="00D62C1F" w:rsidRDefault="00711F97" w:rsidP="00711F97">
      <w:pPr>
        <w:tabs>
          <w:tab w:val="num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C1F">
        <w:rPr>
          <w:sz w:val="24"/>
          <w:szCs w:val="24"/>
        </w:rPr>
        <w:t>5.3. Лица, нарушающие правила финансирования избирательной кампании, несут уголовную, административную либо иную ответственность в соответствии с федеральным законодательством.</w:t>
      </w: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F97" w:rsidRPr="00D62C1F" w:rsidRDefault="00711F97" w:rsidP="00711F97">
      <w:pPr>
        <w:pStyle w:val="ConsPlusNormal"/>
        <w:widowControl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11F97" w:rsidRPr="00D62C1F" w:rsidSect="009B34E8"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1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Default="00711F97" w:rsidP="00711F97">
      <w:pPr>
        <w:widowControl w:val="0"/>
        <w:suppressAutoHyphens/>
        <w:ind w:left="3572"/>
        <w:jc w:val="center"/>
        <w:rPr>
          <w:b/>
          <w:sz w:val="24"/>
        </w:rPr>
      </w:pPr>
    </w:p>
    <w:p w:rsidR="00711F97" w:rsidRPr="00874240" w:rsidRDefault="00711F97" w:rsidP="00711F97">
      <w:pPr>
        <w:jc w:val="right"/>
        <w:rPr>
          <w:b/>
          <w:sz w:val="24"/>
        </w:rPr>
      </w:pPr>
      <w:r w:rsidRPr="00874240">
        <w:rPr>
          <w:b/>
          <w:sz w:val="24"/>
        </w:rPr>
        <w:t>Форма удостоверения</w:t>
      </w:r>
    </w:p>
    <w:p w:rsidR="00711F97" w:rsidRPr="00874240" w:rsidRDefault="00711F97" w:rsidP="00711F97">
      <w:pPr>
        <w:jc w:val="right"/>
        <w:rPr>
          <w:b/>
          <w:sz w:val="24"/>
        </w:rPr>
      </w:pPr>
      <w:r w:rsidRPr="00874240">
        <w:rPr>
          <w:b/>
          <w:sz w:val="24"/>
        </w:rPr>
        <w:t>уполномоченного представителя</w:t>
      </w:r>
    </w:p>
    <w:p w:rsidR="00711F97" w:rsidRPr="00874240" w:rsidRDefault="00711F97" w:rsidP="00711F97">
      <w:pPr>
        <w:jc w:val="right"/>
        <w:rPr>
          <w:b/>
          <w:sz w:val="24"/>
        </w:rPr>
      </w:pPr>
      <w:r w:rsidRPr="00874240">
        <w:rPr>
          <w:b/>
          <w:sz w:val="24"/>
        </w:rPr>
        <w:t xml:space="preserve"> по финансовым вопросам</w:t>
      </w:r>
    </w:p>
    <w:p w:rsidR="00711F97" w:rsidRPr="00874240" w:rsidRDefault="00711F97" w:rsidP="00711F97">
      <w:pPr>
        <w:jc w:val="right"/>
        <w:rPr>
          <w:b/>
          <w:sz w:val="24"/>
        </w:rPr>
      </w:pPr>
      <w:r w:rsidRPr="00874240">
        <w:rPr>
          <w:b/>
          <w:sz w:val="24"/>
        </w:rPr>
        <w:t xml:space="preserve">кандидата, избирательного объединения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80"/>
      </w:tblGrid>
      <w:tr w:rsidR="00711F97" w:rsidRPr="00874240" w:rsidTr="00691665">
        <w:trPr>
          <w:trHeight w:val="5396"/>
        </w:trPr>
        <w:tc>
          <w:tcPr>
            <w:tcW w:w="9380" w:type="dxa"/>
          </w:tcPr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</w:pP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</w:pPr>
            <w:r w:rsidRPr="00874240">
              <w:rPr>
                <w:b/>
                <w:sz w:val="24"/>
              </w:rPr>
              <w:t>УДОСТОВЕРЕНИЕ № ___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</w:pPr>
          </w:p>
          <w:p w:rsidR="00711F97" w:rsidRPr="00874240" w:rsidRDefault="00711F97" w:rsidP="00691665">
            <w:pPr>
              <w:framePr w:hSpace="180" w:wrap="around" w:vAnchor="text" w:hAnchor="margin" w:xAlign="right" w:y="295"/>
              <w:spacing w:line="360" w:lineRule="auto"/>
              <w:jc w:val="center"/>
            </w:pPr>
            <w:r w:rsidRPr="00874240">
              <w:t>___________________________________________________________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spacing w:line="360" w:lineRule="auto"/>
              <w:jc w:val="center"/>
            </w:pPr>
            <w:r w:rsidRPr="00874240">
              <w:t>(фамилия, имя, отчество)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  <w:rPr>
                <w:b/>
                <w:sz w:val="24"/>
              </w:rPr>
            </w:pPr>
            <w:r w:rsidRPr="00874240">
              <w:rPr>
                <w:b/>
                <w:sz w:val="24"/>
              </w:rPr>
              <w:t>является уполномоченным представителем по финансовым вопросам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  <w:rPr>
                <w:b/>
                <w:sz w:val="24"/>
                <w:szCs w:val="24"/>
              </w:rPr>
            </w:pPr>
            <w:r w:rsidRPr="00874240">
              <w:rPr>
                <w:b/>
                <w:sz w:val="24"/>
              </w:rPr>
              <w:t xml:space="preserve">кандидата </w:t>
            </w:r>
            <w:r w:rsidRPr="00874240">
              <w:rPr>
                <w:b/>
                <w:sz w:val="24"/>
                <w:szCs w:val="24"/>
              </w:rPr>
              <w:t>(избирательного объединения)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  <w:rPr>
                <w:sz w:val="16"/>
                <w:szCs w:val="16"/>
              </w:rPr>
            </w:pP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  <w:rPr>
                <w:sz w:val="16"/>
                <w:szCs w:val="16"/>
              </w:rPr>
            </w:pP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  <w:rPr>
                <w:sz w:val="24"/>
              </w:rPr>
            </w:pPr>
            <w:r w:rsidRPr="00874240">
              <w:rPr>
                <w:sz w:val="24"/>
              </w:rPr>
              <w:t>_____________________________________________________________________________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spacing w:line="360" w:lineRule="auto"/>
              <w:jc w:val="center"/>
              <w:rPr>
                <w:sz w:val="24"/>
              </w:rPr>
            </w:pPr>
            <w:proofErr w:type="gramStart"/>
            <w:r w:rsidRPr="00874240">
              <w:rPr>
                <w:sz w:val="18"/>
                <w:szCs w:val="18"/>
              </w:rPr>
              <w:t>(фамилия, имя и отчество кандидата, наименование и номер одномандатного избирательного округа,</w:t>
            </w:r>
            <w:proofErr w:type="gramEnd"/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  <w:rPr>
                <w:sz w:val="24"/>
              </w:rPr>
            </w:pPr>
            <w:r w:rsidRPr="00874240">
              <w:rPr>
                <w:sz w:val="24"/>
              </w:rPr>
              <w:t>_____________________________________________________________________________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center"/>
              <w:rPr>
                <w:sz w:val="18"/>
                <w:szCs w:val="18"/>
              </w:rPr>
            </w:pPr>
            <w:r w:rsidRPr="00874240">
              <w:rPr>
                <w:sz w:val="18"/>
                <w:szCs w:val="18"/>
              </w:rPr>
              <w:t>или наименование избирательного объединения)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</w:pPr>
            <w:r w:rsidRPr="00874240">
              <w:t xml:space="preserve">             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ind w:left="426"/>
              <w:jc w:val="both"/>
              <w:rPr>
                <w:sz w:val="24"/>
              </w:rPr>
            </w:pPr>
            <w:r w:rsidRPr="00874240">
              <w:t xml:space="preserve">              </w:t>
            </w:r>
            <w:r w:rsidRPr="00874240">
              <w:rPr>
                <w:sz w:val="24"/>
              </w:rPr>
              <w:t xml:space="preserve"> Председатель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</w:pPr>
            <w:r w:rsidRPr="00874240">
              <w:rPr>
                <w:sz w:val="24"/>
              </w:rPr>
              <w:t>_____________________________</w:t>
            </w:r>
            <w:r w:rsidRPr="00874240">
              <w:rPr>
                <w:sz w:val="24"/>
              </w:rPr>
              <w:tab/>
            </w:r>
            <w:r w:rsidRPr="00874240">
              <w:rPr>
                <w:sz w:val="24"/>
              </w:rPr>
              <w:tab/>
              <w:t xml:space="preserve">          </w:t>
            </w:r>
            <w:r w:rsidRPr="00874240">
              <w:t xml:space="preserve">МП    ______________________________              </w:t>
            </w:r>
            <w:r w:rsidRPr="00874240">
              <w:rPr>
                <w:sz w:val="18"/>
                <w:szCs w:val="18"/>
              </w:rPr>
              <w:t xml:space="preserve">  (наименование избирательной комиссии)                                                                               (фамилия, инициалы, подпись)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</w:pP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  <w:rPr>
                <w:b/>
              </w:rPr>
            </w:pPr>
            <w:r w:rsidRPr="00874240">
              <w:rPr>
                <w:b/>
              </w:rPr>
              <w:t xml:space="preserve"> 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  <w:rPr>
                <w:b/>
              </w:rPr>
            </w:pPr>
            <w:r>
              <w:rPr>
                <w:sz w:val="18"/>
              </w:rPr>
              <w:t xml:space="preserve">             </w:t>
            </w:r>
            <w:r w:rsidRPr="00874240">
              <w:rPr>
                <w:sz w:val="18"/>
              </w:rPr>
              <w:t>Дата выдачи удостоверения  -   “_____ “ _______________20___ года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spacing w:line="480" w:lineRule="auto"/>
              <w:jc w:val="both"/>
              <w:rPr>
                <w:b/>
              </w:rPr>
            </w:pPr>
            <w:r w:rsidRPr="00874240">
              <w:rPr>
                <w:b/>
              </w:rPr>
              <w:t xml:space="preserve">             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spacing w:line="480" w:lineRule="auto"/>
              <w:jc w:val="both"/>
            </w:pPr>
            <w:r>
              <w:rPr>
                <w:b/>
              </w:rPr>
              <w:t xml:space="preserve">             </w:t>
            </w:r>
            <w:r w:rsidRPr="00874240">
              <w:t xml:space="preserve">Действительно   до    “____“_____________20____ года 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spacing w:line="480" w:lineRule="auto"/>
              <w:jc w:val="both"/>
            </w:pPr>
            <w:r w:rsidRPr="00874240">
              <w:t xml:space="preserve">              (при предъявлении паспорта или заменяющего его документа)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</w:pPr>
            <w:r w:rsidRPr="00874240">
              <w:rPr>
                <w:sz w:val="18"/>
              </w:rPr>
              <w:t xml:space="preserve">                 </w:t>
            </w:r>
          </w:p>
          <w:p w:rsidR="00711F97" w:rsidRPr="00874240" w:rsidRDefault="00711F97" w:rsidP="00691665">
            <w:pPr>
              <w:framePr w:hSpace="180" w:wrap="around" w:vAnchor="text" w:hAnchor="margin" w:xAlign="right" w:y="295"/>
              <w:jc w:val="both"/>
            </w:pPr>
          </w:p>
        </w:tc>
      </w:tr>
    </w:tbl>
    <w:p w:rsidR="00711F97" w:rsidRDefault="00711F97" w:rsidP="00711F97">
      <w:pPr>
        <w:jc w:val="both"/>
        <w:rPr>
          <w:b/>
          <w:sz w:val="24"/>
        </w:rPr>
        <w:sectPr w:rsidR="00711F97" w:rsidSect="004F2758">
          <w:headerReference w:type="default" r:id="rId11"/>
          <w:headerReference w:type="first" r:id="rId12"/>
          <w:pgSz w:w="11906" w:h="16838" w:code="9"/>
          <w:pgMar w:top="1134" w:right="851" w:bottom="1134" w:left="1701" w:header="567" w:footer="567" w:gutter="0"/>
          <w:pgNumType w:start="1"/>
          <w:cols w:space="708"/>
          <w:docGrid w:linePitch="381"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2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</w:t>
      </w:r>
    </w:p>
    <w:p w:rsidR="00711F97" w:rsidRPr="00874240" w:rsidRDefault="00711F97" w:rsidP="00711F97">
      <w:pPr>
        <w:widowControl w:val="0"/>
        <w:suppressAutoHyphens/>
        <w:ind w:left="3572"/>
        <w:jc w:val="center"/>
        <w:rPr>
          <w:b/>
          <w:snapToGrid w:val="0"/>
          <w:sz w:val="24"/>
        </w:rPr>
      </w:pPr>
    </w:p>
    <w:p w:rsidR="00711F97" w:rsidRDefault="00711F97" w:rsidP="00711F97">
      <w:pPr>
        <w:jc w:val="center"/>
        <w:rPr>
          <w:b/>
          <w:sz w:val="24"/>
        </w:rPr>
      </w:pPr>
      <w:r>
        <w:rPr>
          <w:b/>
          <w:sz w:val="24"/>
        </w:rPr>
        <w:t xml:space="preserve">УЧЕТ </w:t>
      </w:r>
    </w:p>
    <w:p w:rsidR="00711F97" w:rsidRDefault="00711F97" w:rsidP="00711F97">
      <w:pPr>
        <w:jc w:val="center"/>
        <w:rPr>
          <w:b/>
          <w:sz w:val="24"/>
        </w:rPr>
      </w:pPr>
      <w:r w:rsidRPr="00874240">
        <w:rPr>
          <w:b/>
          <w:sz w:val="24"/>
        </w:rPr>
        <w:t>поступления и расходования денежных средств</w:t>
      </w:r>
      <w:r>
        <w:rPr>
          <w:b/>
          <w:sz w:val="24"/>
        </w:rPr>
        <w:t>, в том числе по каждой операции,</w:t>
      </w:r>
    </w:p>
    <w:p w:rsidR="00711F97" w:rsidRPr="00874240" w:rsidRDefault="00711F97" w:rsidP="00711F97">
      <w:pPr>
        <w:jc w:val="center"/>
        <w:rPr>
          <w:b/>
          <w:sz w:val="24"/>
        </w:rPr>
      </w:pPr>
      <w:r w:rsidRPr="00874240">
        <w:rPr>
          <w:b/>
          <w:sz w:val="24"/>
        </w:rPr>
        <w:t xml:space="preserve"> избирательного фон</w:t>
      </w:r>
      <w:r>
        <w:rPr>
          <w:b/>
          <w:sz w:val="24"/>
        </w:rPr>
        <w:t xml:space="preserve">да </w:t>
      </w:r>
      <w:r w:rsidRPr="00874240">
        <w:rPr>
          <w:b/>
          <w:sz w:val="24"/>
        </w:rPr>
        <w:t>кандидата, избирательного объединения</w:t>
      </w:r>
    </w:p>
    <w:p w:rsidR="00711F97" w:rsidRPr="00874240" w:rsidRDefault="00711F97" w:rsidP="00711F97">
      <w:pPr>
        <w:jc w:val="center"/>
        <w:rPr>
          <w:sz w:val="24"/>
        </w:rPr>
      </w:pPr>
    </w:p>
    <w:p w:rsidR="00711F97" w:rsidRDefault="00711F97" w:rsidP="00711F97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711F97" w:rsidRDefault="00711F97" w:rsidP="00711F97">
      <w:pPr>
        <w:jc w:val="center"/>
        <w:rPr>
          <w:sz w:val="18"/>
          <w:szCs w:val="28"/>
        </w:rPr>
      </w:pPr>
      <w:r>
        <w:rPr>
          <w:sz w:val="18"/>
          <w:szCs w:val="28"/>
        </w:rPr>
        <w:t>(наименование избирательной кампании)</w:t>
      </w:r>
    </w:p>
    <w:p w:rsidR="00711F97" w:rsidRDefault="00711F97" w:rsidP="00711F97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711F97" w:rsidRDefault="00711F97" w:rsidP="00711F97">
      <w:pPr>
        <w:spacing w:line="360" w:lineRule="auto"/>
        <w:jc w:val="center"/>
        <w:rPr>
          <w:sz w:val="24"/>
          <w:szCs w:val="28"/>
        </w:rPr>
      </w:pPr>
      <w:proofErr w:type="gramStart"/>
      <w:r>
        <w:rPr>
          <w:sz w:val="18"/>
          <w:szCs w:val="18"/>
        </w:rPr>
        <w:t>(фамилия, имя и</w:t>
      </w:r>
      <w:r w:rsidRPr="00667954">
        <w:rPr>
          <w:sz w:val="18"/>
          <w:szCs w:val="18"/>
        </w:rPr>
        <w:t xml:space="preserve"> отчество кандидата</w:t>
      </w:r>
      <w:r>
        <w:rPr>
          <w:sz w:val="18"/>
          <w:szCs w:val="18"/>
        </w:rPr>
        <w:t>, наименование избирательного объединения, наименование и номер одномандатн</w:t>
      </w:r>
      <w:r>
        <w:rPr>
          <w:sz w:val="18"/>
          <w:szCs w:val="18"/>
        </w:rPr>
        <w:t>о</w:t>
      </w:r>
      <w:r>
        <w:rPr>
          <w:sz w:val="18"/>
          <w:szCs w:val="18"/>
        </w:rPr>
        <w:t>го избирательного округа,</w:t>
      </w:r>
      <w:proofErr w:type="gramEnd"/>
    </w:p>
    <w:p w:rsidR="00711F97" w:rsidRDefault="00711F97" w:rsidP="00711F97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711F97" w:rsidRDefault="00711F97" w:rsidP="00711F97">
      <w:pPr>
        <w:jc w:val="center"/>
        <w:rPr>
          <w:sz w:val="18"/>
          <w:szCs w:val="28"/>
        </w:rPr>
      </w:pPr>
      <w:r>
        <w:rPr>
          <w:sz w:val="18"/>
          <w:szCs w:val="28"/>
        </w:rPr>
        <w:t>реквизиты специального избирательного счета)</w:t>
      </w:r>
    </w:p>
    <w:p w:rsidR="00711F97" w:rsidRDefault="00711F97" w:rsidP="00711F97">
      <w:pPr>
        <w:jc w:val="right"/>
        <w:rPr>
          <w:sz w:val="18"/>
          <w:szCs w:val="28"/>
        </w:rPr>
      </w:pPr>
    </w:p>
    <w:p w:rsidR="00711F97" w:rsidRPr="00E47C3C" w:rsidRDefault="00711F97" w:rsidP="00711F97">
      <w:pPr>
        <w:pStyle w:val="ConsPlusNonformat"/>
        <w:widowControl/>
        <w:rPr>
          <w:rFonts w:ascii="Times New Roman" w:hAnsi="Times New Roman" w:cs="Times New Roman"/>
          <w:b/>
        </w:rPr>
      </w:pPr>
      <w:r w:rsidRPr="00E47C3C">
        <w:rPr>
          <w:rFonts w:ascii="Times New Roman" w:hAnsi="Times New Roman" w:cs="Times New Roman"/>
          <w:b/>
        </w:rPr>
        <w:t xml:space="preserve">    I. Поступило средств в избирательный фонд</w:t>
      </w:r>
    </w:p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1485"/>
        <w:gridCol w:w="1222"/>
        <w:gridCol w:w="1559"/>
        <w:gridCol w:w="2127"/>
      </w:tblGrid>
      <w:tr w:rsidR="00711F97" w:rsidRPr="00E47C3C" w:rsidTr="00691665">
        <w:trPr>
          <w:trHeight w:val="12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Дата   </w:t>
            </w:r>
            <w:r w:rsidRPr="00E47C3C">
              <w:rPr>
                <w:rFonts w:ascii="Times New Roman" w:hAnsi="Times New Roman" w:cs="Times New Roman"/>
              </w:rPr>
              <w:br/>
              <w:t>зачисления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 </w:t>
            </w:r>
            <w:r w:rsidRPr="00E47C3C">
              <w:rPr>
                <w:rFonts w:ascii="Times New Roman" w:hAnsi="Times New Roman" w:cs="Times New Roman"/>
              </w:rPr>
              <w:br/>
              <w:t xml:space="preserve">на счет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Источник  </w:t>
            </w:r>
            <w:r w:rsidRPr="00E47C3C">
              <w:rPr>
                <w:rFonts w:ascii="Times New Roman" w:hAnsi="Times New Roman" w:cs="Times New Roman"/>
              </w:rPr>
              <w:br/>
              <w:t>поступления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*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Шифр 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строки  </w:t>
            </w:r>
            <w:r w:rsidRPr="00E47C3C">
              <w:rPr>
                <w:rFonts w:ascii="Times New Roman" w:hAnsi="Times New Roman" w:cs="Times New Roman"/>
              </w:rPr>
              <w:br/>
              <w:t>финансов</w:t>
            </w:r>
            <w:proofErr w:type="gramStart"/>
            <w:r w:rsidRPr="00E47C3C">
              <w:rPr>
                <w:rFonts w:ascii="Times New Roman" w:hAnsi="Times New Roman" w:cs="Times New Roman"/>
              </w:rPr>
              <w:t>о-</w:t>
            </w:r>
            <w:proofErr w:type="gramEnd"/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го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отчета ***</w:t>
            </w:r>
            <w:r>
              <w:rPr>
                <w:rFonts w:ascii="Times New Roman" w:hAnsi="Times New Roman" w:cs="Times New Roman"/>
              </w:rPr>
              <w:t>*</w:t>
            </w:r>
            <w:r w:rsidRPr="00E47C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Сумма </w:t>
            </w:r>
            <w:r w:rsidRPr="00E47C3C">
              <w:rPr>
                <w:rFonts w:ascii="Times New Roman" w:hAnsi="Times New Roman" w:cs="Times New Roman"/>
              </w:rPr>
              <w:br/>
              <w:t xml:space="preserve">(в  рублях)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Документ, </w:t>
            </w:r>
            <w:r w:rsidRPr="00E47C3C">
              <w:rPr>
                <w:rFonts w:ascii="Times New Roman" w:hAnsi="Times New Roman" w:cs="Times New Roman"/>
              </w:rPr>
              <w:br/>
              <w:t>подтвержда</w:t>
            </w:r>
            <w:r w:rsidRPr="00E47C3C">
              <w:rPr>
                <w:rFonts w:ascii="Times New Roman" w:hAnsi="Times New Roman" w:cs="Times New Roman"/>
              </w:rPr>
              <w:t>ю</w:t>
            </w:r>
            <w:r w:rsidRPr="00E47C3C">
              <w:rPr>
                <w:rFonts w:ascii="Times New Roman" w:hAnsi="Times New Roman" w:cs="Times New Roman"/>
              </w:rPr>
              <w:t>щий  поступл</w:t>
            </w:r>
            <w:r w:rsidRPr="00E47C3C">
              <w:rPr>
                <w:rFonts w:ascii="Times New Roman" w:hAnsi="Times New Roman" w:cs="Times New Roman"/>
              </w:rPr>
              <w:t>е</w:t>
            </w:r>
            <w:r w:rsidRPr="00E47C3C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t xml:space="preserve">средств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Средства, поступи</w:t>
            </w:r>
            <w:r w:rsidRPr="00E47C3C">
              <w:rPr>
                <w:rFonts w:ascii="Times New Roman" w:hAnsi="Times New Roman" w:cs="Times New Roman"/>
              </w:rPr>
              <w:t>в</w:t>
            </w:r>
            <w:r w:rsidRPr="00E47C3C">
              <w:rPr>
                <w:rFonts w:ascii="Times New Roman" w:hAnsi="Times New Roman" w:cs="Times New Roman"/>
              </w:rPr>
              <w:t>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t xml:space="preserve">с нарушением   </w:t>
            </w:r>
            <w:r w:rsidRPr="00E47C3C">
              <w:rPr>
                <w:rFonts w:ascii="Times New Roman" w:hAnsi="Times New Roman" w:cs="Times New Roman"/>
              </w:rPr>
              <w:br/>
              <w:t xml:space="preserve">установленного    </w:t>
            </w:r>
            <w:r w:rsidRPr="00E47C3C">
              <w:rPr>
                <w:rFonts w:ascii="Times New Roman" w:hAnsi="Times New Roman" w:cs="Times New Roman"/>
              </w:rPr>
              <w:br/>
              <w:t xml:space="preserve">порядка и подлежащие </w:t>
            </w:r>
            <w:r w:rsidRPr="00E47C3C">
              <w:rPr>
                <w:rFonts w:ascii="Times New Roman" w:hAnsi="Times New Roman" w:cs="Times New Roman"/>
              </w:rPr>
              <w:br/>
              <w:t xml:space="preserve">возврату  </w:t>
            </w:r>
          </w:p>
        </w:tc>
      </w:tr>
      <w:tr w:rsidR="00711F97" w:rsidRPr="00E47C3C" w:rsidTr="00691665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711F97" w:rsidRPr="00E47C3C" w:rsidTr="00691665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**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Иванов Иван Ив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нович, 24.09.1963 г.р.,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Г.Ижевск</w:t>
            </w:r>
            <w:proofErr w:type="spellEnd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, ул. Первого мая,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, кв.7, паспорт 0000 000000, гражданин РФ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Платежное пор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чение № ___ </w:t>
            </w:r>
            <w:proofErr w:type="gramStart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E47C3C">
        <w:rPr>
          <w:rFonts w:ascii="Times New Roman" w:hAnsi="Times New Roman" w:cs="Times New Roman"/>
          <w:b/>
        </w:rPr>
        <w:t xml:space="preserve">II. Возвращено денежных средств в избирательный фонд (в </w:t>
      </w:r>
      <w:proofErr w:type="spellStart"/>
      <w:r w:rsidRPr="00E47C3C">
        <w:rPr>
          <w:rFonts w:ascii="Times New Roman" w:hAnsi="Times New Roman" w:cs="Times New Roman"/>
          <w:b/>
        </w:rPr>
        <w:t>т.ч</w:t>
      </w:r>
      <w:proofErr w:type="spellEnd"/>
      <w:r w:rsidRPr="00E47C3C">
        <w:rPr>
          <w:rFonts w:ascii="Times New Roman" w:hAnsi="Times New Roman" w:cs="Times New Roman"/>
          <w:b/>
        </w:rPr>
        <w:t>. ошибочно перечисленных, неи</w:t>
      </w:r>
      <w:r w:rsidRPr="00E47C3C">
        <w:rPr>
          <w:rFonts w:ascii="Times New Roman" w:hAnsi="Times New Roman" w:cs="Times New Roman"/>
          <w:b/>
        </w:rPr>
        <w:t>с</w:t>
      </w:r>
      <w:r w:rsidRPr="00E47C3C">
        <w:rPr>
          <w:rFonts w:ascii="Times New Roman" w:hAnsi="Times New Roman" w:cs="Times New Roman"/>
          <w:b/>
        </w:rPr>
        <w:t xml:space="preserve">пользованных) </w:t>
      </w:r>
      <w:r w:rsidRPr="00E47C3C">
        <w:rPr>
          <w:rFonts w:ascii="Times New Roman" w:hAnsi="Times New Roman" w:cs="Times New Roman"/>
        </w:rPr>
        <w:t>***</w:t>
      </w:r>
    </w:p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138"/>
        <w:gridCol w:w="1418"/>
        <w:gridCol w:w="1134"/>
        <w:gridCol w:w="1275"/>
        <w:gridCol w:w="1202"/>
      </w:tblGrid>
      <w:tr w:rsidR="00711F97" w:rsidRPr="00E47C3C" w:rsidTr="00691665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Дата  </w:t>
            </w:r>
            <w:r w:rsidRPr="00E47C3C">
              <w:rPr>
                <w:rFonts w:ascii="Times New Roman" w:hAnsi="Times New Roman" w:cs="Times New Roman"/>
              </w:rPr>
              <w:br/>
              <w:t>возврата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E47C3C">
              <w:rPr>
                <w:rFonts w:ascii="Times New Roman" w:hAnsi="Times New Roman" w:cs="Times New Roman"/>
              </w:rPr>
              <w:br/>
              <w:t xml:space="preserve">на счет 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Кому    </w:t>
            </w:r>
            <w:r w:rsidRPr="00E47C3C">
              <w:rPr>
                <w:rFonts w:ascii="Times New Roman" w:hAnsi="Times New Roman" w:cs="Times New Roman"/>
              </w:rPr>
              <w:br/>
              <w:t>перечислены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Шифр  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строки   </w:t>
            </w:r>
            <w:r w:rsidRPr="00E47C3C">
              <w:rPr>
                <w:rFonts w:ascii="Times New Roman" w:hAnsi="Times New Roman" w:cs="Times New Roman"/>
              </w:rPr>
              <w:br/>
              <w:t>финансового</w:t>
            </w:r>
            <w:r w:rsidRPr="00E47C3C">
              <w:rPr>
                <w:rFonts w:ascii="Times New Roman" w:hAnsi="Times New Roman" w:cs="Times New Roman"/>
              </w:rPr>
              <w:br/>
              <w:t xml:space="preserve">отчета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Возвращ</w:t>
            </w:r>
            <w:r w:rsidRPr="00E47C3C">
              <w:rPr>
                <w:rFonts w:ascii="Times New Roman" w:hAnsi="Times New Roman" w:cs="Times New Roman"/>
              </w:rPr>
              <w:t>е</w:t>
            </w:r>
            <w:r w:rsidRPr="00E47C3C">
              <w:rPr>
                <w:rFonts w:ascii="Times New Roman" w:hAnsi="Times New Roman" w:cs="Times New Roman"/>
              </w:rPr>
              <w:t>но</w:t>
            </w:r>
            <w:r w:rsidRPr="00E47C3C">
              <w:rPr>
                <w:rFonts w:ascii="Times New Roman" w:hAnsi="Times New Roman" w:cs="Times New Roman"/>
              </w:rPr>
              <w:br/>
              <w:t>средств на</w:t>
            </w:r>
            <w:r w:rsidRPr="00E47C3C">
              <w:rPr>
                <w:rFonts w:ascii="Times New Roman" w:hAnsi="Times New Roman" w:cs="Times New Roman"/>
              </w:rPr>
              <w:br/>
              <w:t xml:space="preserve">счет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Основание</w:t>
            </w:r>
            <w:r w:rsidRPr="00E47C3C">
              <w:rPr>
                <w:rFonts w:ascii="Times New Roman" w:hAnsi="Times New Roman" w:cs="Times New Roman"/>
              </w:rPr>
              <w:br/>
              <w:t xml:space="preserve">возврата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E47C3C">
              <w:rPr>
                <w:rFonts w:ascii="Times New Roman" w:hAnsi="Times New Roman" w:cs="Times New Roman"/>
              </w:rPr>
              <w:br/>
              <w:t xml:space="preserve">на счет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Документ,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подтве</w:t>
            </w:r>
            <w:proofErr w:type="gramStart"/>
            <w:r w:rsidRPr="00E47C3C">
              <w:rPr>
                <w:rFonts w:ascii="Times New Roman" w:hAnsi="Times New Roman" w:cs="Times New Roman"/>
              </w:rPr>
              <w:t>р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ждающий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 </w:t>
            </w:r>
            <w:r w:rsidRPr="00E47C3C">
              <w:rPr>
                <w:rFonts w:ascii="Times New Roman" w:hAnsi="Times New Roman" w:cs="Times New Roman"/>
              </w:rPr>
              <w:br/>
              <w:t xml:space="preserve">возврат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 </w:t>
            </w:r>
          </w:p>
        </w:tc>
      </w:tr>
      <w:tr w:rsidR="00711F97" w:rsidRPr="00E47C3C" w:rsidTr="00691665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711F97" w:rsidRPr="00E47C3C" w:rsidTr="00691665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**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ИНН 123212112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ЗАО «Альтаир»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/с890980809089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proofErr w:type="spellStart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Промстрой</w:t>
            </w:r>
            <w:proofErr w:type="spellEnd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Удмуртское</w:t>
            </w:r>
            <w:proofErr w:type="gramEnd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 ОСБ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A540B">
                <w:rPr>
                  <w:rFonts w:ascii="Times New Roman" w:hAnsi="Times New Roman" w:cs="Times New Roman"/>
                  <w:sz w:val="18"/>
                  <w:szCs w:val="18"/>
                </w:rPr>
                <w:t>1812 г</w:t>
              </w:r>
            </w:smartTag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 Ижевска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Возврат неи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пользованных денежных средств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Платежное поручение № ___ 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от ______</w:t>
            </w:r>
          </w:p>
        </w:tc>
      </w:tr>
    </w:tbl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FB074F" w:rsidRDefault="00FB074F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E47C3C">
        <w:rPr>
          <w:rFonts w:ascii="Times New Roman" w:hAnsi="Times New Roman" w:cs="Times New Roman"/>
          <w:b/>
        </w:rPr>
        <w:lastRenderedPageBreak/>
        <w:t xml:space="preserve">III. Возвращено, перечислено в </w:t>
      </w:r>
      <w:r>
        <w:rPr>
          <w:rFonts w:ascii="Times New Roman" w:hAnsi="Times New Roman" w:cs="Times New Roman"/>
          <w:b/>
        </w:rPr>
        <w:t xml:space="preserve">доход </w:t>
      </w:r>
      <w:r w:rsidRPr="00E47C3C">
        <w:rPr>
          <w:rFonts w:ascii="Times New Roman" w:hAnsi="Times New Roman" w:cs="Times New Roman"/>
          <w:b/>
        </w:rPr>
        <w:t>бюджет</w:t>
      </w:r>
      <w:r>
        <w:rPr>
          <w:rFonts w:ascii="Times New Roman" w:hAnsi="Times New Roman" w:cs="Times New Roman"/>
          <w:b/>
        </w:rPr>
        <w:t>а</w:t>
      </w:r>
      <w:r w:rsidRPr="00E47C3C">
        <w:rPr>
          <w:rFonts w:ascii="Times New Roman" w:hAnsi="Times New Roman" w:cs="Times New Roman"/>
          <w:b/>
        </w:rPr>
        <w:t xml:space="preserve"> средств </w:t>
      </w:r>
      <w:r>
        <w:rPr>
          <w:rFonts w:ascii="Times New Roman" w:hAnsi="Times New Roman" w:cs="Times New Roman"/>
          <w:b/>
        </w:rPr>
        <w:t xml:space="preserve">из </w:t>
      </w:r>
      <w:r w:rsidRPr="00E47C3C">
        <w:rPr>
          <w:rFonts w:ascii="Times New Roman" w:hAnsi="Times New Roman" w:cs="Times New Roman"/>
          <w:b/>
        </w:rPr>
        <w:t>избирательного фонда</w:t>
      </w:r>
    </w:p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50"/>
        <w:gridCol w:w="2692"/>
        <w:gridCol w:w="974"/>
        <w:gridCol w:w="1033"/>
        <w:gridCol w:w="1247"/>
        <w:gridCol w:w="1134"/>
      </w:tblGrid>
      <w:tr w:rsidR="00711F97" w:rsidRPr="00E47C3C" w:rsidTr="00691665">
        <w:trPr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Дата 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зачи</w:t>
            </w:r>
            <w:proofErr w:type="gramStart"/>
            <w:r w:rsidRPr="00E47C3C">
              <w:rPr>
                <w:rFonts w:ascii="Times New Roman" w:hAnsi="Times New Roman" w:cs="Times New Roman"/>
              </w:rPr>
              <w:t>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  <w:t>средств</w:t>
            </w:r>
            <w:r w:rsidRPr="00E47C3C"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Дата   </w:t>
            </w:r>
            <w:r w:rsidRPr="00E47C3C">
              <w:rPr>
                <w:rFonts w:ascii="Times New Roman" w:hAnsi="Times New Roman" w:cs="Times New Roman"/>
              </w:rPr>
              <w:br/>
              <w:t xml:space="preserve">возврата </w:t>
            </w:r>
            <w:r w:rsidRPr="00E47C3C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E47C3C">
              <w:rPr>
                <w:rFonts w:ascii="Times New Roman" w:hAnsi="Times New Roman" w:cs="Times New Roman"/>
              </w:rPr>
              <w:t>перечи</w:t>
            </w:r>
            <w:proofErr w:type="gramStart"/>
            <w:r w:rsidRPr="00E47C3C">
              <w:rPr>
                <w:rFonts w:ascii="Times New Roman" w:hAnsi="Times New Roman" w:cs="Times New Roman"/>
              </w:rPr>
              <w:t>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)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E47C3C">
              <w:rPr>
                <w:rFonts w:ascii="Times New Roman" w:hAnsi="Times New Roman" w:cs="Times New Roman"/>
              </w:rPr>
              <w:br/>
              <w:t xml:space="preserve">со счета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Источник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посту</w:t>
            </w:r>
            <w:proofErr w:type="gramStart"/>
            <w:r w:rsidRPr="00E47C3C">
              <w:rPr>
                <w:rFonts w:ascii="Times New Roman" w:hAnsi="Times New Roman" w:cs="Times New Roman"/>
              </w:rPr>
              <w:t>п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E47C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Шифр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строки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47C3C">
              <w:rPr>
                <w:rFonts w:ascii="Times New Roman" w:hAnsi="Times New Roman" w:cs="Times New Roman"/>
              </w:rPr>
              <w:t>о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вого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 </w:t>
            </w:r>
            <w:r w:rsidRPr="00E47C3C">
              <w:rPr>
                <w:rFonts w:ascii="Times New Roman" w:hAnsi="Times New Roman" w:cs="Times New Roman"/>
              </w:rPr>
              <w:br/>
              <w:t xml:space="preserve">отчета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47C3C">
              <w:rPr>
                <w:rFonts w:ascii="Times New Roman" w:hAnsi="Times New Roman" w:cs="Times New Roman"/>
              </w:rPr>
              <w:t>Возвр</w:t>
            </w:r>
            <w:proofErr w:type="gramStart"/>
            <w:r w:rsidRPr="00E47C3C">
              <w:rPr>
                <w:rFonts w:ascii="Times New Roman" w:hAnsi="Times New Roman" w:cs="Times New Roman"/>
              </w:rPr>
              <w:t>а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щено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, 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перечис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лено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в </w:t>
            </w:r>
            <w:r w:rsidRPr="00E47C3C">
              <w:rPr>
                <w:rFonts w:ascii="Times New Roman" w:hAnsi="Times New Roman" w:cs="Times New Roman"/>
              </w:rPr>
              <w:br/>
              <w:t xml:space="preserve">бюджет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Основание</w:t>
            </w:r>
            <w:r w:rsidRPr="00E47C3C">
              <w:rPr>
                <w:rFonts w:ascii="Times New Roman" w:hAnsi="Times New Roman" w:cs="Times New Roman"/>
              </w:rPr>
              <w:br/>
              <w:t xml:space="preserve">возврата </w:t>
            </w:r>
            <w:r w:rsidRPr="00E47C3C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E47C3C">
              <w:rPr>
                <w:rFonts w:ascii="Times New Roman" w:hAnsi="Times New Roman" w:cs="Times New Roman"/>
              </w:rPr>
              <w:t>перечи</w:t>
            </w:r>
            <w:proofErr w:type="gramStart"/>
            <w:r w:rsidRPr="00E47C3C">
              <w:rPr>
                <w:rFonts w:ascii="Times New Roman" w:hAnsi="Times New Roman" w:cs="Times New Roman"/>
              </w:rPr>
              <w:t>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)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Документ,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подтве</w:t>
            </w:r>
            <w:proofErr w:type="gramStart"/>
            <w:r w:rsidRPr="00E47C3C">
              <w:rPr>
                <w:rFonts w:ascii="Times New Roman" w:hAnsi="Times New Roman" w:cs="Times New Roman"/>
              </w:rPr>
              <w:t>р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ждающий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  <w:t xml:space="preserve">возврат </w:t>
            </w:r>
            <w:r w:rsidRPr="00E47C3C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E47C3C">
              <w:rPr>
                <w:rFonts w:ascii="Times New Roman" w:hAnsi="Times New Roman" w:cs="Times New Roman"/>
              </w:rPr>
              <w:t>перечис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)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</w:p>
        </w:tc>
      </w:tr>
      <w:tr w:rsidR="00711F97" w:rsidRPr="00E47C3C" w:rsidTr="00691665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7    </w:t>
            </w:r>
          </w:p>
        </w:tc>
      </w:tr>
      <w:tr w:rsidR="00711F97" w:rsidRPr="00E47C3C" w:rsidTr="00691665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**5.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Перечисление анонимного пожертвов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Платежное поручение 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</w:tr>
    </w:tbl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E47C3C">
        <w:rPr>
          <w:rFonts w:ascii="Times New Roman" w:hAnsi="Times New Roman" w:cs="Times New Roman"/>
          <w:b/>
        </w:rPr>
        <w:t>IV. Израсходовано средств из избирательного фонда</w:t>
      </w:r>
    </w:p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215"/>
        <w:gridCol w:w="979"/>
        <w:gridCol w:w="709"/>
        <w:gridCol w:w="992"/>
        <w:gridCol w:w="992"/>
        <w:gridCol w:w="1134"/>
        <w:gridCol w:w="1134"/>
        <w:gridCol w:w="1134"/>
      </w:tblGrid>
      <w:tr w:rsidR="00711F97" w:rsidRPr="00E47C3C" w:rsidTr="00691665">
        <w:trPr>
          <w:trHeight w:val="13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Дата   </w:t>
            </w:r>
            <w:r w:rsidRPr="00E47C3C">
              <w:rPr>
                <w:rFonts w:ascii="Times New Roman" w:hAnsi="Times New Roman" w:cs="Times New Roman"/>
              </w:rPr>
              <w:br/>
              <w:t>расходной</w:t>
            </w:r>
            <w:r w:rsidRPr="00E47C3C">
              <w:rPr>
                <w:rFonts w:ascii="Times New Roman" w:hAnsi="Times New Roman" w:cs="Times New Roman"/>
              </w:rPr>
              <w:br/>
              <w:t xml:space="preserve">операции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Кому 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перечи</w:t>
            </w:r>
            <w:proofErr w:type="gramStart"/>
            <w:r w:rsidRPr="00E47C3C">
              <w:rPr>
                <w:rFonts w:ascii="Times New Roman" w:hAnsi="Times New Roman" w:cs="Times New Roman"/>
              </w:rPr>
              <w:t>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br/>
              <w:t xml:space="preserve">лены  </w:t>
            </w:r>
            <w:r w:rsidRPr="00E47C3C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Шифр  </w:t>
            </w:r>
            <w:r w:rsidRPr="00E47C3C">
              <w:rPr>
                <w:rFonts w:ascii="Times New Roman" w:hAnsi="Times New Roman" w:cs="Times New Roman"/>
              </w:rPr>
              <w:br/>
              <w:t xml:space="preserve">строки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47C3C">
              <w:rPr>
                <w:rFonts w:ascii="Times New Roman" w:hAnsi="Times New Roman" w:cs="Times New Roman"/>
              </w:rPr>
              <w:t>о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вого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 </w:t>
            </w:r>
            <w:r w:rsidRPr="00E47C3C">
              <w:rPr>
                <w:rFonts w:ascii="Times New Roman" w:hAnsi="Times New Roman" w:cs="Times New Roman"/>
              </w:rPr>
              <w:br/>
              <w:t xml:space="preserve">отчета </w:t>
            </w:r>
            <w:r w:rsidRPr="00E47C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Су</w:t>
            </w:r>
            <w:r w:rsidRPr="00E47C3C">
              <w:rPr>
                <w:rFonts w:ascii="Times New Roman" w:hAnsi="Times New Roman" w:cs="Times New Roman"/>
              </w:rPr>
              <w:t>м</w:t>
            </w:r>
            <w:r w:rsidRPr="00E47C3C">
              <w:rPr>
                <w:rFonts w:ascii="Times New Roman" w:hAnsi="Times New Roman" w:cs="Times New Roman"/>
              </w:rPr>
              <w:t xml:space="preserve">ма </w:t>
            </w:r>
            <w:r w:rsidRPr="00E47C3C">
              <w:rPr>
                <w:rFonts w:ascii="Times New Roman" w:hAnsi="Times New Roman" w:cs="Times New Roman"/>
              </w:rPr>
              <w:br/>
              <w:t xml:space="preserve">(в 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ру</w:t>
            </w:r>
            <w:proofErr w:type="gramStart"/>
            <w:r w:rsidRPr="00E47C3C">
              <w:rPr>
                <w:rFonts w:ascii="Times New Roman" w:hAnsi="Times New Roman" w:cs="Times New Roman"/>
              </w:rPr>
              <w:t>б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  <w:t xml:space="preserve">лях)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Виды  </w:t>
            </w:r>
            <w:r w:rsidRPr="00E47C3C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Док</w:t>
            </w:r>
            <w:r w:rsidRPr="00E47C3C">
              <w:rPr>
                <w:rFonts w:ascii="Times New Roman" w:hAnsi="Times New Roman" w:cs="Times New Roman"/>
              </w:rPr>
              <w:t>у</w:t>
            </w:r>
            <w:r w:rsidRPr="00E47C3C">
              <w:rPr>
                <w:rFonts w:ascii="Times New Roman" w:hAnsi="Times New Roman" w:cs="Times New Roman"/>
              </w:rPr>
              <w:t>мент,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подтве</w:t>
            </w:r>
            <w:proofErr w:type="gramStart"/>
            <w:r w:rsidRPr="00E47C3C">
              <w:rPr>
                <w:rFonts w:ascii="Times New Roman" w:hAnsi="Times New Roman" w:cs="Times New Roman"/>
              </w:rPr>
              <w:t>р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ждающий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  <w:t xml:space="preserve">расход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>Основание</w:t>
            </w:r>
            <w:r w:rsidRPr="00E47C3C">
              <w:rPr>
                <w:rFonts w:ascii="Times New Roman" w:hAnsi="Times New Roman" w:cs="Times New Roman"/>
              </w:rPr>
              <w:br/>
              <w:t xml:space="preserve">для  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перечи</w:t>
            </w:r>
            <w:proofErr w:type="gramStart"/>
            <w:r w:rsidRPr="00E47C3C">
              <w:rPr>
                <w:rFonts w:ascii="Times New Roman" w:hAnsi="Times New Roman" w:cs="Times New Roman"/>
              </w:rPr>
              <w:t>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 </w:t>
            </w:r>
            <w:r w:rsidRPr="00E47C3C">
              <w:rPr>
                <w:rFonts w:ascii="Times New Roman" w:hAnsi="Times New Roman" w:cs="Times New Roman"/>
              </w:rPr>
              <w:br/>
              <w:t xml:space="preserve">денежных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Сумма  </w:t>
            </w:r>
            <w:r w:rsidRPr="00E47C3C">
              <w:rPr>
                <w:rFonts w:ascii="Times New Roman" w:hAnsi="Times New Roman" w:cs="Times New Roman"/>
              </w:rPr>
              <w:br/>
              <w:t xml:space="preserve">ошибочно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перечи</w:t>
            </w:r>
            <w:proofErr w:type="gramStart"/>
            <w:r w:rsidRPr="00E47C3C">
              <w:rPr>
                <w:rFonts w:ascii="Times New Roman" w:hAnsi="Times New Roman" w:cs="Times New Roman"/>
              </w:rPr>
              <w:t>с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  <w:t xml:space="preserve">ленных,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зованных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  <w:t xml:space="preserve">средств,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возвра</w:t>
            </w:r>
            <w:proofErr w:type="spellEnd"/>
            <w:r w:rsidRPr="00E47C3C">
              <w:rPr>
                <w:rFonts w:ascii="Times New Roman" w:hAnsi="Times New Roman" w:cs="Times New Roman"/>
              </w:rPr>
              <w:t xml:space="preserve">- </w:t>
            </w:r>
            <w:r w:rsidRPr="00E47C3C">
              <w:rPr>
                <w:rFonts w:ascii="Times New Roman" w:hAnsi="Times New Roman" w:cs="Times New Roman"/>
              </w:rPr>
              <w:br/>
              <w:t xml:space="preserve">щенных в </w:t>
            </w:r>
            <w:r w:rsidRPr="00E47C3C">
              <w:rPr>
                <w:rFonts w:ascii="Times New Roman" w:hAnsi="Times New Roman" w:cs="Times New Roman"/>
              </w:rPr>
              <w:br/>
              <w:t xml:space="preserve">фонд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Сумма 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факт</w:t>
            </w:r>
            <w:proofErr w:type="gramStart"/>
            <w:r w:rsidRPr="00E47C3C">
              <w:rPr>
                <w:rFonts w:ascii="Times New Roman" w:hAnsi="Times New Roman" w:cs="Times New Roman"/>
              </w:rPr>
              <w:t>и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proofErr w:type="gramEnd"/>
            <w:r w:rsidRPr="00E47C3C">
              <w:rPr>
                <w:rFonts w:ascii="Times New Roman" w:hAnsi="Times New Roman" w:cs="Times New Roman"/>
              </w:rPr>
              <w:t xml:space="preserve"> </w:t>
            </w:r>
            <w:r w:rsidRPr="00E47C3C">
              <w:rPr>
                <w:rFonts w:ascii="Times New Roman" w:hAnsi="Times New Roman" w:cs="Times New Roman"/>
              </w:rPr>
              <w:br/>
              <w:t xml:space="preserve">чески  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израсхо</w:t>
            </w:r>
            <w:proofErr w:type="spellEnd"/>
            <w:r w:rsidRPr="00E47C3C">
              <w:rPr>
                <w:rFonts w:ascii="Times New Roman" w:hAnsi="Times New Roman" w:cs="Times New Roman"/>
              </w:rPr>
              <w:t>-</w:t>
            </w:r>
            <w:r w:rsidRPr="00E47C3C">
              <w:rPr>
                <w:rFonts w:ascii="Times New Roman" w:hAnsi="Times New Roman" w:cs="Times New Roman"/>
              </w:rPr>
              <w:br/>
            </w:r>
            <w:proofErr w:type="spellStart"/>
            <w:r w:rsidRPr="00E47C3C">
              <w:rPr>
                <w:rFonts w:ascii="Times New Roman" w:hAnsi="Times New Roman" w:cs="Times New Roman"/>
              </w:rPr>
              <w:t>дованных</w:t>
            </w:r>
            <w:proofErr w:type="spellEnd"/>
            <w:r w:rsidRPr="00E47C3C">
              <w:rPr>
                <w:rFonts w:ascii="Times New Roman" w:hAnsi="Times New Roman" w:cs="Times New Roman"/>
              </w:rPr>
              <w:br/>
              <w:t xml:space="preserve">средств </w:t>
            </w:r>
          </w:p>
        </w:tc>
      </w:tr>
      <w:tr w:rsidR="00711F97" w:rsidRPr="00E47C3C" w:rsidTr="00691665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7C3C">
              <w:rPr>
                <w:rFonts w:ascii="Times New Roman" w:hAnsi="Times New Roman" w:cs="Times New Roman"/>
              </w:rPr>
              <w:t xml:space="preserve">9    </w:t>
            </w:r>
          </w:p>
        </w:tc>
      </w:tr>
      <w:tr w:rsidR="00711F97" w:rsidRPr="009810CC" w:rsidTr="00691665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CC">
              <w:rPr>
                <w:rFonts w:ascii="Times New Roman" w:hAnsi="Times New Roman" w:cs="Times New Roman"/>
                <w:sz w:val="18"/>
                <w:szCs w:val="18"/>
              </w:rPr>
              <w:t>**5.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</w:t>
            </w:r>
            <w:r w:rsidRPr="009810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090888900</w:t>
            </w:r>
          </w:p>
          <w:p w:rsidR="00711F97" w:rsidRPr="00DA540B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/с7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980809089</w:t>
            </w:r>
          </w:p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r w:rsidRPr="00DA540B">
              <w:rPr>
                <w:rFonts w:ascii="Times New Roman" w:hAnsi="Times New Roman" w:cs="Times New Roman"/>
                <w:sz w:val="18"/>
                <w:szCs w:val="18"/>
              </w:rPr>
              <w:t>» г. Ижевска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размещ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агит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ционных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 в газ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Платежное поручение № 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</w:p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Счет № 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9810C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711F97" w:rsidRPr="00E47C3C" w:rsidTr="00691665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E47C3C" w:rsidRDefault="00711F97" w:rsidP="00691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11F97" w:rsidRPr="00E47C3C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11F97" w:rsidRDefault="00711F97" w:rsidP="00711F97">
      <w:pPr>
        <w:jc w:val="both"/>
        <w:rPr>
          <w:sz w:val="24"/>
          <w:szCs w:val="28"/>
        </w:rPr>
      </w:pPr>
      <w:r w:rsidRPr="00E732DD">
        <w:rPr>
          <w:sz w:val="24"/>
          <w:szCs w:val="28"/>
        </w:rPr>
        <w:t xml:space="preserve">Кандидат в депутаты </w:t>
      </w:r>
    </w:p>
    <w:p w:rsidR="00711F97" w:rsidRDefault="00711F97" w:rsidP="00711F97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</w:t>
      </w:r>
    </w:p>
    <w:p w:rsidR="00711F97" w:rsidRPr="00027FD4" w:rsidRDefault="00711F97" w:rsidP="00711F97">
      <w:pPr>
        <w:jc w:val="both"/>
        <w:rPr>
          <w:sz w:val="22"/>
          <w:szCs w:val="22"/>
        </w:rPr>
      </w:pPr>
      <w:proofErr w:type="gramStart"/>
      <w:r w:rsidRPr="00027FD4">
        <w:rPr>
          <w:sz w:val="22"/>
          <w:szCs w:val="22"/>
        </w:rPr>
        <w:t xml:space="preserve">(наименование представительного органа </w:t>
      </w:r>
      <w:proofErr w:type="gramEnd"/>
    </w:p>
    <w:p w:rsidR="00711F97" w:rsidRPr="00027FD4" w:rsidRDefault="00711F97" w:rsidP="00711F97">
      <w:pPr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027FD4">
        <w:rPr>
          <w:sz w:val="22"/>
          <w:szCs w:val="22"/>
        </w:rPr>
        <w:t>униципального образования)</w:t>
      </w:r>
    </w:p>
    <w:p w:rsidR="00711F97" w:rsidRPr="00E732DD" w:rsidRDefault="00711F97" w:rsidP="00711F97">
      <w:pPr>
        <w:jc w:val="both"/>
        <w:rPr>
          <w:sz w:val="24"/>
          <w:szCs w:val="28"/>
        </w:rPr>
      </w:pPr>
    </w:p>
    <w:p w:rsidR="00711F97" w:rsidRPr="00424AC4" w:rsidRDefault="00711F97" w:rsidP="00711F97">
      <w:pPr>
        <w:jc w:val="both"/>
        <w:rPr>
          <w:sz w:val="22"/>
          <w:szCs w:val="22"/>
        </w:rPr>
      </w:pPr>
      <w:r w:rsidRPr="00E732DD">
        <w:rPr>
          <w:sz w:val="24"/>
          <w:szCs w:val="28"/>
        </w:rPr>
        <w:t>по _______________________________</w:t>
      </w:r>
      <w:r>
        <w:rPr>
          <w:sz w:val="24"/>
          <w:szCs w:val="28"/>
        </w:rPr>
        <w:t>_____ ______________________________________</w:t>
      </w:r>
      <w:r w:rsidRPr="00AF169D">
        <w:rPr>
          <w:sz w:val="28"/>
          <w:szCs w:val="28"/>
        </w:rPr>
        <w:t xml:space="preserve">        </w:t>
      </w:r>
      <w:r w:rsidRPr="00424AC4">
        <w:rPr>
          <w:sz w:val="22"/>
          <w:szCs w:val="22"/>
        </w:rPr>
        <w:t>(наименование и номер избирательного округа)             (фамилия, инициалы, подпись, дата)</w:t>
      </w:r>
    </w:p>
    <w:p w:rsidR="00711F97" w:rsidRDefault="00711F97" w:rsidP="00711F97">
      <w:pPr>
        <w:pStyle w:val="ConsNormal"/>
        <w:ind w:firstLine="0"/>
        <w:jc w:val="both"/>
      </w:pPr>
    </w:p>
    <w:p w:rsidR="00711F97" w:rsidRPr="00EE2547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C3C">
        <w:rPr>
          <w:rFonts w:ascii="Times New Roman" w:hAnsi="Times New Roman" w:cs="Times New Roman"/>
          <w:sz w:val="24"/>
          <w:szCs w:val="24"/>
        </w:rPr>
        <w:t xml:space="preserve">* Для гражданина указываются фамилия, имя, отчество, дата рождения, адрес места </w:t>
      </w:r>
      <w:r w:rsidRPr="00EE2547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>, данные паспорта (серия, номер</w:t>
      </w:r>
      <w:r w:rsidRPr="00EE2547">
        <w:rPr>
          <w:rFonts w:ascii="Times New Roman" w:hAnsi="Times New Roman" w:cs="Times New Roman"/>
          <w:sz w:val="24"/>
          <w:szCs w:val="24"/>
        </w:rPr>
        <w:t>)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 предусмотренных частью 6 ст. 58 Федерального закона  № 67-ФЗ.</w:t>
      </w:r>
      <w:proofErr w:type="gramEnd"/>
    </w:p>
    <w:p w:rsidR="00711F97" w:rsidRPr="00EE2547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547">
        <w:rPr>
          <w:rFonts w:ascii="Times New Roman" w:hAnsi="Times New Roman" w:cs="Times New Roman"/>
          <w:sz w:val="24"/>
          <w:szCs w:val="24"/>
        </w:rPr>
        <w:t>** Пример заполнения формы.</w:t>
      </w:r>
    </w:p>
    <w:p w:rsidR="00711F97" w:rsidRPr="00B0115D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547">
        <w:rPr>
          <w:rFonts w:ascii="Times New Roman" w:hAnsi="Times New Roman" w:cs="Times New Roman"/>
          <w:sz w:val="24"/>
          <w:szCs w:val="24"/>
        </w:rPr>
        <w:t>*** В финансовом отчете возвраты в фонд неиспользованных и ошибочно</w:t>
      </w:r>
      <w:r w:rsidRPr="00B0115D">
        <w:rPr>
          <w:rFonts w:ascii="Times New Roman" w:hAnsi="Times New Roman" w:cs="Times New Roman"/>
          <w:sz w:val="24"/>
          <w:szCs w:val="24"/>
        </w:rPr>
        <w:t xml:space="preserve"> перечисленных денежных средств не отражаются.</w:t>
      </w:r>
    </w:p>
    <w:p w:rsidR="00711F97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15D">
        <w:rPr>
          <w:rFonts w:ascii="Times New Roman" w:hAnsi="Times New Roman" w:cs="Times New Roman"/>
          <w:sz w:val="24"/>
          <w:szCs w:val="24"/>
        </w:rPr>
        <w:t>**** По шифру строки в финансовом</w:t>
      </w:r>
      <w:r w:rsidRPr="00E47C3C">
        <w:rPr>
          <w:rFonts w:ascii="Times New Roman" w:hAnsi="Times New Roman" w:cs="Times New Roman"/>
          <w:sz w:val="24"/>
          <w:szCs w:val="24"/>
        </w:rPr>
        <w:t xml:space="preserve"> отчете указывается сумма фактически израсходованных средств.</w:t>
      </w:r>
    </w:p>
    <w:p w:rsidR="00711F97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11F97" w:rsidSect="004F2758">
          <w:headerReference w:type="default" r:id="rId13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2а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Pr="00874240" w:rsidRDefault="00711F97" w:rsidP="00711F97">
      <w:pPr>
        <w:widowControl w:val="0"/>
        <w:suppressAutoHyphens/>
        <w:ind w:left="3572"/>
        <w:jc w:val="center"/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393"/>
        <w:gridCol w:w="993"/>
      </w:tblGrid>
      <w:tr w:rsidR="00711F97" w:rsidRPr="001062AD" w:rsidTr="0069166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  <w:r w:rsidRPr="001062AD">
              <w:t>0401060</w:t>
            </w:r>
          </w:p>
        </w:tc>
      </w:tr>
      <w:tr w:rsidR="00711F97" w:rsidRPr="001062AD" w:rsidTr="0069166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1062AD">
              <w:rPr>
                <w:sz w:val="16"/>
                <w:szCs w:val="16"/>
              </w:rPr>
              <w:t>Поступ</w:t>
            </w:r>
            <w:proofErr w:type="spellEnd"/>
            <w:r w:rsidRPr="001062A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62A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1062AD">
              <w:rPr>
                <w:sz w:val="16"/>
                <w:szCs w:val="16"/>
              </w:rPr>
              <w:t>сч</w:t>
            </w:r>
            <w:proofErr w:type="spellEnd"/>
            <w:r w:rsidRPr="001062AD">
              <w:rPr>
                <w:sz w:val="16"/>
                <w:szCs w:val="16"/>
              </w:rPr>
              <w:t>. плат.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711F97" w:rsidRPr="001062AD" w:rsidRDefault="00711F97" w:rsidP="00711F97">
      <w:pPr>
        <w:autoSpaceDE w:val="0"/>
        <w:autoSpaceDN w:val="0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142"/>
      </w:tblGrid>
      <w:tr w:rsidR="00711F97" w:rsidRPr="001062AD" w:rsidTr="0069166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062AD">
              <w:rPr>
                <w:b/>
                <w:bCs/>
                <w:sz w:val="24"/>
                <w:szCs w:val="24"/>
              </w:rPr>
              <w:t>ПЛАТЕЖНОЕ ПОРУЧЕНИЕ № 23</w:t>
            </w:r>
            <w:r w:rsidRPr="001062A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  <w:r w:rsidRPr="001062AD">
              <w:t>10.07.201</w:t>
            </w:r>
            <w: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  <w:r w:rsidRPr="001062AD"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62AD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62A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11F97" w:rsidRPr="001062AD" w:rsidRDefault="00711F97" w:rsidP="00711F97">
      <w:pPr>
        <w:autoSpaceDE w:val="0"/>
        <w:autoSpaceDN w:val="0"/>
        <w:rPr>
          <w:sz w:val="16"/>
          <w:szCs w:val="16"/>
        </w:rPr>
      </w:pPr>
    </w:p>
    <w:tbl>
      <w:tblPr>
        <w:tblW w:w="9923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282"/>
      </w:tblGrid>
      <w:tr w:rsidR="00711F97" w:rsidRPr="001062AD" w:rsidTr="0069166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Сумма</w:t>
            </w:r>
          </w:p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прописью</w:t>
            </w:r>
          </w:p>
        </w:tc>
        <w:tc>
          <w:tcPr>
            <w:tcW w:w="8789" w:type="dxa"/>
            <w:gridSpan w:val="12"/>
            <w:tcBorders>
              <w:top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Двадцать тысяч рублей 00 копеек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ИНН ХХХХХХХХХХ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КПП  ХХХХХХХХ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Сумма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20000-00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ООО «Альфа»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ХХХХХХХХХХХХХХХХХХХХ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 xml:space="preserve">Удмуртское отделение № 8618 </w:t>
            </w:r>
            <w:r>
              <w:t>П</w:t>
            </w:r>
            <w:r w:rsidRPr="001062AD">
              <w:t>АО Сбербанк</w:t>
            </w:r>
          </w:p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Г. Ижевск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БИК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049401601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30101810400000000601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 xml:space="preserve">Удмуртское отделение № 8618 </w:t>
            </w:r>
            <w:r>
              <w:t>П</w:t>
            </w:r>
            <w:r w:rsidRPr="001062AD">
              <w:t>АО Сбербанк</w:t>
            </w:r>
          </w:p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Г. Ижевск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БИК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049401601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30101810400000000601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ИНН  ХХХХХХХХХХХХ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ХХХХХХХХХХХХХХХХХХХХ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 xml:space="preserve">Вид </w:t>
            </w:r>
            <w:proofErr w:type="gramStart"/>
            <w:r w:rsidRPr="001062AD">
              <w:t>оп</w:t>
            </w:r>
            <w:proofErr w:type="gramEnd"/>
            <w:r w:rsidRPr="001062A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Очер</w:t>
            </w:r>
            <w:proofErr w:type="gramStart"/>
            <w:r w:rsidRPr="001062AD">
              <w:t>.</w:t>
            </w:r>
            <w:proofErr w:type="gramEnd"/>
            <w:r w:rsidRPr="001062AD">
              <w:t xml:space="preserve"> </w:t>
            </w:r>
            <w:proofErr w:type="gramStart"/>
            <w:r w:rsidRPr="001062AD">
              <w:t>п</w:t>
            </w:r>
            <w:proofErr w:type="gramEnd"/>
            <w:r w:rsidRPr="001062AD">
              <w:t>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6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Рез</w:t>
            </w:r>
            <w:proofErr w:type="gramStart"/>
            <w:r w:rsidRPr="001062AD">
              <w:t>.</w:t>
            </w:r>
            <w:proofErr w:type="gramEnd"/>
            <w:r w:rsidRPr="001062AD">
              <w:t xml:space="preserve"> </w:t>
            </w:r>
            <w:proofErr w:type="gramStart"/>
            <w:r w:rsidRPr="001062AD">
              <w:t>п</w:t>
            </w:r>
            <w:proofErr w:type="gramEnd"/>
            <w:r w:rsidRPr="001062AD">
              <w:t>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282" w:type="dxa"/>
            <w:tcBorders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Пожертвование* Д: 10.05.2003* О</w:t>
            </w:r>
            <w:proofErr w:type="gramStart"/>
            <w:r w:rsidRPr="001062AD">
              <w:t>:о</w:t>
            </w:r>
            <w:proofErr w:type="gramEnd"/>
            <w:r w:rsidRPr="001062AD">
              <w:t>тс.огр.* НДС не облагается</w:t>
            </w:r>
          </w:p>
        </w:tc>
      </w:tr>
      <w:tr w:rsidR="00711F97" w:rsidRPr="001062AD" w:rsidTr="0069166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Назначение платежа</w:t>
            </w:r>
          </w:p>
        </w:tc>
      </w:tr>
    </w:tbl>
    <w:p w:rsidR="00711F97" w:rsidRPr="001062AD" w:rsidRDefault="00711F97" w:rsidP="00711F97">
      <w:pPr>
        <w:tabs>
          <w:tab w:val="center" w:pos="5103"/>
          <w:tab w:val="left" w:pos="7938"/>
        </w:tabs>
        <w:autoSpaceDE w:val="0"/>
        <w:autoSpaceDN w:val="0"/>
        <w:spacing w:after="360"/>
      </w:pPr>
      <w:r w:rsidRPr="001062AD">
        <w:tab/>
        <w:t>Подписи</w:t>
      </w:r>
      <w:r w:rsidRPr="001062AD">
        <w:tab/>
        <w:t>Отметки банка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11F97" w:rsidRPr="001062AD" w:rsidTr="0069166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</w:tbl>
    <w:p w:rsidR="00711F97" w:rsidRDefault="00711F97" w:rsidP="00711F97">
      <w:pPr>
        <w:widowControl w:val="0"/>
        <w:suppressAutoHyphens/>
        <w:ind w:left="3572"/>
        <w:jc w:val="center"/>
        <w:rPr>
          <w:snapToGrid w:val="0"/>
          <w:sz w:val="28"/>
          <w:szCs w:val="28"/>
        </w:rPr>
        <w:sectPr w:rsidR="00711F97" w:rsidSect="004F2758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2б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Default="00711F97" w:rsidP="00711F97">
      <w:pPr>
        <w:widowControl w:val="0"/>
        <w:suppressAutoHyphens/>
        <w:ind w:left="3572"/>
        <w:jc w:val="center"/>
        <w:rPr>
          <w:snapToGrid w:val="0"/>
          <w:sz w:val="28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393"/>
        <w:gridCol w:w="993"/>
      </w:tblGrid>
      <w:tr w:rsidR="00711F97" w:rsidRPr="001062AD" w:rsidTr="0069166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  <w:r w:rsidRPr="001062AD">
              <w:t>0401060</w:t>
            </w:r>
          </w:p>
        </w:tc>
      </w:tr>
      <w:tr w:rsidR="00711F97" w:rsidRPr="001062AD" w:rsidTr="0069166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1062AD">
              <w:rPr>
                <w:sz w:val="16"/>
                <w:szCs w:val="16"/>
              </w:rPr>
              <w:t>Поступ</w:t>
            </w:r>
            <w:proofErr w:type="spellEnd"/>
            <w:r w:rsidRPr="001062A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62A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1062AD">
              <w:rPr>
                <w:sz w:val="16"/>
                <w:szCs w:val="16"/>
              </w:rPr>
              <w:t>сч</w:t>
            </w:r>
            <w:proofErr w:type="spellEnd"/>
            <w:r w:rsidRPr="001062AD">
              <w:rPr>
                <w:sz w:val="16"/>
                <w:szCs w:val="16"/>
              </w:rPr>
              <w:t>. плат.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711F97" w:rsidRPr="001062AD" w:rsidRDefault="00711F97" w:rsidP="00711F97">
      <w:pPr>
        <w:autoSpaceDE w:val="0"/>
        <w:autoSpaceDN w:val="0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142"/>
      </w:tblGrid>
      <w:tr w:rsidR="00711F97" w:rsidRPr="001062AD" w:rsidTr="0069166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062AD">
              <w:rPr>
                <w:b/>
                <w:bCs/>
                <w:sz w:val="24"/>
                <w:szCs w:val="24"/>
              </w:rPr>
              <w:t>ПЛАТЕЖНОЕ ПОРУЧЕНИЕ № 3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062A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  <w:r>
              <w:t>10.08</w:t>
            </w:r>
            <w:r w:rsidRPr="001062AD">
              <w:t>.201</w:t>
            </w:r>
            <w: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  <w:r w:rsidRPr="001062AD"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62AD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62A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11F97" w:rsidRPr="001062AD" w:rsidRDefault="00711F97" w:rsidP="00711F97">
      <w:pPr>
        <w:autoSpaceDE w:val="0"/>
        <w:autoSpaceDN w:val="0"/>
        <w:rPr>
          <w:sz w:val="16"/>
          <w:szCs w:val="16"/>
        </w:rPr>
      </w:pPr>
    </w:p>
    <w:tbl>
      <w:tblPr>
        <w:tblW w:w="9923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282"/>
      </w:tblGrid>
      <w:tr w:rsidR="00711F97" w:rsidRPr="001062AD" w:rsidTr="0069166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Сумма</w:t>
            </w:r>
          </w:p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прописью</w:t>
            </w:r>
          </w:p>
        </w:tc>
        <w:tc>
          <w:tcPr>
            <w:tcW w:w="8789" w:type="dxa"/>
            <w:gridSpan w:val="12"/>
            <w:tcBorders>
              <w:top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 xml:space="preserve">Двадцать </w:t>
            </w:r>
            <w:r>
              <w:t xml:space="preserve">пять </w:t>
            </w:r>
            <w:r w:rsidRPr="001062AD">
              <w:t>тысяч рублей 00 копеек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ИНН ХХХХХХХХХХ</w:t>
            </w:r>
            <w:r>
              <w:t>ХХ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Сумма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>
              <w:t>25</w:t>
            </w:r>
            <w:r w:rsidRPr="001062AD">
              <w:t>000-00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ХХХХХХХХХХХХХХХХХХХХ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 xml:space="preserve">Удмуртское отделение № 8618 </w:t>
            </w:r>
            <w:r>
              <w:t>П</w:t>
            </w:r>
            <w:r w:rsidRPr="001062AD">
              <w:t>АО Сбербанк</w:t>
            </w:r>
          </w:p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Г. Ижевск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БИК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049401601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30101810400000000601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 xml:space="preserve">Удмуртское отделение № 8618 </w:t>
            </w:r>
            <w:r>
              <w:t xml:space="preserve">ПАО </w:t>
            </w:r>
            <w:r w:rsidRPr="001062AD">
              <w:t>Сбербанк</w:t>
            </w:r>
          </w:p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Г. Ижевск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БИК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049401601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30101810400000000601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 xml:space="preserve">ИНН  </w:t>
            </w:r>
            <w:r>
              <w:t>ХХХХХХХХХХ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 xml:space="preserve">КПП  </w:t>
            </w:r>
            <w:r>
              <w:t>ХХХХХХХХ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proofErr w:type="spellStart"/>
            <w:r w:rsidRPr="001062AD">
              <w:t>Сч</w:t>
            </w:r>
            <w:proofErr w:type="spellEnd"/>
            <w:r w:rsidRPr="001062AD"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ХХХХХХХХХХХХХХХХХХХХ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ООО «Альфа»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 xml:space="preserve">Вид </w:t>
            </w:r>
            <w:proofErr w:type="gramStart"/>
            <w:r w:rsidRPr="001062AD">
              <w:t>оп</w:t>
            </w:r>
            <w:proofErr w:type="gramEnd"/>
            <w:r w:rsidRPr="001062A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Очер</w:t>
            </w:r>
            <w:proofErr w:type="gramStart"/>
            <w:r w:rsidRPr="001062AD">
              <w:t>.</w:t>
            </w:r>
            <w:proofErr w:type="gramEnd"/>
            <w:r w:rsidRPr="001062AD">
              <w:t xml:space="preserve"> </w:t>
            </w:r>
            <w:proofErr w:type="gramStart"/>
            <w:r w:rsidRPr="001062AD">
              <w:t>п</w:t>
            </w:r>
            <w:proofErr w:type="gramEnd"/>
            <w:r w:rsidRPr="001062AD">
              <w:t>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6</w:t>
            </w:r>
          </w:p>
        </w:tc>
      </w:tr>
      <w:tr w:rsidR="00711F97" w:rsidRPr="001062AD" w:rsidTr="00691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  <w:r w:rsidRPr="001062AD">
              <w:t>Рез</w:t>
            </w:r>
            <w:proofErr w:type="gramStart"/>
            <w:r w:rsidRPr="001062AD">
              <w:t>.</w:t>
            </w:r>
            <w:proofErr w:type="gramEnd"/>
            <w:r w:rsidRPr="001062AD">
              <w:t xml:space="preserve"> </w:t>
            </w:r>
            <w:proofErr w:type="gramStart"/>
            <w:r w:rsidRPr="001062AD">
              <w:t>п</w:t>
            </w:r>
            <w:proofErr w:type="gramEnd"/>
            <w:r w:rsidRPr="001062AD">
              <w:t>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F97" w:rsidRPr="001062AD" w:rsidRDefault="00711F97" w:rsidP="00691665">
            <w:pPr>
              <w:autoSpaceDE w:val="0"/>
              <w:autoSpaceDN w:val="0"/>
              <w:ind w:left="57"/>
            </w:pPr>
          </w:p>
        </w:tc>
      </w:tr>
      <w:tr w:rsidR="00711F97" w:rsidRPr="001062AD" w:rsidTr="0069166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282" w:type="dxa"/>
            <w:tcBorders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  <w:tr w:rsidR="00711F97" w:rsidRPr="001062AD" w:rsidTr="0069166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</w:pPr>
            <w:r>
              <w:t>М</w:t>
            </w:r>
            <w:proofErr w:type="gramStart"/>
            <w:r>
              <w:t>1</w:t>
            </w:r>
            <w:proofErr w:type="gramEnd"/>
            <w:r>
              <w:t>; листовка; «Голосуй за кандидата»; оплата по договору от 07.08.2016 № 30, 25000 руб., без НДС.</w:t>
            </w:r>
          </w:p>
        </w:tc>
      </w:tr>
      <w:tr w:rsidR="00711F97" w:rsidRPr="001062AD" w:rsidTr="0069166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  <w:r w:rsidRPr="001062AD">
              <w:t>Назначение платежа</w:t>
            </w:r>
          </w:p>
        </w:tc>
      </w:tr>
    </w:tbl>
    <w:p w:rsidR="00711F97" w:rsidRPr="001062AD" w:rsidRDefault="00711F97" w:rsidP="00711F97">
      <w:pPr>
        <w:tabs>
          <w:tab w:val="center" w:pos="5103"/>
          <w:tab w:val="left" w:pos="7938"/>
        </w:tabs>
        <w:autoSpaceDE w:val="0"/>
        <w:autoSpaceDN w:val="0"/>
        <w:spacing w:after="360"/>
      </w:pPr>
      <w:r w:rsidRPr="001062AD">
        <w:tab/>
        <w:t>Подписи</w:t>
      </w:r>
      <w:r w:rsidRPr="001062AD">
        <w:tab/>
        <w:t>Отметки банка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11F97" w:rsidRPr="001062AD" w:rsidTr="0069166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1062AD" w:rsidRDefault="00711F97" w:rsidP="00691665">
            <w:pPr>
              <w:autoSpaceDE w:val="0"/>
              <w:autoSpaceDN w:val="0"/>
              <w:jc w:val="center"/>
            </w:pPr>
          </w:p>
        </w:tc>
      </w:tr>
    </w:tbl>
    <w:p w:rsidR="00711F97" w:rsidRDefault="00711F97" w:rsidP="00711F97">
      <w:pPr>
        <w:widowControl w:val="0"/>
        <w:suppressAutoHyphens/>
        <w:ind w:left="3572"/>
        <w:jc w:val="center"/>
        <w:rPr>
          <w:snapToGrid w:val="0"/>
          <w:sz w:val="28"/>
          <w:szCs w:val="28"/>
        </w:rPr>
        <w:sectPr w:rsidR="00711F97" w:rsidSect="004F2758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3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Pr="00874240" w:rsidRDefault="00711F97" w:rsidP="00711F97">
      <w:pPr>
        <w:widowControl w:val="0"/>
        <w:suppressAutoHyphens/>
        <w:ind w:left="3572"/>
        <w:jc w:val="center"/>
        <w:rPr>
          <w:b/>
          <w:snapToGrid w:val="0"/>
          <w:sz w:val="24"/>
        </w:rPr>
      </w:pPr>
    </w:p>
    <w:p w:rsidR="00711F97" w:rsidRPr="00874240" w:rsidRDefault="00711F97" w:rsidP="00711F97">
      <w:pPr>
        <w:widowControl w:val="0"/>
        <w:jc w:val="right"/>
        <w:rPr>
          <w:b/>
          <w:snapToGrid w:val="0"/>
          <w:sz w:val="24"/>
        </w:rPr>
      </w:pPr>
    </w:p>
    <w:p w:rsidR="00711F97" w:rsidRPr="00874240" w:rsidRDefault="00711F97" w:rsidP="00711F97">
      <w:pPr>
        <w:widowControl w:val="0"/>
        <w:jc w:val="center"/>
        <w:rPr>
          <w:b/>
          <w:snapToGrid w:val="0"/>
          <w:sz w:val="24"/>
        </w:rPr>
      </w:pPr>
      <w:r w:rsidRPr="00874240">
        <w:rPr>
          <w:b/>
          <w:snapToGrid w:val="0"/>
          <w:sz w:val="24"/>
        </w:rPr>
        <w:t>ПОДТВЕРЖДЕНИЕ</w:t>
      </w:r>
    </w:p>
    <w:p w:rsidR="00711F97" w:rsidRPr="00874240" w:rsidRDefault="00711F97" w:rsidP="00711F97">
      <w:pPr>
        <w:widowControl w:val="0"/>
        <w:jc w:val="center"/>
        <w:rPr>
          <w:b/>
          <w:snapToGrid w:val="0"/>
          <w:sz w:val="24"/>
        </w:rPr>
      </w:pPr>
      <w:r w:rsidRPr="00874240">
        <w:rPr>
          <w:b/>
          <w:snapToGrid w:val="0"/>
          <w:sz w:val="24"/>
        </w:rPr>
        <w:t>согласия кандидата, избирательного объединения</w:t>
      </w:r>
    </w:p>
    <w:p w:rsidR="00711F97" w:rsidRPr="00874240" w:rsidRDefault="00711F97" w:rsidP="00711F97">
      <w:pPr>
        <w:widowControl w:val="0"/>
        <w:ind w:firstLine="720"/>
        <w:rPr>
          <w:snapToGrid w:val="0"/>
          <w:sz w:val="24"/>
        </w:rPr>
      </w:pPr>
    </w:p>
    <w:p w:rsidR="00711F97" w:rsidRPr="00874240" w:rsidRDefault="00711F97" w:rsidP="00711F97">
      <w:pPr>
        <w:widowControl w:val="0"/>
        <w:ind w:firstLine="720"/>
        <w:jc w:val="both"/>
        <w:rPr>
          <w:snapToGrid w:val="0"/>
          <w:sz w:val="24"/>
        </w:rPr>
      </w:pPr>
      <w:r w:rsidRPr="00874240">
        <w:rPr>
          <w:snapToGrid w:val="0"/>
          <w:sz w:val="24"/>
        </w:rPr>
        <w:t>Я, кандидат (уполномоченный представитель по финансовым вопросам</w:t>
      </w:r>
      <w:r>
        <w:rPr>
          <w:snapToGrid w:val="0"/>
          <w:sz w:val="24"/>
        </w:rPr>
        <w:t xml:space="preserve"> кандидата,</w:t>
      </w:r>
      <w:r w:rsidRPr="00874240">
        <w:rPr>
          <w:snapToGrid w:val="0"/>
          <w:sz w:val="24"/>
        </w:rPr>
        <w:t xml:space="preserve"> избирательного объединения)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11F97" w:rsidRPr="00874240" w:rsidTr="0069166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874240" w:rsidRDefault="00711F97" w:rsidP="0069166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</w:tr>
    </w:tbl>
    <w:p w:rsidR="00711F97" w:rsidRPr="00874240" w:rsidRDefault="00711F97" w:rsidP="00711F97">
      <w:pPr>
        <w:spacing w:line="360" w:lineRule="auto"/>
        <w:jc w:val="center"/>
        <w:rPr>
          <w:sz w:val="24"/>
        </w:rPr>
      </w:pPr>
      <w:r w:rsidRPr="00874240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711F97" w:rsidRPr="00874240" w:rsidRDefault="00711F97" w:rsidP="00711F97">
      <w:pPr>
        <w:spacing w:line="360" w:lineRule="auto"/>
        <w:jc w:val="center"/>
        <w:rPr>
          <w:sz w:val="18"/>
          <w:szCs w:val="18"/>
        </w:rPr>
      </w:pPr>
      <w:proofErr w:type="gramStart"/>
      <w:r w:rsidRPr="00874240">
        <w:rPr>
          <w:sz w:val="24"/>
        </w:rPr>
        <w:t>(</w:t>
      </w:r>
      <w:r w:rsidRPr="00874240">
        <w:rPr>
          <w:sz w:val="18"/>
          <w:szCs w:val="18"/>
        </w:rPr>
        <w:t>фамилия, имя и отчество  кандидата, наименование и номер одномандатного избирательного округа, или наименование</w:t>
      </w:r>
      <w:proofErr w:type="gramEnd"/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________________________________________________</w:t>
      </w:r>
      <w:r>
        <w:rPr>
          <w:sz w:val="24"/>
        </w:rPr>
        <w:t>_____________________________</w:t>
      </w:r>
    </w:p>
    <w:p w:rsidR="00711F97" w:rsidRPr="00874240" w:rsidRDefault="00711F97" w:rsidP="00711F97">
      <w:pPr>
        <w:widowControl w:val="0"/>
        <w:jc w:val="both"/>
        <w:rPr>
          <w:snapToGrid w:val="0"/>
          <w:sz w:val="18"/>
          <w:szCs w:val="18"/>
        </w:rPr>
      </w:pPr>
      <w:r w:rsidRPr="00874240">
        <w:rPr>
          <w:snapToGrid w:val="0"/>
          <w:sz w:val="18"/>
          <w:szCs w:val="18"/>
        </w:rPr>
        <w:t>избирательного объединения, фамилия, имя и отчество уполномоченного представителя по финансовым вопросам)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11F97" w:rsidRPr="00874240" w:rsidTr="00691665"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711F97" w:rsidRPr="00874240" w:rsidRDefault="00711F97" w:rsidP="00691665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 w:rsidRPr="00874240">
              <w:rPr>
                <w:b/>
                <w:snapToGrid w:val="0"/>
                <w:sz w:val="24"/>
              </w:rPr>
              <w:t xml:space="preserve">Счет №, адрес филиала </w:t>
            </w:r>
            <w:r>
              <w:rPr>
                <w:b/>
                <w:snapToGrid w:val="0"/>
                <w:sz w:val="24"/>
              </w:rPr>
              <w:t>ПАО Сбербанк</w:t>
            </w:r>
          </w:p>
        </w:tc>
      </w:tr>
    </w:tbl>
    <w:p w:rsidR="00711F97" w:rsidRPr="00874240" w:rsidRDefault="00711F97" w:rsidP="00711F97">
      <w:pPr>
        <w:widowControl w:val="0"/>
        <w:ind w:firstLine="720"/>
        <w:jc w:val="both"/>
        <w:rPr>
          <w:snapToGrid w:val="0"/>
          <w:sz w:val="18"/>
          <w:szCs w:val="18"/>
        </w:rPr>
      </w:pPr>
      <w:r w:rsidRPr="00874240">
        <w:rPr>
          <w:snapToGrid w:val="0"/>
          <w:sz w:val="18"/>
          <w:szCs w:val="18"/>
        </w:rPr>
        <w:t xml:space="preserve">                                         реквизиты специального избирательного счета</w:t>
      </w:r>
    </w:p>
    <w:p w:rsidR="00711F97" w:rsidRPr="00874240" w:rsidRDefault="00711F97" w:rsidP="00711F97">
      <w:pPr>
        <w:widowControl w:val="0"/>
        <w:ind w:firstLine="720"/>
        <w:rPr>
          <w:snapToGrid w:val="0"/>
          <w:sz w:val="24"/>
        </w:rPr>
      </w:pPr>
    </w:p>
    <w:p w:rsidR="00711F97" w:rsidRPr="00874240" w:rsidRDefault="00711F97" w:rsidP="00711F97">
      <w:pPr>
        <w:widowControl w:val="0"/>
        <w:rPr>
          <w:snapToGrid w:val="0"/>
          <w:sz w:val="24"/>
        </w:rPr>
      </w:pPr>
      <w:r w:rsidRPr="00874240">
        <w:rPr>
          <w:snapToGrid w:val="0"/>
          <w:sz w:val="24"/>
        </w:rPr>
        <w:t>даю согласие ________________________________________________________________</w:t>
      </w:r>
    </w:p>
    <w:p w:rsidR="00711F97" w:rsidRPr="00874240" w:rsidRDefault="00711F97" w:rsidP="00711F97">
      <w:pPr>
        <w:widowControl w:val="0"/>
        <w:ind w:firstLine="720"/>
        <w:rPr>
          <w:snapToGrid w:val="0"/>
          <w:sz w:val="18"/>
          <w:szCs w:val="18"/>
        </w:rPr>
      </w:pPr>
      <w:r>
        <w:rPr>
          <w:snapToGrid w:val="0"/>
          <w:sz w:val="24"/>
        </w:rPr>
        <w:t xml:space="preserve">                        </w:t>
      </w:r>
      <w:r w:rsidRPr="00874240">
        <w:rPr>
          <w:snapToGrid w:val="0"/>
          <w:sz w:val="18"/>
          <w:szCs w:val="18"/>
        </w:rPr>
        <w:t>(фамилия, имя и отчество гражданина, наименование организации, которой дается согласие)</w:t>
      </w:r>
    </w:p>
    <w:p w:rsidR="00711F97" w:rsidRPr="00874240" w:rsidRDefault="00711F97" w:rsidP="00711F97">
      <w:pPr>
        <w:widowControl w:val="0"/>
        <w:jc w:val="both"/>
        <w:rPr>
          <w:snapToGrid w:val="0"/>
          <w:sz w:val="24"/>
        </w:rPr>
      </w:pPr>
      <w:r w:rsidRPr="00874240">
        <w:rPr>
          <w:snapToGrid w:val="0"/>
          <w:sz w:val="24"/>
        </w:rPr>
        <w:t>на выполнение работ (реализацию товаров,  оказание услуг) согласн</w:t>
      </w:r>
      <w:r>
        <w:rPr>
          <w:snapToGrid w:val="0"/>
          <w:sz w:val="24"/>
        </w:rPr>
        <w:t>о  договору от «____» _______20</w:t>
      </w:r>
      <w:r w:rsidRPr="00874240">
        <w:rPr>
          <w:snapToGrid w:val="0"/>
          <w:sz w:val="24"/>
        </w:rPr>
        <w:t>__ года  № __ и их оплату за  счет  средств избирательного  фонда.</w:t>
      </w:r>
    </w:p>
    <w:p w:rsidR="00711F97" w:rsidRPr="00874240" w:rsidRDefault="00711F97" w:rsidP="00711F97">
      <w:pPr>
        <w:widowControl w:val="0"/>
        <w:jc w:val="both"/>
        <w:rPr>
          <w:snapToGrid w:val="0"/>
          <w:sz w:val="24"/>
        </w:rPr>
      </w:pPr>
    </w:p>
    <w:p w:rsidR="00711F97" w:rsidRPr="00874240" w:rsidRDefault="00711F97" w:rsidP="00711F97">
      <w:pPr>
        <w:widowControl w:val="0"/>
        <w:jc w:val="both"/>
        <w:rPr>
          <w:rFonts w:ascii="Arial" w:hAnsi="Arial"/>
          <w:snapToGrid w:val="0"/>
        </w:rPr>
      </w:pPr>
    </w:p>
    <w:p w:rsidR="00711F97" w:rsidRPr="00874240" w:rsidRDefault="00711F97" w:rsidP="00711F97">
      <w:pPr>
        <w:widowControl w:val="0"/>
        <w:jc w:val="both"/>
        <w:rPr>
          <w:rFonts w:ascii="Arial" w:hAnsi="Arial"/>
          <w:snapToGrid w:val="0"/>
        </w:rPr>
      </w:pPr>
    </w:p>
    <w:p w:rsidR="00711F97" w:rsidRPr="00874240" w:rsidRDefault="00711F97" w:rsidP="00711F97">
      <w:pPr>
        <w:widowControl w:val="0"/>
        <w:jc w:val="both"/>
        <w:rPr>
          <w:rFonts w:ascii="Arial" w:hAnsi="Arial"/>
          <w:snapToGrid w:val="0"/>
        </w:rPr>
      </w:pP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 xml:space="preserve">Кандидат в депутаты </w:t>
      </w: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_______________________________________</w:t>
      </w:r>
    </w:p>
    <w:p w:rsidR="00711F97" w:rsidRPr="00874240" w:rsidRDefault="00711F97" w:rsidP="00711F97">
      <w:pPr>
        <w:jc w:val="both"/>
      </w:pPr>
      <w:proofErr w:type="gramStart"/>
      <w:r w:rsidRPr="00874240">
        <w:t xml:space="preserve">(наименование представительного органа </w:t>
      </w:r>
      <w:proofErr w:type="gramEnd"/>
    </w:p>
    <w:p w:rsidR="00711F97" w:rsidRPr="00874240" w:rsidRDefault="00711F97" w:rsidP="00711F97">
      <w:pPr>
        <w:jc w:val="both"/>
      </w:pPr>
      <w:r w:rsidRPr="00874240">
        <w:t>муниципального образования)</w:t>
      </w:r>
    </w:p>
    <w:p w:rsidR="00711F97" w:rsidRPr="00874240" w:rsidRDefault="00711F97" w:rsidP="00711F97">
      <w:pPr>
        <w:jc w:val="both"/>
        <w:rPr>
          <w:sz w:val="24"/>
        </w:rPr>
      </w:pP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по _________________________________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711F97" w:rsidRPr="00874240" w:rsidRDefault="00711F97" w:rsidP="00711F97">
      <w:pPr>
        <w:jc w:val="both"/>
      </w:pPr>
      <w:r w:rsidRPr="00874240">
        <w:t xml:space="preserve">        (наименование и номер избирательного округа)     </w:t>
      </w:r>
      <w:r>
        <w:t xml:space="preserve">                            </w:t>
      </w:r>
      <w:r w:rsidRPr="00874240">
        <w:t>(фамилия, инициалы, подпись, да</w:t>
      </w:r>
      <w:r>
        <w:t>та)</w:t>
      </w:r>
    </w:p>
    <w:p w:rsidR="00711F97" w:rsidRPr="00874240" w:rsidRDefault="00711F97" w:rsidP="00711F97">
      <w:pPr>
        <w:widowControl w:val="0"/>
        <w:jc w:val="both"/>
        <w:rPr>
          <w:rFonts w:ascii="Arial" w:hAnsi="Arial"/>
          <w:snapToGrid w:val="0"/>
        </w:rPr>
      </w:pPr>
    </w:p>
    <w:p w:rsidR="00711F97" w:rsidRPr="00874240" w:rsidRDefault="00711F97" w:rsidP="00711F97">
      <w:pPr>
        <w:jc w:val="both"/>
        <w:rPr>
          <w:sz w:val="18"/>
        </w:rPr>
      </w:pPr>
    </w:p>
    <w:p w:rsidR="00711F97" w:rsidRPr="00874240" w:rsidRDefault="00711F97" w:rsidP="00711F97">
      <w:pPr>
        <w:jc w:val="both"/>
        <w:rPr>
          <w:sz w:val="24"/>
          <w:szCs w:val="24"/>
        </w:rPr>
      </w:pPr>
      <w:proofErr w:type="gramStart"/>
      <w:r w:rsidRPr="00874240">
        <w:rPr>
          <w:sz w:val="24"/>
          <w:szCs w:val="24"/>
        </w:rPr>
        <w:t>(Уполномоченный представитель</w:t>
      </w:r>
      <w:r w:rsidRPr="00023902">
        <w:rPr>
          <w:sz w:val="24"/>
          <w:szCs w:val="24"/>
        </w:rPr>
        <w:t xml:space="preserve"> </w:t>
      </w:r>
      <w:r w:rsidRPr="00874240">
        <w:rPr>
          <w:sz w:val="24"/>
          <w:szCs w:val="24"/>
        </w:rPr>
        <w:t xml:space="preserve">по </w:t>
      </w:r>
      <w:proofErr w:type="gramEnd"/>
    </w:p>
    <w:p w:rsidR="00711F97" w:rsidRPr="00874240" w:rsidRDefault="00711F97" w:rsidP="00711F97">
      <w:pPr>
        <w:jc w:val="both"/>
        <w:rPr>
          <w:sz w:val="24"/>
          <w:szCs w:val="24"/>
        </w:rPr>
      </w:pPr>
      <w:r w:rsidRPr="00874240">
        <w:rPr>
          <w:sz w:val="24"/>
          <w:szCs w:val="24"/>
        </w:rPr>
        <w:t>финансовым вопросам</w:t>
      </w:r>
    </w:p>
    <w:p w:rsidR="00711F97" w:rsidRPr="00023902" w:rsidRDefault="00711F97" w:rsidP="00711F97">
      <w:pPr>
        <w:jc w:val="both"/>
        <w:rPr>
          <w:sz w:val="24"/>
          <w:szCs w:val="24"/>
        </w:rPr>
      </w:pPr>
      <w:r w:rsidRPr="00874240">
        <w:rPr>
          <w:sz w:val="24"/>
          <w:szCs w:val="24"/>
        </w:rPr>
        <w:t xml:space="preserve">избирательного объединения)                              </w:t>
      </w:r>
      <w:r>
        <w:rPr>
          <w:sz w:val="24"/>
          <w:szCs w:val="24"/>
        </w:rPr>
        <w:t xml:space="preserve">                </w:t>
      </w:r>
      <w:r w:rsidRPr="00874240">
        <w:t xml:space="preserve"> МП    __________________________</w:t>
      </w:r>
    </w:p>
    <w:p w:rsidR="00711F97" w:rsidRDefault="00711F97" w:rsidP="00711F97">
      <w:pPr>
        <w:autoSpaceDE w:val="0"/>
        <w:autoSpaceDN w:val="0"/>
        <w:adjustRightInd w:val="0"/>
        <w:rPr>
          <w:sz w:val="18"/>
          <w:szCs w:val="18"/>
        </w:rPr>
      </w:pPr>
      <w:r w:rsidRPr="00874240">
        <w:rPr>
          <w:rFonts w:ascii="Courier New" w:hAnsi="Courier New" w:cs="Courier New"/>
        </w:rPr>
        <w:t xml:space="preserve">                                    </w:t>
      </w:r>
      <w:r w:rsidRPr="00874240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</w:t>
      </w:r>
      <w:r w:rsidRPr="00874240">
        <w:rPr>
          <w:sz w:val="18"/>
          <w:szCs w:val="18"/>
        </w:rPr>
        <w:t xml:space="preserve"> (фамилия, инициалы, подпись, дата)</w:t>
      </w:r>
    </w:p>
    <w:p w:rsidR="00711F97" w:rsidRDefault="00711F97" w:rsidP="00711F97">
      <w:pPr>
        <w:widowControl w:val="0"/>
        <w:suppressAutoHyphens/>
        <w:ind w:left="3572"/>
        <w:jc w:val="center"/>
        <w:rPr>
          <w:snapToGrid w:val="0"/>
          <w:sz w:val="28"/>
          <w:szCs w:val="28"/>
        </w:rPr>
        <w:sectPr w:rsidR="00711F97" w:rsidSect="004F2758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4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Default="00711F97" w:rsidP="00711F97">
      <w:pPr>
        <w:pStyle w:val="9"/>
        <w:ind w:firstLine="0"/>
        <w:rPr>
          <w:sz w:val="28"/>
          <w:szCs w:val="28"/>
        </w:rPr>
      </w:pPr>
    </w:p>
    <w:p w:rsidR="00711F97" w:rsidRPr="000615CC" w:rsidRDefault="00711F97" w:rsidP="00711F97">
      <w:pPr>
        <w:pStyle w:val="9"/>
        <w:ind w:firstLine="0"/>
        <w:rPr>
          <w:sz w:val="26"/>
          <w:szCs w:val="26"/>
        </w:rPr>
      </w:pPr>
      <w:r w:rsidRPr="000615CC">
        <w:rPr>
          <w:sz w:val="26"/>
          <w:szCs w:val="26"/>
        </w:rPr>
        <w:t>Сведения</w:t>
      </w:r>
    </w:p>
    <w:p w:rsidR="00711F97" w:rsidRPr="000615CC" w:rsidRDefault="00711F97" w:rsidP="00711F97">
      <w:pPr>
        <w:jc w:val="center"/>
        <w:rPr>
          <w:b/>
          <w:sz w:val="26"/>
          <w:szCs w:val="26"/>
        </w:rPr>
      </w:pPr>
      <w:r w:rsidRPr="000615CC">
        <w:rPr>
          <w:b/>
          <w:sz w:val="26"/>
          <w:szCs w:val="26"/>
        </w:rPr>
        <w:t xml:space="preserve">о поступлении денежных средств на </w:t>
      </w:r>
      <w:proofErr w:type="gramStart"/>
      <w:r w:rsidRPr="000615CC">
        <w:rPr>
          <w:b/>
          <w:sz w:val="26"/>
          <w:szCs w:val="26"/>
        </w:rPr>
        <w:t>специальный</w:t>
      </w:r>
      <w:proofErr w:type="gramEnd"/>
    </w:p>
    <w:p w:rsidR="00711F97" w:rsidRPr="000615CC" w:rsidRDefault="00711F97" w:rsidP="00711F97">
      <w:pPr>
        <w:jc w:val="center"/>
        <w:rPr>
          <w:b/>
          <w:sz w:val="26"/>
          <w:szCs w:val="26"/>
        </w:rPr>
      </w:pPr>
      <w:r w:rsidRPr="000615CC">
        <w:rPr>
          <w:b/>
          <w:sz w:val="26"/>
          <w:szCs w:val="26"/>
        </w:rPr>
        <w:t>избирательный счет избирательного фонда кандидата, избирательного об</w:t>
      </w:r>
      <w:r w:rsidRPr="000615CC">
        <w:rPr>
          <w:b/>
          <w:sz w:val="26"/>
          <w:szCs w:val="26"/>
        </w:rPr>
        <w:t>ъ</w:t>
      </w:r>
      <w:r w:rsidRPr="000615CC">
        <w:rPr>
          <w:b/>
          <w:sz w:val="26"/>
          <w:szCs w:val="26"/>
        </w:rPr>
        <w:t xml:space="preserve">единения при проведении выборов депутатов представительного </w:t>
      </w:r>
    </w:p>
    <w:p w:rsidR="00711F97" w:rsidRPr="000615CC" w:rsidRDefault="00711F97" w:rsidP="00711F97">
      <w:pPr>
        <w:jc w:val="center"/>
        <w:rPr>
          <w:b/>
          <w:sz w:val="26"/>
          <w:szCs w:val="26"/>
        </w:rPr>
      </w:pPr>
      <w:r w:rsidRPr="000615CC">
        <w:rPr>
          <w:b/>
          <w:sz w:val="26"/>
          <w:szCs w:val="26"/>
        </w:rPr>
        <w:t>органа муниципального района/городского округа</w:t>
      </w:r>
    </w:p>
    <w:p w:rsidR="00711F97" w:rsidRDefault="00711F97" w:rsidP="00711F97">
      <w:pPr>
        <w:jc w:val="both"/>
        <w:rPr>
          <w:sz w:val="24"/>
          <w:szCs w:val="28"/>
        </w:rPr>
      </w:pPr>
    </w:p>
    <w:p w:rsidR="00711F97" w:rsidRPr="00E771B4" w:rsidRDefault="00711F97" w:rsidP="00711F97">
      <w:pPr>
        <w:jc w:val="right"/>
        <w:rPr>
          <w:sz w:val="28"/>
          <w:szCs w:val="28"/>
        </w:rPr>
      </w:pPr>
      <w:r w:rsidRPr="00B001AA">
        <w:rPr>
          <w:sz w:val="22"/>
          <w:szCs w:val="22"/>
        </w:rPr>
        <w:t xml:space="preserve">По состоянию </w:t>
      </w:r>
      <w:proofErr w:type="gramStart"/>
      <w:r w:rsidRPr="00B001AA">
        <w:rPr>
          <w:sz w:val="22"/>
          <w:szCs w:val="22"/>
        </w:rPr>
        <w:t>на</w:t>
      </w:r>
      <w:proofErr w:type="gramEnd"/>
      <w:r w:rsidRPr="00E771B4">
        <w:rPr>
          <w:sz w:val="28"/>
          <w:szCs w:val="28"/>
        </w:rPr>
        <w:t> _____________________</w:t>
      </w:r>
    </w:p>
    <w:p w:rsidR="00711F97" w:rsidRPr="00E771B4" w:rsidRDefault="00711F97" w:rsidP="00711F97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711F97" w:rsidRPr="00E771B4" w:rsidTr="00691665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кандидата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/наименование избирательного объединения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11F97" w:rsidRPr="00E771B4" w:rsidTr="00691665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избирательного округа / 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11F97" w:rsidRPr="00E771B4" w:rsidTr="00691665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(номер 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циального избирательного счета,</w:t>
            </w:r>
            <w:proofErr w:type="gramEnd"/>
          </w:p>
        </w:tc>
      </w:tr>
      <w:tr w:rsidR="00711F97" w:rsidRPr="00E771B4" w:rsidTr="00691665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кредитной организации) </w:t>
            </w:r>
          </w:p>
        </w:tc>
      </w:tr>
    </w:tbl>
    <w:p w:rsidR="00711F97" w:rsidRPr="00E771B4" w:rsidRDefault="00711F97" w:rsidP="00711F97">
      <w:pPr>
        <w:pStyle w:val="ConsPlusNonformat"/>
        <w:widowControl/>
        <w:rPr>
          <w:sz w:val="22"/>
          <w:szCs w:val="22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937"/>
        <w:gridCol w:w="6703"/>
      </w:tblGrid>
      <w:tr w:rsidR="00711F97" w:rsidRPr="00E771B4" w:rsidTr="00691665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Входящий остаток: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</w:tbl>
    <w:p w:rsidR="00711F97" w:rsidRPr="00E771B4" w:rsidRDefault="00711F97" w:rsidP="00711F9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224"/>
        <w:gridCol w:w="5416"/>
      </w:tblGrid>
      <w:tr w:rsidR="00711F97" w:rsidRPr="00E771B4" w:rsidTr="0069166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Поступило средств за период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11F97" w:rsidRPr="00E771B4" w:rsidRDefault="00711F97" w:rsidP="00711F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383"/>
        <w:gridCol w:w="7257"/>
      </w:tblGrid>
      <w:tr w:rsidR="00711F97" w:rsidRPr="00E771B4" w:rsidTr="00691665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711F97" w:rsidRPr="00E771B4" w:rsidTr="00691665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 прописью)</w:t>
            </w:r>
          </w:p>
        </w:tc>
      </w:tr>
    </w:tbl>
    <w:p w:rsidR="00711F97" w:rsidRDefault="00711F97" w:rsidP="00711F97">
      <w:pPr>
        <w:jc w:val="both"/>
        <w:rPr>
          <w:sz w:val="1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5"/>
        <w:gridCol w:w="1993"/>
        <w:gridCol w:w="283"/>
        <w:gridCol w:w="1985"/>
        <w:gridCol w:w="1134"/>
        <w:gridCol w:w="992"/>
        <w:gridCol w:w="1843"/>
      </w:tblGrid>
      <w:tr w:rsidR="00711F97" w:rsidRPr="00D62C1F" w:rsidTr="00691665">
        <w:tc>
          <w:tcPr>
            <w:tcW w:w="1410" w:type="dxa"/>
            <w:gridSpan w:val="2"/>
          </w:tcPr>
          <w:p w:rsidR="00711F97" w:rsidRPr="00D62C1F" w:rsidRDefault="00711F97" w:rsidP="00691665">
            <w:pPr>
              <w:jc w:val="center"/>
            </w:pPr>
            <w:r w:rsidRPr="00D62C1F">
              <w:t>Дата зачи</w:t>
            </w:r>
            <w:r w:rsidRPr="00D62C1F">
              <w:t>с</w:t>
            </w:r>
            <w:r w:rsidRPr="00D62C1F">
              <w:t>ления средств на счет</w:t>
            </w:r>
          </w:p>
        </w:tc>
        <w:tc>
          <w:tcPr>
            <w:tcW w:w="1993" w:type="dxa"/>
          </w:tcPr>
          <w:p w:rsidR="00711F97" w:rsidRPr="00D62C1F" w:rsidRDefault="00711F97" w:rsidP="00691665">
            <w:pPr>
              <w:jc w:val="center"/>
            </w:pPr>
            <w:r w:rsidRPr="00D62C1F">
              <w:t>Источник поступл</w:t>
            </w:r>
            <w:r w:rsidRPr="00D62C1F">
              <w:t>е</w:t>
            </w:r>
            <w:r w:rsidRPr="00D62C1F">
              <w:t>ния средств</w:t>
            </w:r>
          </w:p>
        </w:tc>
        <w:tc>
          <w:tcPr>
            <w:tcW w:w="2268" w:type="dxa"/>
            <w:gridSpan w:val="2"/>
          </w:tcPr>
          <w:p w:rsidR="00711F97" w:rsidRPr="00D62C1F" w:rsidRDefault="00711F97" w:rsidP="00691665">
            <w:pPr>
              <w:jc w:val="both"/>
            </w:pPr>
            <w:r w:rsidRPr="00D62C1F">
              <w:t>Реквизиты, идентиф</w:t>
            </w:r>
            <w:r w:rsidRPr="00D62C1F">
              <w:t>и</w:t>
            </w:r>
            <w:r w:rsidRPr="00D62C1F">
              <w:t>цирующие  юридич</w:t>
            </w:r>
            <w:r w:rsidRPr="00D62C1F">
              <w:t>е</w:t>
            </w:r>
            <w:r w:rsidRPr="00D62C1F">
              <w:t>ское лицо или гражд</w:t>
            </w:r>
            <w:r w:rsidRPr="00D62C1F">
              <w:t>а</w:t>
            </w:r>
            <w:r w:rsidRPr="00D62C1F">
              <w:t xml:space="preserve">нина, осуществивших перечисление средств </w:t>
            </w:r>
          </w:p>
        </w:tc>
        <w:tc>
          <w:tcPr>
            <w:tcW w:w="1134" w:type="dxa"/>
          </w:tcPr>
          <w:p w:rsidR="00711F97" w:rsidRPr="00D62C1F" w:rsidRDefault="00711F97" w:rsidP="00691665">
            <w:pPr>
              <w:jc w:val="center"/>
            </w:pPr>
            <w:r w:rsidRPr="00D62C1F">
              <w:t>Сумма, руб.</w:t>
            </w:r>
          </w:p>
        </w:tc>
        <w:tc>
          <w:tcPr>
            <w:tcW w:w="992" w:type="dxa"/>
          </w:tcPr>
          <w:p w:rsidR="00711F97" w:rsidRPr="00D62C1F" w:rsidRDefault="00711F97" w:rsidP="00691665">
            <w:pPr>
              <w:jc w:val="center"/>
            </w:pPr>
            <w:r w:rsidRPr="00D62C1F">
              <w:t>Виды посту</w:t>
            </w:r>
            <w:r w:rsidRPr="00D62C1F">
              <w:t>п</w:t>
            </w:r>
            <w:r w:rsidRPr="00D62C1F">
              <w:t>лений</w:t>
            </w:r>
          </w:p>
        </w:tc>
        <w:tc>
          <w:tcPr>
            <w:tcW w:w="1843" w:type="dxa"/>
          </w:tcPr>
          <w:p w:rsidR="00711F97" w:rsidRPr="00D62C1F" w:rsidRDefault="00711F97" w:rsidP="00691665">
            <w:pPr>
              <w:jc w:val="center"/>
            </w:pPr>
            <w:r w:rsidRPr="00D62C1F">
              <w:t>Документ, по</w:t>
            </w:r>
            <w:r w:rsidRPr="00D62C1F">
              <w:t>д</w:t>
            </w:r>
            <w:r w:rsidRPr="00D62C1F">
              <w:t>тверждающий п</w:t>
            </w:r>
            <w:r w:rsidRPr="00D62C1F">
              <w:t>о</w:t>
            </w:r>
            <w:r w:rsidRPr="00D62C1F">
              <w:t>ступление средств</w:t>
            </w:r>
          </w:p>
        </w:tc>
      </w:tr>
      <w:tr w:rsidR="00711F97" w:rsidRPr="00D62C1F" w:rsidTr="00691665">
        <w:tc>
          <w:tcPr>
            <w:tcW w:w="1410" w:type="dxa"/>
            <w:gridSpan w:val="2"/>
          </w:tcPr>
          <w:p w:rsidR="00711F97" w:rsidRPr="00D62C1F" w:rsidRDefault="00711F97" w:rsidP="00691665">
            <w:pPr>
              <w:jc w:val="center"/>
            </w:pPr>
            <w:r w:rsidRPr="00D62C1F">
              <w:t>1</w:t>
            </w:r>
          </w:p>
        </w:tc>
        <w:tc>
          <w:tcPr>
            <w:tcW w:w="1993" w:type="dxa"/>
          </w:tcPr>
          <w:p w:rsidR="00711F97" w:rsidRPr="00D62C1F" w:rsidRDefault="00711F97" w:rsidP="00691665">
            <w:pPr>
              <w:jc w:val="center"/>
            </w:pPr>
            <w:r w:rsidRPr="00D62C1F">
              <w:t>2</w:t>
            </w:r>
          </w:p>
        </w:tc>
        <w:tc>
          <w:tcPr>
            <w:tcW w:w="2268" w:type="dxa"/>
            <w:gridSpan w:val="2"/>
          </w:tcPr>
          <w:p w:rsidR="00711F97" w:rsidRPr="00D62C1F" w:rsidRDefault="00711F97" w:rsidP="00691665">
            <w:pPr>
              <w:jc w:val="center"/>
            </w:pPr>
            <w:r w:rsidRPr="00D62C1F">
              <w:t>3</w:t>
            </w:r>
          </w:p>
        </w:tc>
        <w:tc>
          <w:tcPr>
            <w:tcW w:w="1134" w:type="dxa"/>
          </w:tcPr>
          <w:p w:rsidR="00711F97" w:rsidRPr="00D62C1F" w:rsidRDefault="00711F97" w:rsidP="00691665">
            <w:pPr>
              <w:jc w:val="center"/>
            </w:pPr>
            <w:r w:rsidRPr="00D62C1F">
              <w:t>4</w:t>
            </w:r>
          </w:p>
        </w:tc>
        <w:tc>
          <w:tcPr>
            <w:tcW w:w="992" w:type="dxa"/>
          </w:tcPr>
          <w:p w:rsidR="00711F97" w:rsidRPr="00D62C1F" w:rsidRDefault="00711F97" w:rsidP="00691665">
            <w:pPr>
              <w:jc w:val="center"/>
            </w:pPr>
            <w:r w:rsidRPr="00D62C1F">
              <w:t>5</w:t>
            </w:r>
          </w:p>
        </w:tc>
        <w:tc>
          <w:tcPr>
            <w:tcW w:w="1843" w:type="dxa"/>
          </w:tcPr>
          <w:p w:rsidR="00711F97" w:rsidRPr="00D62C1F" w:rsidRDefault="00711F97" w:rsidP="00691665">
            <w:pPr>
              <w:jc w:val="center"/>
            </w:pPr>
            <w:r w:rsidRPr="00D62C1F">
              <w:t>6</w:t>
            </w:r>
          </w:p>
        </w:tc>
      </w:tr>
      <w:tr w:rsidR="00711F97" w:rsidRPr="00D62C1F" w:rsidTr="00691665">
        <w:trPr>
          <w:trHeight w:val="460"/>
        </w:trPr>
        <w:tc>
          <w:tcPr>
            <w:tcW w:w="1410" w:type="dxa"/>
            <w:gridSpan w:val="2"/>
            <w:tcBorders>
              <w:bottom w:val="nil"/>
            </w:tcBorders>
          </w:tcPr>
          <w:p w:rsidR="00711F97" w:rsidRPr="00D62C1F" w:rsidRDefault="00711F97" w:rsidP="00691665">
            <w:pPr>
              <w:jc w:val="center"/>
            </w:pPr>
          </w:p>
        </w:tc>
        <w:tc>
          <w:tcPr>
            <w:tcW w:w="1993" w:type="dxa"/>
            <w:tcBorders>
              <w:bottom w:val="nil"/>
            </w:tcBorders>
          </w:tcPr>
          <w:p w:rsidR="00711F97" w:rsidRPr="00D62C1F" w:rsidRDefault="00711F97" w:rsidP="00691665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11F97" w:rsidRPr="00D62C1F" w:rsidRDefault="00711F97" w:rsidP="0069166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711F97" w:rsidRPr="00D62C1F" w:rsidRDefault="00711F97" w:rsidP="0069166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711F97" w:rsidRPr="00D62C1F" w:rsidRDefault="00711F97" w:rsidP="0069166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711F97" w:rsidRPr="00D62C1F" w:rsidRDefault="00711F97" w:rsidP="00691665">
            <w:pPr>
              <w:jc w:val="center"/>
            </w:pPr>
          </w:p>
        </w:tc>
      </w:tr>
      <w:tr w:rsidR="00711F97" w:rsidRPr="00D62C1F" w:rsidTr="00691665">
        <w:trPr>
          <w:cantSplit/>
        </w:trPr>
        <w:tc>
          <w:tcPr>
            <w:tcW w:w="9640" w:type="dxa"/>
            <w:gridSpan w:val="8"/>
            <w:tcBorders>
              <w:left w:val="nil"/>
              <w:right w:val="nil"/>
            </w:tcBorders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spacing w:line="360" w:lineRule="auto"/>
              <w:jc w:val="center"/>
            </w:pPr>
            <w:r w:rsidRPr="00D62C1F">
              <w:t>Примеры заполнения формы:</w:t>
            </w:r>
          </w:p>
        </w:tc>
      </w:tr>
      <w:tr w:rsidR="00711F97" w:rsidRPr="00D62C1F" w:rsidTr="00691665">
        <w:tc>
          <w:tcPr>
            <w:tcW w:w="1135" w:type="dxa"/>
          </w:tcPr>
          <w:p w:rsidR="00711F97" w:rsidRPr="00D62C1F" w:rsidRDefault="00711F97" w:rsidP="00691665">
            <w:pPr>
              <w:jc w:val="center"/>
            </w:pPr>
            <w:r w:rsidRPr="00D62C1F">
              <w:t>05.07.2016</w:t>
            </w:r>
          </w:p>
        </w:tc>
        <w:tc>
          <w:tcPr>
            <w:tcW w:w="2551" w:type="dxa"/>
            <w:gridSpan w:val="3"/>
          </w:tcPr>
          <w:p w:rsidR="00711F97" w:rsidRPr="00D62C1F" w:rsidRDefault="00711F97" w:rsidP="00691665">
            <w:pPr>
              <w:ind w:right="-108"/>
              <w:jc w:val="center"/>
            </w:pPr>
            <w:r w:rsidRPr="00D62C1F">
              <w:t xml:space="preserve">Кандидат </w:t>
            </w:r>
          </w:p>
          <w:p w:rsidR="00711F97" w:rsidRPr="00D62C1F" w:rsidRDefault="00711F97" w:rsidP="00691665">
            <w:pPr>
              <w:ind w:right="-108"/>
              <w:jc w:val="center"/>
            </w:pPr>
            <w:r w:rsidRPr="00D62C1F">
              <w:t>Сидоров Иван Петрович, 11.11.1971 г.р.</w:t>
            </w:r>
          </w:p>
          <w:p w:rsidR="00711F97" w:rsidRDefault="00711F97" w:rsidP="00691665">
            <w:pPr>
              <w:ind w:right="-108"/>
              <w:jc w:val="center"/>
            </w:pPr>
            <w:r w:rsidRPr="00D62C1F">
              <w:t>Удмуртская Республи</w:t>
            </w:r>
            <w:r>
              <w:t>ка,</w:t>
            </w:r>
          </w:p>
          <w:p w:rsidR="00711F97" w:rsidRPr="00D62C1F" w:rsidRDefault="00711F97" w:rsidP="00691665">
            <w:pPr>
              <w:ind w:right="-108"/>
              <w:jc w:val="center"/>
            </w:pPr>
            <w:r w:rsidRPr="00D62C1F">
              <w:t>г. Ижевск,</w:t>
            </w:r>
            <w:r>
              <w:t xml:space="preserve"> </w:t>
            </w:r>
            <w:r w:rsidRPr="00D62C1F">
              <w:t xml:space="preserve">ул. Ленина, </w:t>
            </w:r>
          </w:p>
          <w:p w:rsidR="00711F97" w:rsidRPr="00D62C1F" w:rsidRDefault="00711F97" w:rsidP="00691665">
            <w:pPr>
              <w:ind w:right="-108"/>
              <w:jc w:val="center"/>
            </w:pPr>
            <w:r w:rsidRPr="00D62C1F">
              <w:t>д. 8в, кв. 130</w:t>
            </w:r>
          </w:p>
        </w:tc>
        <w:tc>
          <w:tcPr>
            <w:tcW w:w="1985" w:type="dxa"/>
          </w:tcPr>
          <w:p w:rsidR="00711F97" w:rsidRPr="00D62C1F" w:rsidRDefault="00711F97" w:rsidP="00691665">
            <w:pPr>
              <w:jc w:val="center"/>
            </w:pPr>
            <w:r w:rsidRPr="00D62C1F">
              <w:t>Паспортные да</w:t>
            </w:r>
            <w:r w:rsidRPr="00D62C1F">
              <w:t>н</w:t>
            </w:r>
            <w:r w:rsidRPr="00D62C1F">
              <w:t>ные:</w:t>
            </w:r>
          </w:p>
          <w:p w:rsidR="00711F97" w:rsidRPr="00D62C1F" w:rsidRDefault="00711F97" w:rsidP="00691665">
            <w:pPr>
              <w:jc w:val="center"/>
            </w:pPr>
            <w:r w:rsidRPr="00D62C1F">
              <w:t xml:space="preserve">0000 000000, 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гражданин РФ</w:t>
            </w:r>
          </w:p>
        </w:tc>
        <w:tc>
          <w:tcPr>
            <w:tcW w:w="1134" w:type="dxa"/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  <w:r w:rsidRPr="00D62C1F">
              <w:t>5000</w:t>
            </w:r>
          </w:p>
        </w:tc>
        <w:tc>
          <w:tcPr>
            <w:tcW w:w="992" w:type="dxa"/>
          </w:tcPr>
          <w:p w:rsidR="00711F97" w:rsidRPr="00D62C1F" w:rsidRDefault="00711F97" w:rsidP="00691665">
            <w:pPr>
              <w:jc w:val="center"/>
            </w:pPr>
            <w:r w:rsidRPr="00D62C1F">
              <w:t>Со</w:t>
            </w:r>
            <w:r w:rsidRPr="00D62C1F">
              <w:t>б</w:t>
            </w:r>
            <w:r w:rsidRPr="00D62C1F">
              <w:t>стве</w:t>
            </w:r>
            <w:r w:rsidRPr="00D62C1F">
              <w:t>н</w:t>
            </w:r>
            <w:r w:rsidRPr="00D62C1F">
              <w:t>ные средства канд</w:t>
            </w:r>
            <w:r w:rsidRPr="00D62C1F">
              <w:t>и</w:t>
            </w:r>
            <w:r w:rsidRPr="00D62C1F">
              <w:t>дата</w:t>
            </w:r>
          </w:p>
        </w:tc>
        <w:tc>
          <w:tcPr>
            <w:tcW w:w="1843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Платежное</w:t>
            </w:r>
          </w:p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поручение</w:t>
            </w:r>
          </w:p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 _______</w:t>
            </w:r>
          </w:p>
          <w:p w:rsidR="00711F97" w:rsidRPr="00D62C1F" w:rsidRDefault="00711F97" w:rsidP="00691665">
            <w:pPr>
              <w:jc w:val="both"/>
            </w:pPr>
            <w:r w:rsidRPr="00D62C1F">
              <w:t>от _______</w:t>
            </w:r>
          </w:p>
        </w:tc>
      </w:tr>
      <w:tr w:rsidR="00711F97" w:rsidRPr="00D62C1F" w:rsidTr="00691665">
        <w:tc>
          <w:tcPr>
            <w:tcW w:w="1135" w:type="dxa"/>
          </w:tcPr>
          <w:p w:rsidR="00711F97" w:rsidRPr="00D62C1F" w:rsidRDefault="00711F97" w:rsidP="00691665">
            <w:pPr>
              <w:jc w:val="center"/>
            </w:pPr>
            <w:r w:rsidRPr="00D62C1F">
              <w:t>5.07.2016</w:t>
            </w:r>
          </w:p>
        </w:tc>
        <w:tc>
          <w:tcPr>
            <w:tcW w:w="2551" w:type="dxa"/>
            <w:gridSpan w:val="3"/>
          </w:tcPr>
          <w:p w:rsidR="00711F97" w:rsidRPr="00D62C1F" w:rsidRDefault="00711F97" w:rsidP="00691665">
            <w:pPr>
              <w:ind w:left="-108" w:right="-108"/>
              <w:jc w:val="center"/>
            </w:pPr>
            <w:r w:rsidRPr="00D62C1F">
              <w:t>Силаев Владимир Иванович,</w:t>
            </w:r>
          </w:p>
          <w:p w:rsidR="00711F97" w:rsidRPr="00D62C1F" w:rsidRDefault="00711F97" w:rsidP="00691665">
            <w:pPr>
              <w:ind w:left="-108" w:right="-108"/>
              <w:jc w:val="center"/>
            </w:pPr>
            <w:r w:rsidRPr="00D62C1F">
              <w:t>01.12.1970 г.р.</w:t>
            </w:r>
          </w:p>
          <w:p w:rsidR="00711F97" w:rsidRDefault="00711F97" w:rsidP="00691665">
            <w:pPr>
              <w:ind w:left="-108" w:right="-108"/>
              <w:jc w:val="center"/>
            </w:pPr>
            <w:r w:rsidRPr="00D62C1F">
              <w:t>Удмуртская Республи</w:t>
            </w:r>
            <w:r>
              <w:t>ка,</w:t>
            </w:r>
          </w:p>
          <w:p w:rsidR="00711F97" w:rsidRPr="00D62C1F" w:rsidRDefault="00711F97" w:rsidP="00691665">
            <w:pPr>
              <w:ind w:left="-108" w:right="-108"/>
              <w:jc w:val="center"/>
            </w:pPr>
            <w:r w:rsidRPr="00D62C1F">
              <w:t>г. Ижевск,</w:t>
            </w:r>
            <w:r>
              <w:t xml:space="preserve"> </w:t>
            </w:r>
            <w:r w:rsidRPr="00D62C1F">
              <w:t>ул. Советов,</w:t>
            </w:r>
          </w:p>
          <w:p w:rsidR="00711F97" w:rsidRPr="00D62C1F" w:rsidRDefault="00711F97" w:rsidP="00691665">
            <w:pPr>
              <w:ind w:left="-108" w:right="-108"/>
              <w:jc w:val="center"/>
            </w:pPr>
            <w:r w:rsidRPr="00D62C1F">
              <w:t>5в, кв. 7</w:t>
            </w:r>
          </w:p>
        </w:tc>
        <w:tc>
          <w:tcPr>
            <w:tcW w:w="1985" w:type="dxa"/>
          </w:tcPr>
          <w:p w:rsidR="00711F97" w:rsidRPr="00D62C1F" w:rsidRDefault="00711F97" w:rsidP="00691665">
            <w:pPr>
              <w:jc w:val="center"/>
            </w:pPr>
            <w:r w:rsidRPr="00D62C1F">
              <w:t>паспортные данные: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0000 000000,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гражданин РФ</w:t>
            </w:r>
          </w:p>
        </w:tc>
        <w:tc>
          <w:tcPr>
            <w:tcW w:w="1134" w:type="dxa"/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  <w:r w:rsidRPr="00D62C1F">
              <w:t>2000</w:t>
            </w:r>
          </w:p>
        </w:tc>
        <w:tc>
          <w:tcPr>
            <w:tcW w:w="992" w:type="dxa"/>
          </w:tcPr>
          <w:p w:rsidR="00711F97" w:rsidRPr="00D62C1F" w:rsidRDefault="00711F97" w:rsidP="00691665">
            <w:pPr>
              <w:jc w:val="center"/>
            </w:pPr>
            <w:r w:rsidRPr="00D62C1F">
              <w:t>Поже</w:t>
            </w:r>
            <w:r>
              <w:t>р</w:t>
            </w:r>
            <w:r w:rsidRPr="00D62C1F">
              <w:t>т</w:t>
            </w:r>
            <w:r w:rsidRPr="00D62C1F">
              <w:t xml:space="preserve">вование 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гражд</w:t>
            </w:r>
            <w:r w:rsidRPr="00D62C1F">
              <w:t>а</w:t>
            </w:r>
            <w:r w:rsidRPr="00D62C1F">
              <w:t>нина</w:t>
            </w:r>
          </w:p>
        </w:tc>
        <w:tc>
          <w:tcPr>
            <w:tcW w:w="1843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Почтовый перевод</w:t>
            </w:r>
          </w:p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 _______</w:t>
            </w:r>
          </w:p>
          <w:p w:rsidR="00711F97" w:rsidRPr="00D62C1F" w:rsidRDefault="00711F97" w:rsidP="00691665">
            <w:pPr>
              <w:jc w:val="both"/>
            </w:pPr>
            <w:r w:rsidRPr="00D62C1F">
              <w:t>от _______</w:t>
            </w:r>
          </w:p>
        </w:tc>
      </w:tr>
      <w:tr w:rsidR="00711F97" w:rsidRPr="00D62C1F" w:rsidTr="00691665">
        <w:trPr>
          <w:trHeight w:val="1704"/>
        </w:trPr>
        <w:tc>
          <w:tcPr>
            <w:tcW w:w="1135" w:type="dxa"/>
          </w:tcPr>
          <w:p w:rsidR="00711F97" w:rsidRPr="00D62C1F" w:rsidRDefault="00711F97" w:rsidP="00691665">
            <w:pPr>
              <w:jc w:val="center"/>
            </w:pPr>
            <w:r w:rsidRPr="00D62C1F">
              <w:lastRenderedPageBreak/>
              <w:t>05.07.2016</w:t>
            </w:r>
          </w:p>
        </w:tc>
        <w:tc>
          <w:tcPr>
            <w:tcW w:w="2551" w:type="dxa"/>
            <w:gridSpan w:val="3"/>
          </w:tcPr>
          <w:p w:rsidR="00711F97" w:rsidRPr="00D62C1F" w:rsidRDefault="00711F97" w:rsidP="00691665">
            <w:pPr>
              <w:jc w:val="center"/>
            </w:pPr>
            <w:r w:rsidRPr="00D62C1F">
              <w:t>ЗАО «Волна»,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01.12.96 г.</w:t>
            </w:r>
          </w:p>
          <w:p w:rsidR="00711F97" w:rsidRPr="00D62C1F" w:rsidRDefault="00711F97" w:rsidP="00691665">
            <w:pPr>
              <w:pStyle w:val="11"/>
              <w:rPr>
                <w:sz w:val="20"/>
              </w:rPr>
            </w:pPr>
            <w:proofErr w:type="gramStart"/>
            <w:r w:rsidRPr="00D62C1F">
              <w:rPr>
                <w:sz w:val="20"/>
              </w:rPr>
              <w:t>р</w:t>
            </w:r>
            <w:proofErr w:type="gramEnd"/>
            <w:r w:rsidRPr="00D62C1F">
              <w:rPr>
                <w:sz w:val="20"/>
              </w:rPr>
              <w:t>/с 000000000000000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КБ «</w:t>
            </w:r>
            <w:proofErr w:type="spellStart"/>
            <w:r w:rsidRPr="00D62C1F">
              <w:t>Аксион</w:t>
            </w:r>
            <w:proofErr w:type="spellEnd"/>
            <w:r w:rsidRPr="00D62C1F">
              <w:t>»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г. Ижевска, ограничений, предусмотренных частью 6 ст. 58 Федерального з</w:t>
            </w:r>
            <w:r w:rsidRPr="00D62C1F">
              <w:t>а</w:t>
            </w:r>
            <w:r w:rsidRPr="00D62C1F">
              <w:t>кона  № 67-ФЗ, нет</w:t>
            </w:r>
          </w:p>
        </w:tc>
        <w:tc>
          <w:tcPr>
            <w:tcW w:w="1985" w:type="dxa"/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  <w:r w:rsidRPr="00D62C1F">
              <w:t>ИНН 000000000</w:t>
            </w:r>
          </w:p>
        </w:tc>
        <w:tc>
          <w:tcPr>
            <w:tcW w:w="1134" w:type="dxa"/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  <w:r w:rsidRPr="00D62C1F">
              <w:t>10000</w:t>
            </w:r>
          </w:p>
        </w:tc>
        <w:tc>
          <w:tcPr>
            <w:tcW w:w="992" w:type="dxa"/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  <w:r w:rsidRPr="00D62C1F">
              <w:t>Пожер</w:t>
            </w:r>
            <w:r w:rsidRPr="00D62C1F">
              <w:t>т</w:t>
            </w:r>
            <w:r w:rsidRPr="00D62C1F">
              <w:t>вование</w:t>
            </w:r>
          </w:p>
          <w:p w:rsidR="00711F97" w:rsidRPr="00D62C1F" w:rsidRDefault="00711F97" w:rsidP="00691665">
            <w:pPr>
              <w:jc w:val="center"/>
            </w:pPr>
            <w:r w:rsidRPr="00D62C1F">
              <w:t>юрид</w:t>
            </w:r>
            <w:r w:rsidRPr="00D62C1F">
              <w:t>и</w:t>
            </w:r>
            <w:r w:rsidRPr="00D62C1F">
              <w:t>ческого лица</w:t>
            </w:r>
          </w:p>
        </w:tc>
        <w:tc>
          <w:tcPr>
            <w:tcW w:w="1843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Платежный</w:t>
            </w:r>
          </w:p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поручение</w:t>
            </w:r>
          </w:p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 _______</w:t>
            </w:r>
          </w:p>
          <w:p w:rsidR="00711F97" w:rsidRPr="00D62C1F" w:rsidRDefault="00711F97" w:rsidP="00691665">
            <w:pPr>
              <w:jc w:val="both"/>
            </w:pPr>
            <w:r w:rsidRPr="00D62C1F">
              <w:t>от _______</w:t>
            </w:r>
          </w:p>
        </w:tc>
      </w:tr>
      <w:tr w:rsidR="00711F97" w:rsidRPr="00D62C1F" w:rsidTr="00691665">
        <w:tc>
          <w:tcPr>
            <w:tcW w:w="1135" w:type="dxa"/>
          </w:tcPr>
          <w:p w:rsidR="00711F97" w:rsidRPr="00D62C1F" w:rsidRDefault="00711F97" w:rsidP="00691665">
            <w:pPr>
              <w:jc w:val="center"/>
            </w:pPr>
            <w:r w:rsidRPr="00D62C1F">
              <w:t>05.07.2016</w:t>
            </w:r>
          </w:p>
        </w:tc>
        <w:tc>
          <w:tcPr>
            <w:tcW w:w="2551" w:type="dxa"/>
            <w:gridSpan w:val="3"/>
          </w:tcPr>
          <w:p w:rsidR="00711F97" w:rsidRPr="00D62C1F" w:rsidRDefault="00711F97" w:rsidP="00691665">
            <w:pPr>
              <w:jc w:val="center"/>
            </w:pPr>
            <w:r w:rsidRPr="00D62C1F">
              <w:t>Удмуртское региональное отделение политической партии «Удмуртия»,</w:t>
            </w:r>
          </w:p>
          <w:p w:rsidR="00711F97" w:rsidRPr="00D62C1F" w:rsidRDefault="00711F97" w:rsidP="00691665">
            <w:pPr>
              <w:jc w:val="center"/>
            </w:pPr>
            <w:r w:rsidRPr="00D62C1F">
              <w:t xml:space="preserve">АКБ «АВТОБАНК» г. Ижевска </w:t>
            </w:r>
          </w:p>
          <w:p w:rsidR="00711F97" w:rsidRPr="00D62C1F" w:rsidRDefault="00711F97" w:rsidP="00691665">
            <w:pPr>
              <w:jc w:val="center"/>
            </w:pPr>
            <w:proofErr w:type="gramStart"/>
            <w:r w:rsidRPr="00D62C1F">
              <w:t>р</w:t>
            </w:r>
            <w:proofErr w:type="gramEnd"/>
            <w:r w:rsidRPr="00D62C1F">
              <w:t>/с 0000000000000000</w:t>
            </w:r>
          </w:p>
          <w:p w:rsidR="00711F97" w:rsidRPr="00D62C1F" w:rsidRDefault="00711F97" w:rsidP="00691665">
            <w:pPr>
              <w:jc w:val="center"/>
            </w:pPr>
          </w:p>
        </w:tc>
        <w:tc>
          <w:tcPr>
            <w:tcW w:w="1985" w:type="dxa"/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  <w:r w:rsidRPr="00D62C1F">
              <w:t>ИНН 000000000</w:t>
            </w:r>
          </w:p>
        </w:tc>
        <w:tc>
          <w:tcPr>
            <w:tcW w:w="1134" w:type="dxa"/>
          </w:tcPr>
          <w:p w:rsidR="00711F97" w:rsidRPr="00D62C1F" w:rsidRDefault="00711F97" w:rsidP="00691665">
            <w:pPr>
              <w:jc w:val="center"/>
            </w:pPr>
          </w:p>
          <w:p w:rsidR="00711F97" w:rsidRPr="00D62C1F" w:rsidRDefault="00711F97" w:rsidP="00691665">
            <w:pPr>
              <w:jc w:val="center"/>
            </w:pPr>
            <w:r w:rsidRPr="00D62C1F">
              <w:t>10000</w:t>
            </w:r>
          </w:p>
        </w:tc>
        <w:tc>
          <w:tcPr>
            <w:tcW w:w="992" w:type="dxa"/>
          </w:tcPr>
          <w:p w:rsidR="00711F97" w:rsidRPr="00D62C1F" w:rsidRDefault="00711F97" w:rsidP="00691665">
            <w:pPr>
              <w:ind w:left="-108" w:right="-108"/>
              <w:jc w:val="center"/>
            </w:pPr>
            <w:r w:rsidRPr="00D62C1F">
              <w:t>Средства избир</w:t>
            </w:r>
            <w:r w:rsidRPr="00D62C1F">
              <w:t>а</w:t>
            </w:r>
            <w:r w:rsidRPr="00D62C1F">
              <w:t>тельного</w:t>
            </w:r>
          </w:p>
          <w:p w:rsidR="00711F97" w:rsidRPr="00D62C1F" w:rsidRDefault="00711F97" w:rsidP="00691665">
            <w:pPr>
              <w:ind w:left="-108" w:right="-108"/>
              <w:jc w:val="center"/>
            </w:pPr>
            <w:r w:rsidRPr="00D62C1F">
              <w:t>объедин</w:t>
            </w:r>
            <w:r w:rsidRPr="00D62C1F">
              <w:t>е</w:t>
            </w:r>
            <w:r w:rsidRPr="00D62C1F">
              <w:t>ния,</w:t>
            </w:r>
          </w:p>
          <w:p w:rsidR="00711F97" w:rsidRPr="00D62C1F" w:rsidRDefault="00711F97" w:rsidP="00691665">
            <w:pPr>
              <w:ind w:left="-108" w:right="-108"/>
              <w:jc w:val="center"/>
            </w:pPr>
            <w:r w:rsidRPr="00D62C1F">
              <w:t>выдвину</w:t>
            </w:r>
            <w:r w:rsidRPr="00D62C1F">
              <w:t>в</w:t>
            </w:r>
            <w:r w:rsidRPr="00D62C1F">
              <w:t>шего ка</w:t>
            </w:r>
            <w:r w:rsidRPr="00D62C1F">
              <w:t>н</w:t>
            </w:r>
            <w:r w:rsidRPr="00D62C1F">
              <w:t>дидата</w:t>
            </w:r>
          </w:p>
        </w:tc>
        <w:tc>
          <w:tcPr>
            <w:tcW w:w="1843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Платежное пор</w:t>
            </w:r>
            <w:r w:rsidRPr="00D62C1F">
              <w:rPr>
                <w:sz w:val="20"/>
              </w:rPr>
              <w:t>у</w:t>
            </w:r>
            <w:r w:rsidRPr="00D62C1F">
              <w:rPr>
                <w:sz w:val="20"/>
              </w:rPr>
              <w:t>чение</w:t>
            </w:r>
          </w:p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 _______</w:t>
            </w:r>
          </w:p>
          <w:p w:rsidR="00711F97" w:rsidRPr="00D62C1F" w:rsidRDefault="00711F97" w:rsidP="00691665">
            <w:pPr>
              <w:jc w:val="both"/>
            </w:pPr>
            <w:r w:rsidRPr="00D62C1F">
              <w:t>от _______</w:t>
            </w:r>
          </w:p>
        </w:tc>
      </w:tr>
    </w:tbl>
    <w:p w:rsidR="00711F97" w:rsidRPr="00DD5A26" w:rsidRDefault="00711F97" w:rsidP="00711F97">
      <w:pPr>
        <w:jc w:val="both"/>
        <w:rPr>
          <w:sz w:val="22"/>
          <w:szCs w:val="22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940"/>
        <w:gridCol w:w="2090"/>
        <w:gridCol w:w="2610"/>
      </w:tblGrid>
      <w:tr w:rsidR="00711F97" w:rsidRPr="00DD5A26" w:rsidTr="00691665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both"/>
              <w:rPr>
                <w:sz w:val="22"/>
                <w:szCs w:val="22"/>
              </w:rPr>
            </w:pPr>
            <w:r w:rsidRPr="00DD5A26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center"/>
              <w:rPr>
                <w:sz w:val="22"/>
                <w:szCs w:val="22"/>
              </w:rPr>
            </w:pPr>
          </w:p>
        </w:tc>
      </w:tr>
      <w:tr w:rsidR="00711F97" w:rsidRPr="00DD5A26" w:rsidTr="00691665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both"/>
              <w:rPr>
                <w:sz w:val="22"/>
                <w:szCs w:val="22"/>
              </w:rPr>
            </w:pPr>
            <w:r w:rsidRPr="00DD5A26">
              <w:rPr>
                <w:sz w:val="22"/>
                <w:szCs w:val="22"/>
              </w:rPr>
              <w:t>кредитной организации ______________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DD5A26" w:rsidRDefault="00711F97" w:rsidP="00691665">
            <w:pPr>
              <w:jc w:val="center"/>
              <w:rPr>
                <w:sz w:val="22"/>
                <w:szCs w:val="22"/>
              </w:rPr>
            </w:pPr>
          </w:p>
        </w:tc>
      </w:tr>
      <w:tr w:rsidR="00711F97" w:rsidRPr="00DD5A26" w:rsidTr="00691665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DD5A26" w:rsidRDefault="00711F97" w:rsidP="00691665">
            <w:pPr>
              <w:jc w:val="center"/>
              <w:rPr>
                <w:sz w:val="22"/>
                <w:szCs w:val="22"/>
              </w:rPr>
            </w:pPr>
            <w:r w:rsidRPr="00DD5A26">
              <w:rPr>
                <w:sz w:val="22"/>
                <w:szCs w:val="22"/>
              </w:rPr>
              <w:t>(</w:t>
            </w:r>
            <w:r w:rsidRPr="00235096">
              <w:t>подпись, дата, инициалы, фамилия</w:t>
            </w:r>
            <w:r w:rsidRPr="00DD5A26">
              <w:rPr>
                <w:sz w:val="22"/>
                <w:szCs w:val="22"/>
              </w:rPr>
              <w:t>)</w:t>
            </w:r>
          </w:p>
        </w:tc>
      </w:tr>
    </w:tbl>
    <w:p w:rsidR="00711F97" w:rsidRDefault="00711F97" w:rsidP="00711F97">
      <w:pPr>
        <w:sectPr w:rsidR="00711F97" w:rsidSect="004F2758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5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Default="00711F97" w:rsidP="00711F97">
      <w:pPr>
        <w:jc w:val="right"/>
        <w:rPr>
          <w:sz w:val="24"/>
          <w:u w:val="single"/>
        </w:rPr>
      </w:pPr>
    </w:p>
    <w:p w:rsidR="00711F97" w:rsidRPr="00235096" w:rsidRDefault="00711F97" w:rsidP="00711F97">
      <w:pPr>
        <w:jc w:val="center"/>
        <w:rPr>
          <w:b/>
          <w:sz w:val="26"/>
          <w:szCs w:val="26"/>
        </w:rPr>
      </w:pPr>
      <w:r w:rsidRPr="00235096">
        <w:rPr>
          <w:b/>
          <w:sz w:val="26"/>
          <w:szCs w:val="26"/>
        </w:rPr>
        <w:t xml:space="preserve">Сведения </w:t>
      </w:r>
    </w:p>
    <w:p w:rsidR="00711F97" w:rsidRPr="00235096" w:rsidRDefault="00711F97" w:rsidP="00711F97">
      <w:pPr>
        <w:jc w:val="center"/>
        <w:rPr>
          <w:b/>
          <w:sz w:val="26"/>
          <w:szCs w:val="26"/>
        </w:rPr>
      </w:pPr>
      <w:r w:rsidRPr="00235096">
        <w:rPr>
          <w:b/>
          <w:sz w:val="26"/>
          <w:szCs w:val="26"/>
        </w:rPr>
        <w:t>о расходовании денежных средств, находящихся</w:t>
      </w:r>
    </w:p>
    <w:p w:rsidR="00711F97" w:rsidRPr="00235096" w:rsidRDefault="00711F97" w:rsidP="00711F97">
      <w:pPr>
        <w:jc w:val="center"/>
        <w:rPr>
          <w:b/>
          <w:sz w:val="26"/>
          <w:szCs w:val="26"/>
        </w:rPr>
      </w:pPr>
      <w:r w:rsidRPr="00235096">
        <w:rPr>
          <w:b/>
          <w:sz w:val="26"/>
          <w:szCs w:val="26"/>
        </w:rPr>
        <w:t xml:space="preserve">на специальном избирательном счете </w:t>
      </w:r>
    </w:p>
    <w:p w:rsidR="00711F97" w:rsidRPr="00235096" w:rsidRDefault="00711F97" w:rsidP="00711F97">
      <w:pPr>
        <w:jc w:val="center"/>
        <w:rPr>
          <w:b/>
          <w:sz w:val="26"/>
          <w:szCs w:val="26"/>
        </w:rPr>
      </w:pPr>
      <w:r w:rsidRPr="00235096">
        <w:rPr>
          <w:b/>
          <w:sz w:val="26"/>
          <w:szCs w:val="26"/>
        </w:rPr>
        <w:t xml:space="preserve">избирательного фонда кандидата, избирательного объединения </w:t>
      </w:r>
    </w:p>
    <w:p w:rsidR="00711F97" w:rsidRDefault="00711F97" w:rsidP="00711F97">
      <w:pPr>
        <w:jc w:val="center"/>
        <w:rPr>
          <w:b/>
          <w:sz w:val="26"/>
          <w:szCs w:val="26"/>
        </w:rPr>
      </w:pPr>
      <w:r w:rsidRPr="00235096">
        <w:rPr>
          <w:b/>
          <w:sz w:val="26"/>
          <w:szCs w:val="26"/>
        </w:rPr>
        <w:t xml:space="preserve">при проведении выборов депутатов представительного органа </w:t>
      </w:r>
    </w:p>
    <w:p w:rsidR="00711F97" w:rsidRPr="00235096" w:rsidRDefault="00711F97" w:rsidP="00711F97">
      <w:pPr>
        <w:jc w:val="center"/>
        <w:rPr>
          <w:b/>
          <w:sz w:val="26"/>
          <w:szCs w:val="26"/>
        </w:rPr>
      </w:pPr>
      <w:r w:rsidRPr="00235096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 xml:space="preserve">го </w:t>
      </w:r>
      <w:r w:rsidRPr="00235096">
        <w:rPr>
          <w:b/>
          <w:sz w:val="26"/>
          <w:szCs w:val="26"/>
        </w:rPr>
        <w:t>района/городского округа</w:t>
      </w:r>
    </w:p>
    <w:p w:rsidR="00711F97" w:rsidRDefault="00711F97" w:rsidP="00711F97">
      <w:pPr>
        <w:jc w:val="center"/>
        <w:rPr>
          <w:b/>
          <w:sz w:val="24"/>
          <w:szCs w:val="28"/>
        </w:rPr>
      </w:pPr>
    </w:p>
    <w:p w:rsidR="00711F97" w:rsidRPr="00E771B4" w:rsidRDefault="00711F97" w:rsidP="00711F9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71B4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proofErr w:type="gramStart"/>
      <w:r w:rsidRPr="00E771B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771B4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711F97" w:rsidRPr="00E771B4" w:rsidRDefault="00711F97" w:rsidP="00711F97">
      <w:pPr>
        <w:pStyle w:val="ConsPlusNonformat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711F97" w:rsidRPr="00E771B4" w:rsidTr="0069166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 фамилия, имя, отчество кандидата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/наименование избирательного объединения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11F97" w:rsidRPr="00E771B4" w:rsidTr="0069166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одномандатного избирательного округа / 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11F97" w:rsidRPr="00E771B4" w:rsidTr="0069166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(номер специального избирательного счета,</w:t>
            </w:r>
            <w:proofErr w:type="gramEnd"/>
          </w:p>
        </w:tc>
      </w:tr>
      <w:tr w:rsidR="00711F97" w:rsidRPr="00E771B4" w:rsidTr="0069166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кредитной организации) </w:t>
            </w:r>
          </w:p>
        </w:tc>
      </w:tr>
    </w:tbl>
    <w:p w:rsidR="00711F97" w:rsidRPr="00E771B4" w:rsidRDefault="00711F97" w:rsidP="00711F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131"/>
        <w:gridCol w:w="2406"/>
        <w:gridCol w:w="4819"/>
      </w:tblGrid>
      <w:tr w:rsidR="00711F97" w:rsidRPr="00E771B4" w:rsidTr="00691665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 xml:space="preserve">Израсходовано средств за период 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A94646" w:rsidRDefault="00711F97" w:rsidP="00691665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646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</w:tc>
      </w:tr>
      <w:tr w:rsidR="00711F97" w:rsidRPr="00E771B4" w:rsidTr="0069166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  <w:tr w:rsidR="00711F97" w:rsidRPr="00E771B4" w:rsidTr="0069166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711F97" w:rsidRPr="00E771B4" w:rsidRDefault="00711F97" w:rsidP="00711F97">
      <w:pPr>
        <w:pStyle w:val="ConsPlusNonformat"/>
        <w:jc w:val="both"/>
      </w:pPr>
    </w:p>
    <w:p w:rsidR="00711F97" w:rsidRDefault="00711F97" w:rsidP="00711F97">
      <w:pPr>
        <w:pStyle w:val="24"/>
        <w:widowControl/>
        <w:spacing w:after="120" w:line="480" w:lineRule="auto"/>
        <w:ind w:firstLine="0"/>
        <w:jc w:val="left"/>
        <w:rPr>
          <w:sz w:val="24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850"/>
        <w:gridCol w:w="1559"/>
        <w:gridCol w:w="1560"/>
        <w:gridCol w:w="1559"/>
      </w:tblGrid>
      <w:tr w:rsidR="00711F97" w:rsidRPr="00D62C1F" w:rsidTr="00691665">
        <w:tc>
          <w:tcPr>
            <w:tcW w:w="1418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Дата 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снятия средств со счета</w:t>
            </w:r>
          </w:p>
        </w:tc>
        <w:tc>
          <w:tcPr>
            <w:tcW w:w="241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Кому </w:t>
            </w:r>
            <w:proofErr w:type="gramStart"/>
            <w:r w:rsidRPr="00D62C1F">
              <w:rPr>
                <w:sz w:val="20"/>
              </w:rPr>
              <w:t>перечислены</w:t>
            </w:r>
            <w:proofErr w:type="gramEnd"/>
            <w:r w:rsidRPr="00D62C1F">
              <w:rPr>
                <w:sz w:val="20"/>
              </w:rPr>
              <w:t xml:space="preserve"> 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средства</w:t>
            </w:r>
          </w:p>
        </w:tc>
        <w:tc>
          <w:tcPr>
            <w:tcW w:w="85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Сумма, руб.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Виды 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расходов</w:t>
            </w:r>
          </w:p>
        </w:tc>
        <w:tc>
          <w:tcPr>
            <w:tcW w:w="156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Документ,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подтвержда</w:t>
            </w:r>
            <w:r w:rsidRPr="00D62C1F">
              <w:rPr>
                <w:sz w:val="20"/>
              </w:rPr>
              <w:t>ю</w:t>
            </w:r>
            <w:r w:rsidRPr="00D62C1F">
              <w:rPr>
                <w:sz w:val="20"/>
              </w:rPr>
              <w:t>щий расход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Основания для снятия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денежных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средств</w:t>
            </w:r>
          </w:p>
        </w:tc>
      </w:tr>
      <w:tr w:rsidR="00711F97" w:rsidRPr="00D62C1F" w:rsidTr="00691665">
        <w:tc>
          <w:tcPr>
            <w:tcW w:w="1418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6</w:t>
            </w:r>
          </w:p>
        </w:tc>
      </w:tr>
      <w:tr w:rsidR="00711F97" w:rsidRPr="00D62C1F" w:rsidTr="00691665">
        <w:tc>
          <w:tcPr>
            <w:tcW w:w="1418" w:type="dxa"/>
            <w:tcBorders>
              <w:bottom w:val="nil"/>
            </w:tcBorders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11F97" w:rsidRPr="00D62C1F" w:rsidTr="00691665">
        <w:trPr>
          <w:cantSplit/>
          <w:trHeight w:val="327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711F97" w:rsidRPr="00D62C1F" w:rsidRDefault="00711F97" w:rsidP="00691665">
            <w:pPr>
              <w:pStyle w:val="24"/>
              <w:widowControl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Примеры  заполнения формы:</w:t>
            </w:r>
          </w:p>
        </w:tc>
      </w:tr>
      <w:tr w:rsidR="00711F97" w:rsidRPr="00D62C1F" w:rsidTr="00691665">
        <w:tc>
          <w:tcPr>
            <w:tcW w:w="1418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06.08.2016</w:t>
            </w:r>
          </w:p>
        </w:tc>
        <w:tc>
          <w:tcPr>
            <w:tcW w:w="241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ИНН 00000000000000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ЗАО «ИДЕАЛ»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D62C1F">
              <w:rPr>
                <w:sz w:val="20"/>
              </w:rPr>
              <w:t>Р</w:t>
            </w:r>
            <w:proofErr w:type="gramEnd"/>
            <w:r w:rsidRPr="00D62C1F">
              <w:rPr>
                <w:sz w:val="20"/>
              </w:rPr>
              <w:t>/с 00000000000000000</w:t>
            </w:r>
          </w:p>
          <w:p w:rsidR="00711F97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АБ «</w:t>
            </w:r>
            <w:proofErr w:type="spellStart"/>
            <w:r w:rsidRPr="00D62C1F">
              <w:rPr>
                <w:sz w:val="20"/>
              </w:rPr>
              <w:t>Аксион</w:t>
            </w:r>
            <w:proofErr w:type="spellEnd"/>
            <w:r w:rsidRPr="00D62C1F">
              <w:rPr>
                <w:sz w:val="20"/>
              </w:rPr>
              <w:t xml:space="preserve">»            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г. Ижевск</w:t>
            </w:r>
          </w:p>
        </w:tc>
        <w:tc>
          <w:tcPr>
            <w:tcW w:w="85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3000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Приобретение канцтоваров </w:t>
            </w:r>
          </w:p>
        </w:tc>
        <w:tc>
          <w:tcPr>
            <w:tcW w:w="156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Платежное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поручение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№________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от________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Договор№ ___, </w:t>
            </w:r>
            <w:proofErr w:type="gramStart"/>
            <w:r w:rsidRPr="00D62C1F">
              <w:rPr>
                <w:sz w:val="20"/>
              </w:rPr>
              <w:t>от</w:t>
            </w:r>
            <w:proofErr w:type="gramEnd"/>
            <w:r w:rsidRPr="00D62C1F">
              <w:rPr>
                <w:sz w:val="20"/>
              </w:rPr>
              <w:t xml:space="preserve"> ______, Счет №_____от_________</w:t>
            </w:r>
          </w:p>
        </w:tc>
      </w:tr>
      <w:tr w:rsidR="00711F97" w:rsidRPr="00D62C1F" w:rsidTr="00691665">
        <w:trPr>
          <w:trHeight w:val="1895"/>
        </w:trPr>
        <w:tc>
          <w:tcPr>
            <w:tcW w:w="1418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06.08.2016</w:t>
            </w:r>
          </w:p>
        </w:tc>
        <w:tc>
          <w:tcPr>
            <w:tcW w:w="241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ИНН 0000000000000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ОАО «Салют»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D62C1F">
              <w:rPr>
                <w:sz w:val="20"/>
              </w:rPr>
              <w:t>р</w:t>
            </w:r>
            <w:proofErr w:type="gramEnd"/>
            <w:r w:rsidRPr="00D62C1F">
              <w:rPr>
                <w:sz w:val="20"/>
              </w:rPr>
              <w:t>/с 0000000000000000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КБ «Альфа-Банк»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г. Ижевск</w:t>
            </w:r>
          </w:p>
        </w:tc>
        <w:tc>
          <w:tcPr>
            <w:tcW w:w="85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2000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Аренда пом</w:t>
            </w:r>
            <w:r w:rsidRPr="00D62C1F">
              <w:rPr>
                <w:sz w:val="20"/>
              </w:rPr>
              <w:t>е</w:t>
            </w:r>
            <w:r w:rsidRPr="00D62C1F">
              <w:rPr>
                <w:sz w:val="20"/>
              </w:rPr>
              <w:t>щения для о</w:t>
            </w:r>
            <w:r w:rsidRPr="00D62C1F">
              <w:rPr>
                <w:sz w:val="20"/>
              </w:rPr>
              <w:t>р</w:t>
            </w:r>
            <w:r w:rsidRPr="00D62C1F">
              <w:rPr>
                <w:sz w:val="20"/>
              </w:rPr>
              <w:t>ганизационных мероприятий по проведению избирательной кампании</w:t>
            </w:r>
          </w:p>
        </w:tc>
        <w:tc>
          <w:tcPr>
            <w:tcW w:w="156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Платежное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поручение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№________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от________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Договор№ ___, </w:t>
            </w:r>
            <w:proofErr w:type="gramStart"/>
            <w:r w:rsidRPr="00D62C1F">
              <w:rPr>
                <w:sz w:val="20"/>
              </w:rPr>
              <w:t>от</w:t>
            </w:r>
            <w:proofErr w:type="gramEnd"/>
            <w:r w:rsidRPr="00D62C1F">
              <w:rPr>
                <w:sz w:val="20"/>
              </w:rPr>
              <w:t xml:space="preserve"> ______, Счет №_____от_________</w:t>
            </w:r>
          </w:p>
        </w:tc>
      </w:tr>
      <w:tr w:rsidR="00711F97" w:rsidRPr="00D62C1F" w:rsidTr="00691665">
        <w:trPr>
          <w:trHeight w:val="1278"/>
        </w:trPr>
        <w:tc>
          <w:tcPr>
            <w:tcW w:w="1418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lastRenderedPageBreak/>
              <w:t>06.08.2016</w:t>
            </w:r>
          </w:p>
        </w:tc>
        <w:tc>
          <w:tcPr>
            <w:tcW w:w="241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ИНН 0000000000000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ОАО «СВЯЗЬ»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D62C1F">
              <w:rPr>
                <w:sz w:val="20"/>
              </w:rPr>
              <w:t>р</w:t>
            </w:r>
            <w:proofErr w:type="gramEnd"/>
            <w:r w:rsidRPr="00D62C1F">
              <w:rPr>
                <w:sz w:val="20"/>
              </w:rPr>
              <w:t>/с 0000000000000000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КБ «Альфа-Банк»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г. Ижевск</w:t>
            </w:r>
          </w:p>
        </w:tc>
        <w:tc>
          <w:tcPr>
            <w:tcW w:w="85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500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Оплата услуг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связи</w:t>
            </w:r>
          </w:p>
        </w:tc>
        <w:tc>
          <w:tcPr>
            <w:tcW w:w="156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Платежное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поручение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№________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от________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Договор№ ___, </w:t>
            </w:r>
            <w:proofErr w:type="gramStart"/>
            <w:r w:rsidRPr="00D62C1F">
              <w:rPr>
                <w:sz w:val="20"/>
              </w:rPr>
              <w:t>от</w:t>
            </w:r>
            <w:proofErr w:type="gramEnd"/>
            <w:r w:rsidRPr="00D62C1F">
              <w:rPr>
                <w:sz w:val="20"/>
              </w:rPr>
              <w:t xml:space="preserve"> ______, Счет №_____от_________</w:t>
            </w:r>
          </w:p>
        </w:tc>
      </w:tr>
      <w:tr w:rsidR="00711F97" w:rsidRPr="00D62C1F" w:rsidTr="00691665">
        <w:tc>
          <w:tcPr>
            <w:tcW w:w="1418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06.08.2016</w:t>
            </w:r>
          </w:p>
        </w:tc>
        <w:tc>
          <w:tcPr>
            <w:tcW w:w="241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ИНН 0000000000000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Автопредприятие № 1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D62C1F">
              <w:rPr>
                <w:sz w:val="20"/>
              </w:rPr>
              <w:t>Р</w:t>
            </w:r>
            <w:proofErr w:type="gramEnd"/>
            <w:r w:rsidRPr="00D62C1F">
              <w:rPr>
                <w:sz w:val="20"/>
              </w:rPr>
              <w:t>/</w:t>
            </w:r>
            <w:proofErr w:type="spellStart"/>
            <w:r w:rsidRPr="00D62C1F">
              <w:rPr>
                <w:sz w:val="20"/>
              </w:rPr>
              <w:t>сч</w:t>
            </w:r>
            <w:proofErr w:type="spellEnd"/>
            <w:r w:rsidRPr="00D62C1F">
              <w:rPr>
                <w:sz w:val="20"/>
              </w:rPr>
              <w:t xml:space="preserve"> 0000000000000000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КБ «</w:t>
            </w:r>
            <w:proofErr w:type="spellStart"/>
            <w:r w:rsidRPr="00D62C1F">
              <w:rPr>
                <w:sz w:val="20"/>
              </w:rPr>
              <w:t>Инвестбанк</w:t>
            </w:r>
            <w:proofErr w:type="spellEnd"/>
            <w:r w:rsidRPr="00D62C1F">
              <w:rPr>
                <w:sz w:val="20"/>
              </w:rPr>
              <w:t>»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г. Ижевск</w:t>
            </w:r>
          </w:p>
        </w:tc>
        <w:tc>
          <w:tcPr>
            <w:tcW w:w="85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300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Оплата тран</w:t>
            </w:r>
            <w:r w:rsidRPr="00D62C1F">
              <w:rPr>
                <w:sz w:val="20"/>
              </w:rPr>
              <w:t>с</w:t>
            </w:r>
            <w:r w:rsidRPr="00D62C1F">
              <w:rPr>
                <w:sz w:val="20"/>
              </w:rPr>
              <w:t>портных услуг</w:t>
            </w:r>
          </w:p>
        </w:tc>
        <w:tc>
          <w:tcPr>
            <w:tcW w:w="156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Платежное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поручение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№________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от________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 xml:space="preserve">Договор№ ___, </w:t>
            </w:r>
            <w:proofErr w:type="gramStart"/>
            <w:r w:rsidRPr="00D62C1F">
              <w:rPr>
                <w:sz w:val="20"/>
              </w:rPr>
              <w:t>от</w:t>
            </w:r>
            <w:proofErr w:type="gramEnd"/>
            <w:r w:rsidRPr="00D62C1F">
              <w:rPr>
                <w:sz w:val="20"/>
              </w:rPr>
              <w:t xml:space="preserve"> ______, Счет №_____от_________</w:t>
            </w:r>
          </w:p>
        </w:tc>
      </w:tr>
      <w:tr w:rsidR="00711F97" w:rsidRPr="00D62C1F" w:rsidTr="00691665">
        <w:trPr>
          <w:trHeight w:val="1803"/>
        </w:trPr>
        <w:tc>
          <w:tcPr>
            <w:tcW w:w="1418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06.08.2016</w:t>
            </w:r>
          </w:p>
        </w:tc>
        <w:tc>
          <w:tcPr>
            <w:tcW w:w="241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D62C1F">
              <w:rPr>
                <w:spacing w:val="-4"/>
                <w:sz w:val="20"/>
              </w:rPr>
              <w:t>Петров Владимир Степ</w:t>
            </w:r>
            <w:r w:rsidRPr="00D62C1F">
              <w:rPr>
                <w:spacing w:val="-4"/>
                <w:sz w:val="20"/>
              </w:rPr>
              <w:t>а</w:t>
            </w:r>
            <w:r w:rsidRPr="00D62C1F">
              <w:rPr>
                <w:spacing w:val="-4"/>
                <w:sz w:val="20"/>
              </w:rPr>
              <w:t>нович,10.01.1947 г.р.,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pacing w:val="-6"/>
                <w:sz w:val="20"/>
              </w:rPr>
            </w:pPr>
            <w:r w:rsidRPr="00D62C1F">
              <w:rPr>
                <w:spacing w:val="-4"/>
                <w:sz w:val="20"/>
              </w:rPr>
              <w:t xml:space="preserve">г. Ижевск,    </w:t>
            </w:r>
            <w:r w:rsidRPr="00D62C1F">
              <w:rPr>
                <w:spacing w:val="-6"/>
                <w:sz w:val="20"/>
              </w:rPr>
              <w:t xml:space="preserve">ул. </w:t>
            </w:r>
            <w:proofErr w:type="spellStart"/>
            <w:r w:rsidRPr="00D62C1F">
              <w:rPr>
                <w:spacing w:val="-6"/>
                <w:sz w:val="20"/>
              </w:rPr>
              <w:t>Наметк</w:t>
            </w:r>
            <w:r w:rsidRPr="00D62C1F">
              <w:rPr>
                <w:spacing w:val="-6"/>
                <w:sz w:val="20"/>
              </w:rPr>
              <w:t>и</w:t>
            </w:r>
            <w:r w:rsidRPr="00D62C1F">
              <w:rPr>
                <w:spacing w:val="-6"/>
                <w:sz w:val="20"/>
              </w:rPr>
              <w:t>на</w:t>
            </w:r>
            <w:proofErr w:type="spellEnd"/>
            <w:r w:rsidRPr="00D62C1F">
              <w:rPr>
                <w:spacing w:val="-6"/>
                <w:sz w:val="20"/>
              </w:rPr>
              <w:t>, 5, кв. 37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D62C1F">
              <w:rPr>
                <w:spacing w:val="-4"/>
                <w:sz w:val="20"/>
              </w:rPr>
              <w:t>паспорт 00 00 000000</w:t>
            </w:r>
          </w:p>
        </w:tc>
        <w:tc>
          <w:tcPr>
            <w:tcW w:w="85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D62C1F">
              <w:rPr>
                <w:sz w:val="20"/>
              </w:rPr>
              <w:t>900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pacing w:val="-6"/>
                <w:sz w:val="20"/>
              </w:rPr>
            </w:pPr>
            <w:r w:rsidRPr="00D62C1F">
              <w:rPr>
                <w:spacing w:val="-6"/>
                <w:sz w:val="20"/>
              </w:rPr>
              <w:t xml:space="preserve">Возврат части </w:t>
            </w:r>
            <w:proofErr w:type="spellStart"/>
            <w:r w:rsidRPr="00D62C1F">
              <w:rPr>
                <w:spacing w:val="-6"/>
                <w:sz w:val="20"/>
              </w:rPr>
              <w:t>пожертвовов</w:t>
            </w:r>
            <w:r w:rsidRPr="00D62C1F">
              <w:rPr>
                <w:spacing w:val="-6"/>
                <w:sz w:val="20"/>
              </w:rPr>
              <w:t>а</w:t>
            </w:r>
            <w:r w:rsidRPr="00D62C1F">
              <w:rPr>
                <w:spacing w:val="-6"/>
                <w:sz w:val="20"/>
              </w:rPr>
              <w:t>ния</w:t>
            </w:r>
            <w:proofErr w:type="spellEnd"/>
            <w:r w:rsidRPr="00D62C1F">
              <w:rPr>
                <w:spacing w:val="-6"/>
                <w:sz w:val="20"/>
              </w:rPr>
              <w:t>, превыш</w:t>
            </w:r>
            <w:r w:rsidRPr="00D62C1F">
              <w:rPr>
                <w:spacing w:val="-6"/>
                <w:sz w:val="20"/>
              </w:rPr>
              <w:t>а</w:t>
            </w:r>
            <w:r w:rsidRPr="00D62C1F">
              <w:rPr>
                <w:spacing w:val="-6"/>
                <w:sz w:val="20"/>
              </w:rPr>
              <w:t>ющей устано</w:t>
            </w:r>
            <w:r w:rsidRPr="00D62C1F">
              <w:rPr>
                <w:spacing w:val="-6"/>
                <w:sz w:val="20"/>
              </w:rPr>
              <w:t>в</w:t>
            </w:r>
            <w:r w:rsidRPr="00D62C1F">
              <w:rPr>
                <w:spacing w:val="-6"/>
                <w:sz w:val="20"/>
              </w:rPr>
              <w:t>ленный законом предельный размер пожер</w:t>
            </w:r>
            <w:r w:rsidRPr="00D62C1F">
              <w:rPr>
                <w:spacing w:val="-6"/>
                <w:sz w:val="20"/>
              </w:rPr>
              <w:t>т</w:t>
            </w:r>
            <w:r w:rsidRPr="00D62C1F">
              <w:rPr>
                <w:spacing w:val="-6"/>
                <w:sz w:val="20"/>
              </w:rPr>
              <w:t>вования физ</w:t>
            </w:r>
            <w:r w:rsidRPr="00D62C1F">
              <w:rPr>
                <w:spacing w:val="-6"/>
                <w:sz w:val="20"/>
              </w:rPr>
              <w:t>и</w:t>
            </w:r>
            <w:r w:rsidRPr="00D62C1F">
              <w:rPr>
                <w:spacing w:val="-6"/>
                <w:sz w:val="20"/>
              </w:rPr>
              <w:t>ческого лица</w:t>
            </w:r>
          </w:p>
        </w:tc>
        <w:tc>
          <w:tcPr>
            <w:tcW w:w="1560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Платежное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поручение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№________</w:t>
            </w:r>
          </w:p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D62C1F">
              <w:rPr>
                <w:sz w:val="20"/>
              </w:rPr>
              <w:t>от________</w:t>
            </w:r>
          </w:p>
        </w:tc>
        <w:tc>
          <w:tcPr>
            <w:tcW w:w="1559" w:type="dxa"/>
          </w:tcPr>
          <w:p w:rsidR="00711F97" w:rsidRPr="00D62C1F" w:rsidRDefault="00711F97" w:rsidP="00691665">
            <w:pPr>
              <w:pStyle w:val="24"/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711F97" w:rsidRDefault="00711F97" w:rsidP="00711F97">
      <w:pPr>
        <w:pStyle w:val="24"/>
        <w:widowControl/>
        <w:spacing w:after="12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1F97" w:rsidRPr="00E771B4" w:rsidRDefault="00711F97" w:rsidP="00711F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11F97" w:rsidRPr="00E771B4" w:rsidRDefault="00711F97" w:rsidP="00711F9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08"/>
        <w:gridCol w:w="6548"/>
      </w:tblGrid>
      <w:tr w:rsidR="00711F97" w:rsidRPr="00E771B4" w:rsidTr="0069166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Исходящий остаток: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F97" w:rsidRPr="00E771B4" w:rsidTr="0069166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E771B4" w:rsidRDefault="00711F97" w:rsidP="006916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</w:tbl>
    <w:p w:rsidR="00711F97" w:rsidRPr="00E771B4" w:rsidRDefault="00711F97" w:rsidP="00711F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1F97" w:rsidRPr="00E771B4" w:rsidRDefault="00711F97" w:rsidP="00711F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73"/>
        <w:gridCol w:w="2259"/>
        <w:gridCol w:w="2924"/>
      </w:tblGrid>
      <w:tr w:rsidR="00711F97" w:rsidRPr="00E771B4" w:rsidTr="00691665">
        <w:trPr>
          <w:trHeight w:val="36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516843" w:rsidRDefault="00711F97" w:rsidP="00691665">
            <w:pPr>
              <w:jc w:val="both"/>
              <w:rPr>
                <w:sz w:val="24"/>
                <w:szCs w:val="24"/>
              </w:rPr>
            </w:pPr>
            <w:r w:rsidRPr="00516843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516843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C25F57" w:rsidRDefault="00711F97" w:rsidP="00691665">
            <w:pPr>
              <w:jc w:val="center"/>
              <w:rPr>
                <w:sz w:val="28"/>
                <w:szCs w:val="28"/>
              </w:rPr>
            </w:pPr>
          </w:p>
        </w:tc>
      </w:tr>
      <w:tr w:rsidR="00711F97" w:rsidRPr="00E771B4" w:rsidTr="00691665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516843" w:rsidRDefault="00711F97" w:rsidP="0069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кредитной </w:t>
            </w:r>
            <w:r w:rsidRPr="00516843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ции ___________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516843" w:rsidRDefault="00711F97" w:rsidP="00691665">
            <w:pPr>
              <w:jc w:val="center"/>
              <w:rPr>
                <w:sz w:val="24"/>
                <w:szCs w:val="24"/>
              </w:rPr>
            </w:pPr>
            <w:r w:rsidRPr="00516843">
              <w:rPr>
                <w:sz w:val="24"/>
                <w:szCs w:val="24"/>
              </w:rPr>
              <w:t>МП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F97" w:rsidRPr="00C25F57" w:rsidRDefault="00711F97" w:rsidP="00691665">
            <w:pPr>
              <w:jc w:val="center"/>
              <w:rPr>
                <w:sz w:val="28"/>
                <w:szCs w:val="28"/>
              </w:rPr>
            </w:pPr>
          </w:p>
        </w:tc>
      </w:tr>
      <w:tr w:rsidR="00711F97" w:rsidRPr="00E771B4" w:rsidTr="00691665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C25F57" w:rsidRDefault="00711F97" w:rsidP="00691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711F97" w:rsidRPr="00C25F57" w:rsidRDefault="00711F97" w:rsidP="00691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97" w:rsidRPr="00B001AA" w:rsidRDefault="00711F97" w:rsidP="00691665">
            <w:pPr>
              <w:jc w:val="center"/>
              <w:rPr>
                <w:sz w:val="16"/>
                <w:szCs w:val="16"/>
              </w:rPr>
            </w:pPr>
            <w:r w:rsidRPr="00B001AA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711F97" w:rsidRPr="00E771B4" w:rsidRDefault="00711F97" w:rsidP="00711F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1F97" w:rsidRDefault="00711F97" w:rsidP="00711F97">
      <w:pPr>
        <w:widowControl w:val="0"/>
        <w:suppressAutoHyphens/>
        <w:ind w:left="3572"/>
        <w:jc w:val="center"/>
        <w:rPr>
          <w:snapToGrid w:val="0"/>
          <w:sz w:val="28"/>
          <w:szCs w:val="28"/>
        </w:rPr>
        <w:sectPr w:rsidR="00711F97" w:rsidSect="004F2758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874240" w:rsidRDefault="00711F97" w:rsidP="00711F97">
      <w:pPr>
        <w:jc w:val="center"/>
        <w:rPr>
          <w:b/>
          <w:sz w:val="24"/>
        </w:rPr>
      </w:pPr>
      <w:r w:rsidRPr="00874240">
        <w:rPr>
          <w:b/>
          <w:spacing w:val="20"/>
          <w:sz w:val="24"/>
          <w:szCs w:val="24"/>
        </w:rPr>
        <w:lastRenderedPageBreak/>
        <w:t>ИТОГОВЫЙ</w:t>
      </w:r>
      <w:r w:rsidRPr="00874240">
        <w:rPr>
          <w:b/>
          <w:sz w:val="24"/>
        </w:rPr>
        <w:t xml:space="preserve"> </w:t>
      </w:r>
      <w:r>
        <w:rPr>
          <w:b/>
          <w:sz w:val="24"/>
        </w:rPr>
        <w:t>ФИНАНСОВЫЙ ОТЧЕТ</w:t>
      </w:r>
    </w:p>
    <w:p w:rsidR="00711F97" w:rsidRPr="00007447" w:rsidRDefault="00711F97" w:rsidP="00711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поступлении и расходовании средств </w:t>
      </w:r>
      <w:r w:rsidRPr="00007447">
        <w:rPr>
          <w:b/>
          <w:sz w:val="28"/>
          <w:szCs w:val="28"/>
        </w:rPr>
        <w:t>избирательного фонда</w:t>
      </w:r>
    </w:p>
    <w:p w:rsidR="00711F97" w:rsidRDefault="00711F97" w:rsidP="00711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447">
        <w:rPr>
          <w:b/>
          <w:sz w:val="28"/>
          <w:szCs w:val="28"/>
        </w:rPr>
        <w:t>кандидата, избирательного объединения</w:t>
      </w:r>
    </w:p>
    <w:p w:rsidR="00FB074F" w:rsidRPr="00874240" w:rsidRDefault="00FB074F" w:rsidP="00711F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_____________________________________________________________________________</w:t>
      </w:r>
    </w:p>
    <w:p w:rsidR="00711F97" w:rsidRPr="00874240" w:rsidRDefault="00711F97" w:rsidP="00711F97">
      <w:pPr>
        <w:spacing w:line="360" w:lineRule="auto"/>
        <w:jc w:val="center"/>
        <w:rPr>
          <w:sz w:val="24"/>
        </w:rPr>
      </w:pPr>
      <w:proofErr w:type="gramStart"/>
      <w:r w:rsidRPr="00874240">
        <w:rPr>
          <w:sz w:val="18"/>
          <w:szCs w:val="18"/>
        </w:rPr>
        <w:t>(фамилия, имя и отчество кандидата, наименование и номер одномандатного избирательного округа,</w:t>
      </w:r>
      <w:proofErr w:type="gramEnd"/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_____________________________________________________________________________</w:t>
      </w:r>
    </w:p>
    <w:p w:rsidR="00711F97" w:rsidRPr="00874240" w:rsidRDefault="00711F97" w:rsidP="00711F97">
      <w:pPr>
        <w:jc w:val="center"/>
        <w:rPr>
          <w:sz w:val="18"/>
        </w:rPr>
      </w:pPr>
      <w:r w:rsidRPr="00874240">
        <w:rPr>
          <w:sz w:val="18"/>
          <w:szCs w:val="18"/>
        </w:rPr>
        <w:t xml:space="preserve">или наименование избирательного объединения, </w:t>
      </w:r>
      <w:r w:rsidRPr="00874240">
        <w:rPr>
          <w:sz w:val="18"/>
        </w:rPr>
        <w:t>реквизиты специального избирательного счета)</w:t>
      </w:r>
    </w:p>
    <w:p w:rsidR="00FB074F" w:rsidRPr="00874240" w:rsidRDefault="00FB074F" w:rsidP="00711F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86"/>
        <w:gridCol w:w="992"/>
        <w:gridCol w:w="992"/>
        <w:gridCol w:w="1418"/>
      </w:tblGrid>
      <w:tr w:rsidR="00711F97" w:rsidRPr="00FB074F" w:rsidTr="00691665">
        <w:trPr>
          <w:trHeight w:val="36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Шифр </w:t>
            </w:r>
            <w:r w:rsidRPr="00FB074F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Сумма,</w:t>
            </w:r>
            <w:r w:rsidRPr="00FB074F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Примечание</w:t>
            </w:r>
          </w:p>
        </w:tc>
      </w:tr>
      <w:tr w:rsidR="00711F97" w:rsidRPr="00FB074F" w:rsidTr="00691665">
        <w:trPr>
          <w:trHeight w:val="24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4</w:t>
            </w: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074F">
              <w:rPr>
                <w:b/>
                <w:sz w:val="22"/>
                <w:szCs w:val="22"/>
              </w:rPr>
              <w:t>Поступило средств в избирательный</w:t>
            </w:r>
            <w:r w:rsidRPr="00FB074F">
              <w:rPr>
                <w:b/>
                <w:sz w:val="22"/>
                <w:szCs w:val="22"/>
              </w:rPr>
              <w:br/>
              <w:t>фонд, всего</w:t>
            </w:r>
            <w:r w:rsidRPr="00FB074F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в том числе:</w:t>
            </w: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из них:</w:t>
            </w: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1.1.1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Собственные средства кандидата, </w:t>
            </w:r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избирательного объединения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1.1.2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1.1.3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1.1.4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B074F">
              <w:rPr>
                <w:sz w:val="22"/>
                <w:szCs w:val="22"/>
              </w:rPr>
              <w:t xml:space="preserve">Добровольные пожертвования юридического </w:t>
            </w:r>
            <w:proofErr w:type="gramEnd"/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1.2.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Поступило в избирательный фонд  денежных средств, подпадающих под действие ч. 6 ст. 58 Федерального закона  от 12 июня 2002 года № 67-ФЗ и ч.8 и ч.10 ст. 48 Закона УР № 33-РЗ**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из них:</w:t>
            </w:r>
          </w:p>
        </w:tc>
      </w:tr>
      <w:tr w:rsidR="00711F97" w:rsidRPr="00FB074F" w:rsidTr="00691665">
        <w:trPr>
          <w:trHeight w:val="2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1.2.1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Собственные средства кандидата, </w:t>
            </w:r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избирательного объединения/ средства, выделе</w:t>
            </w:r>
            <w:r w:rsidRPr="00FB074F">
              <w:rPr>
                <w:sz w:val="22"/>
                <w:szCs w:val="22"/>
              </w:rPr>
              <w:t>н</w:t>
            </w:r>
            <w:r w:rsidRPr="00FB074F">
              <w:rPr>
                <w:sz w:val="22"/>
                <w:szCs w:val="22"/>
              </w:rPr>
              <w:t>ные кандидату выдвинувшим его избирательным объед</w:t>
            </w:r>
            <w:r w:rsidRPr="00FB074F">
              <w:rPr>
                <w:sz w:val="22"/>
                <w:szCs w:val="22"/>
              </w:rPr>
              <w:t>и</w:t>
            </w:r>
            <w:r w:rsidRPr="00FB074F">
              <w:rPr>
                <w:sz w:val="22"/>
                <w:szCs w:val="22"/>
              </w:rPr>
              <w:t>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1.2.2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1.2.3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074F">
              <w:rPr>
                <w:b/>
                <w:sz w:val="22"/>
                <w:szCs w:val="22"/>
              </w:rPr>
              <w:t xml:space="preserve">Возвращено денежных средств из </w:t>
            </w:r>
            <w:r w:rsidRPr="00FB074F">
              <w:rPr>
                <w:b/>
                <w:sz w:val="22"/>
                <w:szCs w:val="22"/>
              </w:rPr>
              <w:br/>
              <w:t>избирательного фонда,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в том числе:</w:t>
            </w:r>
          </w:p>
        </w:tc>
      </w:tr>
      <w:tr w:rsidR="00711F97" w:rsidRPr="00FB074F" w:rsidTr="006916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2.1.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2.2.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Возвращено жертвователям денежных средств, п</w:t>
            </w:r>
            <w:r w:rsidRPr="00FB074F">
              <w:rPr>
                <w:sz w:val="22"/>
                <w:szCs w:val="22"/>
              </w:rPr>
              <w:t>о</w:t>
            </w:r>
            <w:r w:rsidRPr="00FB074F">
              <w:rPr>
                <w:sz w:val="22"/>
                <w:szCs w:val="22"/>
              </w:rPr>
              <w:t xml:space="preserve">ступивших с нарушением </w:t>
            </w:r>
            <w:proofErr w:type="gramStart"/>
            <w:r w:rsidRPr="00FB074F">
              <w:rPr>
                <w:sz w:val="22"/>
                <w:szCs w:val="22"/>
              </w:rPr>
              <w:t>установленного</w:t>
            </w:r>
            <w:proofErr w:type="gramEnd"/>
            <w:r w:rsidRPr="00FB074F">
              <w:rPr>
                <w:sz w:val="22"/>
                <w:szCs w:val="22"/>
              </w:rPr>
              <w:t xml:space="preserve"> </w:t>
            </w:r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из них:</w:t>
            </w:r>
          </w:p>
        </w:tc>
      </w:tr>
      <w:tr w:rsidR="00711F97" w:rsidRPr="00FB074F" w:rsidTr="00691665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2.2.1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Гражданам, которым запрещено осуществлять п</w:t>
            </w:r>
            <w:r w:rsidRPr="00FB074F">
              <w:rPr>
                <w:sz w:val="22"/>
                <w:szCs w:val="22"/>
              </w:rPr>
              <w:t>о</w:t>
            </w:r>
            <w:r w:rsidRPr="00FB074F">
              <w:rPr>
                <w:sz w:val="22"/>
                <w:szCs w:val="22"/>
              </w:rPr>
              <w:t>жертвования либо не указавшим обязательные свед</w:t>
            </w:r>
            <w:r w:rsidRPr="00FB074F">
              <w:rPr>
                <w:sz w:val="22"/>
                <w:szCs w:val="22"/>
              </w:rPr>
              <w:t>е</w:t>
            </w:r>
            <w:r w:rsidRPr="00FB074F">
              <w:rPr>
                <w:sz w:val="22"/>
                <w:szCs w:val="22"/>
              </w:rPr>
              <w:t>ния в платежном документе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2.2.2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Юридическим лицам, которым запрещено осущест</w:t>
            </w:r>
            <w:r w:rsidRPr="00FB074F">
              <w:rPr>
                <w:sz w:val="22"/>
                <w:szCs w:val="22"/>
              </w:rPr>
              <w:t>в</w:t>
            </w:r>
            <w:r w:rsidRPr="00FB074F">
              <w:rPr>
                <w:sz w:val="22"/>
                <w:szCs w:val="22"/>
              </w:rPr>
              <w:t>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2.2.3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Средств, превышающих предельный</w:t>
            </w:r>
            <w:r w:rsidRPr="00FB074F">
              <w:rPr>
                <w:sz w:val="22"/>
                <w:szCs w:val="22"/>
              </w:rPr>
              <w:br/>
              <w:t>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2.3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Возвращено жертвователям денежных средств, п</w:t>
            </w:r>
            <w:r w:rsidRPr="00FB074F">
              <w:rPr>
                <w:sz w:val="22"/>
                <w:szCs w:val="22"/>
              </w:rPr>
              <w:t>о</w:t>
            </w:r>
            <w:r w:rsidRPr="00FB074F">
              <w:rPr>
                <w:sz w:val="22"/>
                <w:szCs w:val="22"/>
              </w:rPr>
              <w:t>ступивших в установленном порядке</w:t>
            </w:r>
          </w:p>
          <w:p w:rsidR="00FB074F" w:rsidRPr="00FB074F" w:rsidRDefault="00FB074F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074F">
              <w:rPr>
                <w:b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в том числе:</w:t>
            </w: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3.1.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3.1.1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Из них на оплату труда лиц, </w:t>
            </w:r>
            <w:r w:rsidRPr="00FB074F">
              <w:rPr>
                <w:sz w:val="22"/>
                <w:szCs w:val="22"/>
              </w:rPr>
              <w:br/>
              <w:t>привлекаемых для сбора подписей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3.2.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На предвыборную агитацию через</w:t>
            </w:r>
            <w:r w:rsidRPr="00FB074F">
              <w:rPr>
                <w:sz w:val="22"/>
                <w:szCs w:val="22"/>
              </w:rPr>
              <w:br/>
              <w:t>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3.3.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На предвыборную агитацию через редакции </w:t>
            </w:r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3.4.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На выпуск и распространение печатных </w:t>
            </w:r>
            <w:r w:rsidRPr="00FB074F">
              <w:rPr>
                <w:sz w:val="22"/>
                <w:szCs w:val="22"/>
              </w:rPr>
              <w:br/>
              <w:t>и иных агитационных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3.5.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FB0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На проведение публичных  массовых</w:t>
            </w:r>
            <w:r w:rsidR="00FB074F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Pr="00FB074F">
              <w:rPr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3.6.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 xml:space="preserve">На оплату работ (услуг) </w:t>
            </w:r>
            <w:proofErr w:type="gramStart"/>
            <w:r w:rsidRPr="00FB074F">
              <w:rPr>
                <w:sz w:val="22"/>
                <w:szCs w:val="22"/>
              </w:rPr>
              <w:t>информационного</w:t>
            </w:r>
            <w:proofErr w:type="gramEnd"/>
            <w:r w:rsidRPr="00FB074F">
              <w:rPr>
                <w:sz w:val="22"/>
                <w:szCs w:val="22"/>
              </w:rPr>
              <w:t xml:space="preserve"> и </w:t>
            </w:r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консультационного характера***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3.7.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FB0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На оплату других работ (услуг),</w:t>
            </w:r>
            <w:r w:rsidR="00FB074F">
              <w:rPr>
                <w:sz w:val="22"/>
                <w:szCs w:val="22"/>
              </w:rPr>
              <w:t xml:space="preserve"> </w:t>
            </w:r>
            <w:r w:rsidRPr="00FB074F">
              <w:rPr>
                <w:sz w:val="22"/>
                <w:szCs w:val="22"/>
              </w:rPr>
              <w:t>выполненных (ок</w:t>
            </w:r>
            <w:r w:rsidRPr="00FB074F">
              <w:rPr>
                <w:sz w:val="22"/>
                <w:szCs w:val="22"/>
              </w:rPr>
              <w:t>а</w:t>
            </w:r>
            <w:r w:rsidRPr="00FB074F">
              <w:rPr>
                <w:sz w:val="22"/>
                <w:szCs w:val="22"/>
              </w:rPr>
              <w:t>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3.8.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На оплату иных расходов, непосредственно связа</w:t>
            </w:r>
            <w:r w:rsidRPr="00FB074F">
              <w:rPr>
                <w:sz w:val="22"/>
                <w:szCs w:val="22"/>
              </w:rPr>
              <w:t>н</w:t>
            </w:r>
            <w:r w:rsidRPr="00FB074F">
              <w:rPr>
                <w:sz w:val="22"/>
                <w:szCs w:val="22"/>
              </w:rPr>
              <w:t>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4.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074F">
              <w:rPr>
                <w:b/>
                <w:sz w:val="22"/>
                <w:szCs w:val="22"/>
              </w:rPr>
              <w:t>Распределено неизрасходованного</w:t>
            </w:r>
            <w:r w:rsidRPr="00FB074F">
              <w:rPr>
                <w:b/>
                <w:sz w:val="22"/>
                <w:szCs w:val="22"/>
              </w:rPr>
              <w:br/>
              <w:t xml:space="preserve">остатка средств фонда пропорционально </w:t>
            </w:r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FB074F">
              <w:rPr>
                <w:b/>
                <w:sz w:val="22"/>
                <w:szCs w:val="22"/>
              </w:rPr>
              <w:t>перечисленным</w:t>
            </w:r>
            <w:proofErr w:type="gramEnd"/>
            <w:r w:rsidRPr="00FB074F">
              <w:rPr>
                <w:b/>
                <w:sz w:val="22"/>
                <w:szCs w:val="22"/>
              </w:rPr>
              <w:t xml:space="preserve"> в избирательный фонд </w:t>
            </w:r>
          </w:p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074F">
              <w:rPr>
                <w:b/>
                <w:sz w:val="22"/>
                <w:szCs w:val="22"/>
              </w:rPr>
              <w:t>денежным средствам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F97" w:rsidRPr="00FB074F" w:rsidTr="00691665">
        <w:trPr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5.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74F">
              <w:rPr>
                <w:b/>
                <w:sz w:val="22"/>
                <w:szCs w:val="22"/>
              </w:rPr>
              <w:t>Остаток средств фонда на дату сдачи</w:t>
            </w:r>
            <w:r w:rsidRPr="00FB074F">
              <w:rPr>
                <w:b/>
                <w:sz w:val="22"/>
                <w:szCs w:val="22"/>
              </w:rPr>
              <w:br/>
              <w:t>отчета (заверяется банковской</w:t>
            </w:r>
            <w:r w:rsidRPr="00FB074F">
              <w:rPr>
                <w:b/>
                <w:sz w:val="22"/>
                <w:szCs w:val="22"/>
              </w:rPr>
              <w:br/>
              <w:t>справкой)</w:t>
            </w:r>
            <w:r w:rsidRPr="00FB074F">
              <w:rPr>
                <w:sz w:val="22"/>
                <w:szCs w:val="22"/>
              </w:rPr>
              <w:br/>
              <w:t xml:space="preserve">(стр. 290 = стр. 10 - стр. 110 - </w:t>
            </w:r>
            <w:r w:rsidRPr="00FB074F">
              <w:rPr>
                <w:sz w:val="22"/>
                <w:szCs w:val="22"/>
              </w:rPr>
              <w:br/>
              <w:t xml:space="preserve">- стр. 180 - стр. 280)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74F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97" w:rsidRPr="00FB074F" w:rsidRDefault="00711F97" w:rsidP="00691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11F97" w:rsidRPr="00FE7AD1" w:rsidRDefault="00711F97" w:rsidP="00711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1F97" w:rsidRPr="00FE7AD1" w:rsidRDefault="00711F97" w:rsidP="00711F97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7AD1">
        <w:rPr>
          <w:sz w:val="24"/>
          <w:szCs w:val="24"/>
        </w:rPr>
        <w:t>Правильность сведений, указанных в настоящем ф</w:t>
      </w:r>
      <w:r>
        <w:rPr>
          <w:sz w:val="24"/>
          <w:szCs w:val="24"/>
        </w:rPr>
        <w:t xml:space="preserve">инансовом отчете, подтверждаю, </w:t>
      </w:r>
      <w:r w:rsidRPr="00FE7AD1">
        <w:rPr>
          <w:sz w:val="24"/>
          <w:szCs w:val="24"/>
        </w:rPr>
        <w:t>других денежных средств, минуя избирательный фонд, на организацию и проведение избирательной кампании не привлекалось.</w:t>
      </w:r>
    </w:p>
    <w:p w:rsidR="00711F97" w:rsidRPr="00874240" w:rsidRDefault="00711F97" w:rsidP="00711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1F97" w:rsidRPr="00F72EEB" w:rsidRDefault="00711F97" w:rsidP="00711F97">
      <w:pPr>
        <w:jc w:val="both"/>
        <w:rPr>
          <w:sz w:val="24"/>
          <w:szCs w:val="24"/>
        </w:rPr>
      </w:pPr>
      <w:r w:rsidRPr="00874240">
        <w:rPr>
          <w:sz w:val="24"/>
        </w:rPr>
        <w:t xml:space="preserve">Кандидат в депутаты </w:t>
      </w: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_______________________________________</w:t>
      </w:r>
    </w:p>
    <w:p w:rsidR="00711F97" w:rsidRPr="00874240" w:rsidRDefault="00711F97" w:rsidP="00711F97">
      <w:pPr>
        <w:jc w:val="both"/>
      </w:pPr>
      <w:proofErr w:type="gramStart"/>
      <w:r w:rsidRPr="00874240">
        <w:t xml:space="preserve">(наименование представительного органа </w:t>
      </w:r>
      <w:proofErr w:type="gramEnd"/>
    </w:p>
    <w:p w:rsidR="00711F97" w:rsidRPr="00874240" w:rsidRDefault="00711F97" w:rsidP="00711F97">
      <w:pPr>
        <w:jc w:val="both"/>
      </w:pPr>
      <w:r w:rsidRPr="00874240">
        <w:t>муниципального образования)</w:t>
      </w:r>
    </w:p>
    <w:p w:rsidR="00711F97" w:rsidRPr="00874240" w:rsidRDefault="00711F97" w:rsidP="00711F97">
      <w:pPr>
        <w:jc w:val="both"/>
        <w:rPr>
          <w:sz w:val="24"/>
        </w:rPr>
      </w:pP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по _______</w:t>
      </w: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874240">
        <w:rPr>
          <w:sz w:val="24"/>
        </w:rPr>
        <w:t>__________________________</w:t>
      </w:r>
    </w:p>
    <w:p w:rsidR="00711F97" w:rsidRPr="00874240" w:rsidRDefault="00711F97" w:rsidP="00711F97">
      <w:pPr>
        <w:jc w:val="both"/>
      </w:pPr>
      <w:r w:rsidRPr="00874240">
        <w:t xml:space="preserve">        (наименование и номер избирательного округа)    </w:t>
      </w:r>
      <w:r>
        <w:t xml:space="preserve">                            </w:t>
      </w:r>
      <w:r w:rsidRPr="00874240">
        <w:t xml:space="preserve"> (фамилия, инициалы, подпись, да</w:t>
      </w:r>
      <w:r>
        <w:t>та)</w:t>
      </w:r>
    </w:p>
    <w:p w:rsidR="00711F97" w:rsidRPr="00874240" w:rsidRDefault="00711F97" w:rsidP="00711F97">
      <w:pPr>
        <w:widowControl w:val="0"/>
        <w:jc w:val="both"/>
        <w:rPr>
          <w:rFonts w:ascii="Arial" w:hAnsi="Arial"/>
          <w:snapToGrid w:val="0"/>
        </w:rPr>
      </w:pPr>
    </w:p>
    <w:p w:rsidR="00711F97" w:rsidRPr="00874240" w:rsidRDefault="00711F97" w:rsidP="00711F97">
      <w:pPr>
        <w:jc w:val="both"/>
        <w:rPr>
          <w:sz w:val="24"/>
          <w:szCs w:val="24"/>
        </w:rPr>
      </w:pPr>
    </w:p>
    <w:p w:rsidR="00711F97" w:rsidRPr="00874240" w:rsidRDefault="00711F97" w:rsidP="00711F97">
      <w:pPr>
        <w:jc w:val="both"/>
        <w:rPr>
          <w:sz w:val="24"/>
          <w:szCs w:val="24"/>
        </w:rPr>
      </w:pPr>
      <w:proofErr w:type="gramStart"/>
      <w:r w:rsidRPr="00874240">
        <w:rPr>
          <w:sz w:val="24"/>
          <w:szCs w:val="24"/>
        </w:rPr>
        <w:t>(Уполномоченный представитель</w:t>
      </w:r>
      <w:proofErr w:type="gramEnd"/>
    </w:p>
    <w:p w:rsidR="00711F97" w:rsidRPr="00874240" w:rsidRDefault="00711F97" w:rsidP="00711F97">
      <w:pPr>
        <w:jc w:val="both"/>
        <w:rPr>
          <w:sz w:val="24"/>
          <w:szCs w:val="24"/>
        </w:rPr>
      </w:pPr>
      <w:r w:rsidRPr="00874240">
        <w:rPr>
          <w:sz w:val="24"/>
          <w:szCs w:val="24"/>
        </w:rPr>
        <w:t xml:space="preserve">избирательного объединения </w:t>
      </w:r>
      <w:proofErr w:type="gramStart"/>
      <w:r w:rsidRPr="00874240">
        <w:rPr>
          <w:sz w:val="24"/>
          <w:szCs w:val="24"/>
        </w:rPr>
        <w:t>по</w:t>
      </w:r>
      <w:proofErr w:type="gramEnd"/>
      <w:r w:rsidRPr="00874240">
        <w:rPr>
          <w:sz w:val="24"/>
          <w:szCs w:val="24"/>
        </w:rPr>
        <w:t xml:space="preserve"> </w:t>
      </w:r>
    </w:p>
    <w:p w:rsidR="00711F97" w:rsidRDefault="00711F97" w:rsidP="00711F97">
      <w:pPr>
        <w:rPr>
          <w:sz w:val="24"/>
          <w:szCs w:val="24"/>
        </w:rPr>
      </w:pPr>
      <w:r w:rsidRPr="00874240">
        <w:rPr>
          <w:sz w:val="24"/>
          <w:szCs w:val="24"/>
        </w:rPr>
        <w:t xml:space="preserve">финансовым вопросам)                            </w:t>
      </w:r>
      <w:r>
        <w:rPr>
          <w:sz w:val="24"/>
          <w:szCs w:val="24"/>
        </w:rPr>
        <w:t xml:space="preserve">                   </w:t>
      </w:r>
      <w:r w:rsidRPr="00874240">
        <w:rPr>
          <w:sz w:val="24"/>
          <w:szCs w:val="24"/>
        </w:rPr>
        <w:t xml:space="preserve"> М</w:t>
      </w:r>
      <w:r>
        <w:rPr>
          <w:sz w:val="24"/>
          <w:szCs w:val="24"/>
        </w:rPr>
        <w:t>.П.       __________________________</w:t>
      </w:r>
    </w:p>
    <w:p w:rsidR="00711F97" w:rsidRPr="00874240" w:rsidRDefault="00711F97" w:rsidP="00711F97">
      <w:pPr>
        <w:jc w:val="right"/>
        <w:rPr>
          <w:sz w:val="24"/>
          <w:szCs w:val="24"/>
        </w:rPr>
      </w:pPr>
      <w:r w:rsidRPr="001036AE">
        <w:t>(фамилия, инициалы, подпись, дата)</w:t>
      </w:r>
    </w:p>
    <w:p w:rsidR="00711F97" w:rsidRPr="00874240" w:rsidRDefault="00711F97" w:rsidP="00711F97">
      <w:pPr>
        <w:autoSpaceDE w:val="0"/>
        <w:autoSpaceDN w:val="0"/>
        <w:adjustRightInd w:val="0"/>
        <w:rPr>
          <w:sz w:val="24"/>
          <w:szCs w:val="24"/>
        </w:rPr>
      </w:pPr>
    </w:p>
    <w:p w:rsidR="00711F97" w:rsidRPr="00AE4729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E4729">
        <w:rPr>
          <w:rFonts w:ascii="Times New Roman" w:hAnsi="Times New Roman" w:cs="Times New Roman"/>
          <w:sz w:val="16"/>
          <w:szCs w:val="16"/>
        </w:rPr>
        <w:t>* Указываются все денежные средства, перечисленные в фонд.</w:t>
      </w:r>
    </w:p>
    <w:p w:rsidR="00711F97" w:rsidRPr="00AE4729" w:rsidRDefault="00711F97" w:rsidP="00711F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E4729">
        <w:rPr>
          <w:rFonts w:ascii="Times New Roman" w:hAnsi="Times New Roman" w:cs="Times New Roman"/>
          <w:sz w:val="16"/>
          <w:szCs w:val="16"/>
        </w:rPr>
        <w:t>**Указывается сумма денежных средств, поступивших в избирательный фонд с нарушением, в том числе с превышением уст</w:t>
      </w:r>
      <w:r w:rsidRPr="00AE4729">
        <w:rPr>
          <w:rFonts w:ascii="Times New Roman" w:hAnsi="Times New Roman" w:cs="Times New Roman"/>
          <w:sz w:val="16"/>
          <w:szCs w:val="16"/>
        </w:rPr>
        <w:t>а</w:t>
      </w:r>
      <w:r w:rsidRPr="00AE4729">
        <w:rPr>
          <w:rFonts w:ascii="Times New Roman" w:hAnsi="Times New Roman" w:cs="Times New Roman"/>
          <w:sz w:val="16"/>
          <w:szCs w:val="16"/>
        </w:rPr>
        <w:t>новленного предельного размера.</w:t>
      </w:r>
    </w:p>
    <w:p w:rsidR="00711F97" w:rsidRPr="00AE4729" w:rsidRDefault="00711F97" w:rsidP="00711F97">
      <w:pPr>
        <w:shd w:val="clear" w:color="auto" w:fill="FFFFFF"/>
        <w:ind w:firstLine="540"/>
        <w:jc w:val="both"/>
        <w:rPr>
          <w:bCs/>
          <w:sz w:val="16"/>
          <w:szCs w:val="16"/>
        </w:rPr>
      </w:pPr>
      <w:r w:rsidRPr="00AE4729">
        <w:rPr>
          <w:sz w:val="16"/>
          <w:szCs w:val="16"/>
        </w:rPr>
        <w:t>***</w:t>
      </w:r>
      <w:r w:rsidRPr="00AE4729">
        <w:rPr>
          <w:bCs/>
          <w:sz w:val="16"/>
          <w:szCs w:val="16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E4729">
        <w:rPr>
          <w:sz w:val="16"/>
          <w:szCs w:val="16"/>
        </w:rPr>
        <w:t xml:space="preserve"> действия субъектов (собственников и владельцев) по сбору, обобщению, систематизации информ</w:t>
      </w:r>
      <w:r w:rsidRPr="00AE4729">
        <w:rPr>
          <w:sz w:val="16"/>
          <w:szCs w:val="16"/>
        </w:rPr>
        <w:t>а</w:t>
      </w:r>
      <w:r w:rsidRPr="00AE4729">
        <w:rPr>
          <w:sz w:val="16"/>
          <w:szCs w:val="16"/>
        </w:rPr>
        <w:t>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11F97" w:rsidRPr="00AE4729" w:rsidRDefault="00711F97" w:rsidP="00711F97">
      <w:pPr>
        <w:shd w:val="clear" w:color="auto" w:fill="FFFFFF"/>
        <w:ind w:firstLine="540"/>
        <w:jc w:val="both"/>
        <w:rPr>
          <w:sz w:val="16"/>
          <w:szCs w:val="16"/>
        </w:rPr>
      </w:pPr>
      <w:r w:rsidRPr="00AE4729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</w:t>
      </w:r>
      <w:r w:rsidRPr="00AE4729">
        <w:rPr>
          <w:sz w:val="16"/>
          <w:szCs w:val="16"/>
        </w:rPr>
        <w:t>а</w:t>
      </w:r>
      <w:r w:rsidRPr="00AE4729">
        <w:rPr>
          <w:sz w:val="16"/>
          <w:szCs w:val="16"/>
        </w:rPr>
        <w:t>нии договора (контракта) по проведению консультаций, разъяснений, аналитической и исследовательской работы (в том числе с и</w:t>
      </w:r>
      <w:r w:rsidRPr="00AE4729">
        <w:rPr>
          <w:sz w:val="16"/>
          <w:szCs w:val="16"/>
        </w:rPr>
        <w:t>с</w:t>
      </w:r>
      <w:r w:rsidRPr="00AE4729">
        <w:rPr>
          <w:sz w:val="16"/>
          <w:szCs w:val="16"/>
        </w:rPr>
        <w:t>пользованием программных продуктов), для достижения определенных результатов на выборах.</w:t>
      </w:r>
    </w:p>
    <w:p w:rsidR="00711F97" w:rsidRDefault="00711F97" w:rsidP="00711F97">
      <w:pPr>
        <w:ind w:left="3544"/>
        <w:jc w:val="center"/>
        <w:rPr>
          <w:snapToGrid w:val="0"/>
          <w:sz w:val="28"/>
          <w:szCs w:val="28"/>
        </w:rPr>
        <w:sectPr w:rsidR="00711F97" w:rsidSect="004F2758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D62C1F" w:rsidRDefault="00711F97" w:rsidP="00711F97">
      <w:pPr>
        <w:ind w:left="3544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7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b/>
          <w:sz w:val="24"/>
          <w:szCs w:val="24"/>
        </w:rPr>
      </w:pPr>
    </w:p>
    <w:p w:rsidR="00711F97" w:rsidRDefault="00711F97" w:rsidP="00711F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1F97" w:rsidRPr="00874240" w:rsidRDefault="00711F97" w:rsidP="00711F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4240">
        <w:rPr>
          <w:b/>
          <w:bCs/>
          <w:sz w:val="24"/>
          <w:szCs w:val="24"/>
        </w:rPr>
        <w:t>ПЕРВИЧНЫЕ ФИНАНСОВЫЕ ДОКУМЕНТЫ, ПРЕДСТАВЛЯЕМЫЕ</w:t>
      </w:r>
    </w:p>
    <w:p w:rsidR="00711F97" w:rsidRPr="00874240" w:rsidRDefault="00711F97" w:rsidP="00711F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4240">
        <w:rPr>
          <w:b/>
          <w:bCs/>
          <w:sz w:val="24"/>
          <w:szCs w:val="24"/>
        </w:rPr>
        <w:t>С ИТОГОВЫМ ФИНАНСОВЫМ ОТЧЕТОМ КАНДИДАТОМ,</w:t>
      </w:r>
    </w:p>
    <w:p w:rsidR="00711F97" w:rsidRPr="00874240" w:rsidRDefault="00711F97" w:rsidP="00711F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4240">
        <w:rPr>
          <w:b/>
          <w:bCs/>
          <w:sz w:val="24"/>
          <w:szCs w:val="24"/>
        </w:rPr>
        <w:t>ИЗБИРАТЕЛЬНЫМ ОБЪЕДИНЕНИЕМ</w:t>
      </w:r>
    </w:p>
    <w:p w:rsidR="00711F97" w:rsidRDefault="00711F97" w:rsidP="00711F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1F97" w:rsidRPr="00874240" w:rsidRDefault="00711F97" w:rsidP="00711F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1F97" w:rsidRPr="008F19F5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банка</w:t>
      </w:r>
      <w:r w:rsidRPr="008F19F5">
        <w:rPr>
          <w:rFonts w:ascii="Times New Roman" w:hAnsi="Times New Roman" w:cs="Times New Roman"/>
          <w:sz w:val="28"/>
          <w:szCs w:val="28"/>
        </w:rPr>
        <w:t xml:space="preserve"> по специальному избирательному счету соответствующего избирательного фонда;</w:t>
      </w:r>
    </w:p>
    <w:p w:rsidR="00711F97" w:rsidRPr="008F19F5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19F5">
        <w:rPr>
          <w:rFonts w:ascii="Times New Roman" w:hAnsi="Times New Roman" w:cs="Times New Roman"/>
          <w:sz w:val="28"/>
          <w:szCs w:val="28"/>
        </w:rPr>
        <w:t>распоряжения о переводе  добровольных пожертвований граждан, юридических лиц;</w:t>
      </w:r>
    </w:p>
    <w:p w:rsidR="00711F97" w:rsidRPr="008F19F5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19F5">
        <w:rPr>
          <w:rFonts w:ascii="Times New Roman" w:hAnsi="Times New Roman" w:cs="Times New Roman"/>
          <w:sz w:val="28"/>
          <w:szCs w:val="28"/>
        </w:rPr>
        <w:t>распоряжения о переводе  собственных средств кандидата;</w:t>
      </w:r>
    </w:p>
    <w:p w:rsidR="00711F97" w:rsidRPr="008F19F5" w:rsidRDefault="00711F97" w:rsidP="00711F97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19F5">
        <w:rPr>
          <w:rFonts w:ascii="Times New Roman" w:hAnsi="Times New Roman" w:cs="Times New Roman"/>
          <w:sz w:val="28"/>
          <w:szCs w:val="28"/>
        </w:rPr>
        <w:t>распоряжения о переводе денежных сре</w:t>
      </w:r>
      <w:proofErr w:type="gramStart"/>
      <w:r w:rsidRPr="008F19F5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F19F5">
        <w:rPr>
          <w:rFonts w:ascii="Times New Roman" w:hAnsi="Times New Roman" w:cs="Times New Roman"/>
          <w:sz w:val="28"/>
          <w:szCs w:val="28"/>
        </w:rPr>
        <w:t>ачестве возвратов неиспользованных средств соответствующего избирательного фонда;</w:t>
      </w:r>
    </w:p>
    <w:p w:rsidR="00711F97" w:rsidRPr="008F19F5" w:rsidRDefault="00711F97" w:rsidP="00711F97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F19F5">
        <w:rPr>
          <w:sz w:val="28"/>
          <w:szCs w:val="28"/>
        </w:rPr>
        <w:t>договоры на выполнение работ (оказание услуг);</w:t>
      </w:r>
    </w:p>
    <w:p w:rsidR="00711F97" w:rsidRPr="008F19F5" w:rsidRDefault="00711F97" w:rsidP="00711F97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F19F5">
        <w:rPr>
          <w:sz w:val="28"/>
          <w:szCs w:val="28"/>
        </w:rPr>
        <w:t>счета (счета-фактуры);</w:t>
      </w:r>
    </w:p>
    <w:p w:rsidR="00711F97" w:rsidRPr="008F19F5" w:rsidRDefault="00711F97" w:rsidP="00711F97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F19F5">
        <w:rPr>
          <w:sz w:val="28"/>
          <w:szCs w:val="28"/>
        </w:rPr>
        <w:t>накладные на получение товаров;</w:t>
      </w:r>
    </w:p>
    <w:p w:rsidR="00711F97" w:rsidRPr="008F19F5" w:rsidRDefault="00711F97" w:rsidP="00711F97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F19F5">
        <w:rPr>
          <w:sz w:val="28"/>
          <w:szCs w:val="28"/>
        </w:rPr>
        <w:t>акты о выполнении работ (оказании услуг);</w:t>
      </w:r>
    </w:p>
    <w:p w:rsidR="00711F97" w:rsidRPr="008F19F5" w:rsidRDefault="00711F97" w:rsidP="00711F97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F19F5">
        <w:rPr>
          <w:sz w:val="28"/>
          <w:szCs w:val="28"/>
        </w:rPr>
        <w:t>расходные и приходные кассовые ордера;</w:t>
      </w:r>
    </w:p>
    <w:p w:rsidR="00711F97" w:rsidRPr="008F19F5" w:rsidRDefault="00711F97" w:rsidP="00711F97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F19F5">
        <w:rPr>
          <w:sz w:val="28"/>
          <w:szCs w:val="28"/>
        </w:rPr>
        <w:t>чеки контрольно-кассовых машин;</w:t>
      </w:r>
    </w:p>
    <w:p w:rsidR="00711F97" w:rsidRPr="008F19F5" w:rsidRDefault="00711F97" w:rsidP="00711F97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F19F5">
        <w:rPr>
          <w:sz w:val="28"/>
          <w:szCs w:val="28"/>
        </w:rPr>
        <w:t>расписки граждан о получении денежных средств или ведомости с подписью граждан о получении денежных сре</w:t>
      </w:r>
      <w:proofErr w:type="gramStart"/>
      <w:r w:rsidRPr="008F19F5">
        <w:rPr>
          <w:sz w:val="28"/>
          <w:szCs w:val="28"/>
        </w:rPr>
        <w:t>дств в сч</w:t>
      </w:r>
      <w:proofErr w:type="gramEnd"/>
      <w:r w:rsidRPr="008F19F5">
        <w:rPr>
          <w:sz w:val="28"/>
          <w:szCs w:val="28"/>
        </w:rPr>
        <w:t>ет оплаты работ (услуг), выполненных (оказанных) гражданами кандидату, избирательному объединению.</w:t>
      </w:r>
    </w:p>
    <w:p w:rsidR="00711F97" w:rsidRDefault="00711F97" w:rsidP="00711F97">
      <w:pPr>
        <w:widowControl w:val="0"/>
        <w:suppressAutoHyphens/>
        <w:ind w:left="3572"/>
        <w:jc w:val="center"/>
        <w:rPr>
          <w:snapToGrid w:val="0"/>
          <w:sz w:val="28"/>
          <w:szCs w:val="28"/>
        </w:rPr>
        <w:sectPr w:rsidR="00711F97" w:rsidSect="004F2758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lastRenderedPageBreak/>
        <w:t>Приложение № 8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 xml:space="preserve">к Инструкции о порядке и формах учета </w:t>
      </w:r>
    </w:p>
    <w:p w:rsidR="00711F97" w:rsidRPr="00D62C1F" w:rsidRDefault="00711F97" w:rsidP="00711F97">
      <w:pPr>
        <w:widowControl w:val="0"/>
        <w:suppressAutoHyphens/>
        <w:ind w:left="3572"/>
        <w:jc w:val="center"/>
        <w:rPr>
          <w:snapToGrid w:val="0"/>
          <w:sz w:val="24"/>
          <w:szCs w:val="24"/>
        </w:rPr>
      </w:pPr>
      <w:r w:rsidRPr="00D62C1F">
        <w:rPr>
          <w:snapToGrid w:val="0"/>
          <w:sz w:val="24"/>
          <w:szCs w:val="24"/>
        </w:rPr>
        <w:t>и отчетности о поступлении средств в избирательные фонды и расходовании этих сре</w:t>
      </w:r>
      <w:proofErr w:type="gramStart"/>
      <w:r w:rsidRPr="00D62C1F">
        <w:rPr>
          <w:snapToGrid w:val="0"/>
          <w:sz w:val="24"/>
          <w:szCs w:val="24"/>
        </w:rPr>
        <w:t>дств пр</w:t>
      </w:r>
      <w:proofErr w:type="gramEnd"/>
      <w:r w:rsidRPr="00D62C1F">
        <w:rPr>
          <w:snapToGrid w:val="0"/>
          <w:sz w:val="24"/>
          <w:szCs w:val="24"/>
        </w:rPr>
        <w:t xml:space="preserve">и проведении выборов депутатов представительных органов муниципальных районов и городских округов в Удмуртской Республике, утвержденной постановлением ЦИК Удмуртии от 9 июня 2016 года №158.10-5 </w:t>
      </w:r>
    </w:p>
    <w:p w:rsidR="00711F97" w:rsidRPr="00874240" w:rsidRDefault="00711F97" w:rsidP="00711F97">
      <w:pPr>
        <w:widowControl w:val="0"/>
        <w:suppressAutoHyphens/>
        <w:ind w:left="3572"/>
        <w:jc w:val="center"/>
        <w:rPr>
          <w:b/>
          <w:sz w:val="24"/>
        </w:rPr>
      </w:pPr>
    </w:p>
    <w:p w:rsidR="00711F97" w:rsidRPr="00874240" w:rsidRDefault="00711F97" w:rsidP="00711F97">
      <w:pPr>
        <w:jc w:val="center"/>
        <w:rPr>
          <w:b/>
          <w:bCs/>
          <w:sz w:val="26"/>
          <w:szCs w:val="26"/>
        </w:rPr>
      </w:pPr>
      <w:r w:rsidRPr="00874240">
        <w:rPr>
          <w:b/>
          <w:bCs/>
          <w:sz w:val="26"/>
          <w:szCs w:val="26"/>
        </w:rPr>
        <w:t>Опись</w:t>
      </w:r>
      <w:r w:rsidRPr="00874240">
        <w:rPr>
          <w:b/>
          <w:bCs/>
          <w:sz w:val="26"/>
          <w:szCs w:val="26"/>
        </w:rPr>
        <w:br/>
        <w:t xml:space="preserve">документов и материалов, прилагаемых к итоговому финансовому отчету </w:t>
      </w:r>
    </w:p>
    <w:p w:rsidR="00711F97" w:rsidRPr="00874240" w:rsidRDefault="00711F97" w:rsidP="00711F97">
      <w:pPr>
        <w:jc w:val="center"/>
        <w:rPr>
          <w:b/>
          <w:sz w:val="26"/>
          <w:szCs w:val="26"/>
        </w:rPr>
      </w:pPr>
      <w:r w:rsidRPr="00874240">
        <w:rPr>
          <w:b/>
          <w:bCs/>
          <w:sz w:val="26"/>
          <w:szCs w:val="26"/>
        </w:rPr>
        <w:t xml:space="preserve">кандидата, избирательного объединения </w:t>
      </w:r>
      <w:r w:rsidRPr="00874240">
        <w:rPr>
          <w:b/>
          <w:sz w:val="26"/>
          <w:szCs w:val="26"/>
        </w:rPr>
        <w:t xml:space="preserve">при проведении выборов </w:t>
      </w:r>
    </w:p>
    <w:p w:rsidR="00711F97" w:rsidRPr="00874240" w:rsidRDefault="00711F97" w:rsidP="00711F97">
      <w:pPr>
        <w:jc w:val="center"/>
        <w:rPr>
          <w:b/>
          <w:sz w:val="26"/>
          <w:szCs w:val="26"/>
        </w:rPr>
      </w:pPr>
      <w:r w:rsidRPr="00874240">
        <w:rPr>
          <w:b/>
          <w:sz w:val="26"/>
          <w:szCs w:val="26"/>
        </w:rPr>
        <w:t xml:space="preserve">депутатов представительных органов муниципальных районов и </w:t>
      </w:r>
    </w:p>
    <w:p w:rsidR="00711F97" w:rsidRPr="00874240" w:rsidRDefault="00711F97" w:rsidP="00711F97">
      <w:pPr>
        <w:jc w:val="center"/>
        <w:rPr>
          <w:b/>
          <w:sz w:val="26"/>
          <w:szCs w:val="26"/>
        </w:rPr>
      </w:pPr>
      <w:r w:rsidRPr="00874240">
        <w:rPr>
          <w:b/>
          <w:sz w:val="26"/>
          <w:szCs w:val="26"/>
        </w:rPr>
        <w:t>городских округов в Удмуртской Республике</w:t>
      </w:r>
    </w:p>
    <w:p w:rsidR="00711F97" w:rsidRPr="00874240" w:rsidRDefault="00711F97" w:rsidP="00711F97">
      <w:pPr>
        <w:jc w:val="center"/>
        <w:rPr>
          <w:b/>
          <w:bCs/>
          <w:sz w:val="26"/>
          <w:szCs w:val="26"/>
        </w:rPr>
      </w:pPr>
    </w:p>
    <w:p w:rsidR="00711F97" w:rsidRPr="00874240" w:rsidRDefault="00711F97" w:rsidP="00711F97">
      <w:pPr>
        <w:jc w:val="center"/>
        <w:rPr>
          <w:b/>
          <w:bCs/>
          <w:sz w:val="26"/>
          <w:szCs w:val="2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559"/>
        <w:gridCol w:w="2126"/>
        <w:gridCol w:w="1985"/>
        <w:gridCol w:w="1843"/>
      </w:tblGrid>
      <w:tr w:rsidR="00711F97" w:rsidRPr="00874240" w:rsidTr="00691665">
        <w:trPr>
          <w:cantSplit/>
        </w:trPr>
        <w:tc>
          <w:tcPr>
            <w:tcW w:w="454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 xml:space="preserve">№ </w:t>
            </w:r>
            <w:proofErr w:type="gramStart"/>
            <w:r w:rsidRPr="00874240">
              <w:rPr>
                <w:sz w:val="24"/>
                <w:szCs w:val="24"/>
              </w:rPr>
              <w:t>п</w:t>
            </w:r>
            <w:proofErr w:type="gramEnd"/>
            <w:r w:rsidRPr="00874240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Дата</w:t>
            </w:r>
            <w:r w:rsidRPr="00874240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126" w:type="dxa"/>
          </w:tcPr>
          <w:p w:rsidR="00711F97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 xml:space="preserve">Количество </w:t>
            </w:r>
          </w:p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листов документа</w:t>
            </w:r>
          </w:p>
        </w:tc>
        <w:tc>
          <w:tcPr>
            <w:tcW w:w="1985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Местонахождение документа (папка, том, страница)</w:t>
            </w:r>
          </w:p>
        </w:tc>
        <w:tc>
          <w:tcPr>
            <w:tcW w:w="1843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Примечание</w:t>
            </w:r>
          </w:p>
        </w:tc>
      </w:tr>
      <w:tr w:rsidR="00711F97" w:rsidRPr="00874240" w:rsidTr="00691665">
        <w:trPr>
          <w:cantSplit/>
        </w:trPr>
        <w:tc>
          <w:tcPr>
            <w:tcW w:w="454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  <w:r w:rsidRPr="00874240">
              <w:rPr>
                <w:sz w:val="24"/>
                <w:szCs w:val="24"/>
              </w:rPr>
              <w:t>5</w:t>
            </w:r>
          </w:p>
        </w:tc>
      </w:tr>
      <w:tr w:rsidR="00711F97" w:rsidRPr="00874240" w:rsidTr="00691665">
        <w:trPr>
          <w:cantSplit/>
        </w:trPr>
        <w:tc>
          <w:tcPr>
            <w:tcW w:w="454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</w:tr>
      <w:tr w:rsidR="00711F97" w:rsidRPr="00874240" w:rsidTr="00691665">
        <w:trPr>
          <w:cantSplit/>
        </w:trPr>
        <w:tc>
          <w:tcPr>
            <w:tcW w:w="454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</w:tr>
      <w:tr w:rsidR="00711F97" w:rsidRPr="00874240" w:rsidTr="00691665">
        <w:trPr>
          <w:cantSplit/>
        </w:trPr>
        <w:tc>
          <w:tcPr>
            <w:tcW w:w="454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</w:tr>
      <w:tr w:rsidR="00711F97" w:rsidRPr="00874240" w:rsidTr="00691665">
        <w:trPr>
          <w:cantSplit/>
        </w:trPr>
        <w:tc>
          <w:tcPr>
            <w:tcW w:w="454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F97" w:rsidRPr="00874240" w:rsidRDefault="00711F97" w:rsidP="0069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97" w:rsidRPr="00874240" w:rsidRDefault="00711F97" w:rsidP="00691665">
            <w:pPr>
              <w:rPr>
                <w:sz w:val="24"/>
                <w:szCs w:val="24"/>
              </w:rPr>
            </w:pPr>
          </w:p>
        </w:tc>
      </w:tr>
    </w:tbl>
    <w:p w:rsidR="00711F97" w:rsidRPr="00874240" w:rsidRDefault="00711F97" w:rsidP="00711F97">
      <w:pPr>
        <w:jc w:val="both"/>
        <w:rPr>
          <w:sz w:val="24"/>
        </w:rPr>
      </w:pPr>
    </w:p>
    <w:p w:rsidR="00711F97" w:rsidRPr="00874240" w:rsidRDefault="00711F97" w:rsidP="00711F97">
      <w:pPr>
        <w:jc w:val="both"/>
        <w:rPr>
          <w:sz w:val="24"/>
        </w:rPr>
      </w:pP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 xml:space="preserve">Кандидат в депутаты </w:t>
      </w: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_______________________________________</w:t>
      </w:r>
    </w:p>
    <w:p w:rsidR="00711F97" w:rsidRPr="00874240" w:rsidRDefault="00711F97" w:rsidP="00711F97">
      <w:pPr>
        <w:jc w:val="both"/>
      </w:pPr>
      <w:proofErr w:type="gramStart"/>
      <w:r w:rsidRPr="00874240">
        <w:t xml:space="preserve">(наименование представительного органа </w:t>
      </w:r>
      <w:proofErr w:type="gramEnd"/>
    </w:p>
    <w:p w:rsidR="00711F97" w:rsidRPr="00874240" w:rsidRDefault="00711F97" w:rsidP="00711F97">
      <w:pPr>
        <w:jc w:val="both"/>
      </w:pPr>
      <w:r w:rsidRPr="00874240">
        <w:t>муниципального образования)</w:t>
      </w:r>
    </w:p>
    <w:p w:rsidR="00711F97" w:rsidRPr="00874240" w:rsidRDefault="00711F97" w:rsidP="00711F97">
      <w:pPr>
        <w:jc w:val="both"/>
        <w:rPr>
          <w:sz w:val="24"/>
        </w:rPr>
      </w:pPr>
    </w:p>
    <w:p w:rsidR="00711F97" w:rsidRPr="00874240" w:rsidRDefault="00711F97" w:rsidP="00711F97">
      <w:pPr>
        <w:jc w:val="both"/>
        <w:rPr>
          <w:sz w:val="24"/>
        </w:rPr>
      </w:pPr>
      <w:r w:rsidRPr="00874240">
        <w:rPr>
          <w:sz w:val="24"/>
        </w:rPr>
        <w:t>по _______</w:t>
      </w: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874240">
        <w:rPr>
          <w:sz w:val="24"/>
        </w:rPr>
        <w:t>__________________________</w:t>
      </w:r>
    </w:p>
    <w:p w:rsidR="00711F97" w:rsidRPr="00874240" w:rsidRDefault="00711F97" w:rsidP="00711F97">
      <w:pPr>
        <w:jc w:val="both"/>
      </w:pPr>
      <w:r w:rsidRPr="00874240">
        <w:t xml:space="preserve">        (наименование и номер избирательного округа)     </w:t>
      </w:r>
      <w:r>
        <w:t xml:space="preserve">                  </w:t>
      </w:r>
      <w:r w:rsidRPr="00874240">
        <w:t>(фамилия, инициалы, подпись, да</w:t>
      </w:r>
      <w:r>
        <w:t>та)</w:t>
      </w:r>
    </w:p>
    <w:p w:rsidR="00711F97" w:rsidRPr="00874240" w:rsidRDefault="00711F97" w:rsidP="00711F97">
      <w:pPr>
        <w:widowControl w:val="0"/>
        <w:jc w:val="both"/>
        <w:rPr>
          <w:rFonts w:ascii="Arial" w:hAnsi="Arial"/>
          <w:snapToGrid w:val="0"/>
        </w:rPr>
      </w:pPr>
    </w:p>
    <w:p w:rsidR="00711F97" w:rsidRPr="00874240" w:rsidRDefault="00711F97" w:rsidP="00711F97">
      <w:pPr>
        <w:jc w:val="both"/>
        <w:rPr>
          <w:sz w:val="18"/>
        </w:rPr>
      </w:pPr>
    </w:p>
    <w:p w:rsidR="00711F97" w:rsidRPr="00874240" w:rsidRDefault="00711F97" w:rsidP="00711F97">
      <w:pPr>
        <w:jc w:val="both"/>
        <w:rPr>
          <w:sz w:val="24"/>
          <w:szCs w:val="24"/>
        </w:rPr>
      </w:pPr>
      <w:proofErr w:type="gramStart"/>
      <w:r w:rsidRPr="00874240">
        <w:rPr>
          <w:sz w:val="24"/>
          <w:szCs w:val="24"/>
        </w:rPr>
        <w:t>(Уполномоченный представитель</w:t>
      </w:r>
      <w:proofErr w:type="gramEnd"/>
    </w:p>
    <w:p w:rsidR="00711F97" w:rsidRPr="00874240" w:rsidRDefault="00711F97" w:rsidP="00711F97">
      <w:pPr>
        <w:jc w:val="both"/>
        <w:rPr>
          <w:sz w:val="24"/>
          <w:szCs w:val="24"/>
        </w:rPr>
      </w:pPr>
      <w:r w:rsidRPr="00874240">
        <w:rPr>
          <w:sz w:val="24"/>
          <w:szCs w:val="24"/>
        </w:rPr>
        <w:t xml:space="preserve">избирательного объединения </w:t>
      </w:r>
      <w:proofErr w:type="gramStart"/>
      <w:r w:rsidRPr="00874240">
        <w:rPr>
          <w:sz w:val="24"/>
          <w:szCs w:val="24"/>
        </w:rPr>
        <w:t>по</w:t>
      </w:r>
      <w:proofErr w:type="gramEnd"/>
      <w:r w:rsidRPr="00874240">
        <w:rPr>
          <w:sz w:val="24"/>
          <w:szCs w:val="24"/>
        </w:rPr>
        <w:t xml:space="preserve"> </w:t>
      </w:r>
    </w:p>
    <w:p w:rsidR="00711F97" w:rsidRPr="00874240" w:rsidRDefault="00711F97" w:rsidP="00711F97">
      <w:pPr>
        <w:jc w:val="both"/>
      </w:pPr>
      <w:r w:rsidRPr="00874240">
        <w:rPr>
          <w:sz w:val="24"/>
          <w:szCs w:val="24"/>
        </w:rPr>
        <w:t xml:space="preserve">финансовым вопросам)                                                </w:t>
      </w:r>
      <w:r w:rsidRPr="00874240">
        <w:t xml:space="preserve">      М</w:t>
      </w:r>
      <w:r>
        <w:t>.</w:t>
      </w:r>
      <w:r w:rsidRPr="00874240">
        <w:t>П</w:t>
      </w:r>
      <w:r>
        <w:t xml:space="preserve">. </w:t>
      </w:r>
      <w:r w:rsidRPr="00874240">
        <w:t>__________________________</w:t>
      </w:r>
    </w:p>
    <w:p w:rsidR="00711F97" w:rsidRPr="0075653B" w:rsidRDefault="00711F97" w:rsidP="00711F97">
      <w:pPr>
        <w:autoSpaceDE w:val="0"/>
        <w:autoSpaceDN w:val="0"/>
        <w:adjustRightInd w:val="0"/>
        <w:rPr>
          <w:sz w:val="18"/>
          <w:szCs w:val="18"/>
        </w:rPr>
      </w:pPr>
      <w:r w:rsidRPr="00874240">
        <w:rPr>
          <w:rFonts w:ascii="Courier New" w:hAnsi="Courier New" w:cs="Courier New"/>
        </w:rPr>
        <w:t xml:space="preserve">                                    </w:t>
      </w:r>
      <w:r w:rsidRPr="00874240">
        <w:rPr>
          <w:sz w:val="18"/>
          <w:szCs w:val="18"/>
        </w:rPr>
        <w:t xml:space="preserve">                                      (ф</w:t>
      </w:r>
      <w:r>
        <w:rPr>
          <w:sz w:val="18"/>
          <w:szCs w:val="18"/>
        </w:rPr>
        <w:t>амилия, инициалы, подпись, дата)</w:t>
      </w:r>
    </w:p>
    <w:p w:rsidR="00885E2C" w:rsidRDefault="00885E2C"/>
    <w:sectPr w:rsidR="00885E2C" w:rsidSect="004F2758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97" w:rsidRDefault="00711F97" w:rsidP="00711F97">
      <w:r>
        <w:separator/>
      </w:r>
    </w:p>
  </w:endnote>
  <w:endnote w:type="continuationSeparator" w:id="0">
    <w:p w:rsidR="00711F97" w:rsidRDefault="00711F97" w:rsidP="007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97" w:rsidRDefault="00711F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97" w:rsidRDefault="00711F97" w:rsidP="00711F97">
      <w:r>
        <w:separator/>
      </w:r>
    </w:p>
  </w:footnote>
  <w:footnote w:type="continuationSeparator" w:id="0">
    <w:p w:rsidR="00711F97" w:rsidRDefault="00711F97" w:rsidP="0071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5D" w:rsidRDefault="00FB074F">
    <w:pPr>
      <w:pStyle w:val="a6"/>
    </w:pPr>
  </w:p>
  <w:p w:rsidR="0055065D" w:rsidRDefault="00FB07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E5" w:rsidRPr="00CE71E5" w:rsidRDefault="00FB074F" w:rsidP="00CE71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9B" w:rsidRPr="004F2758" w:rsidRDefault="00FB074F" w:rsidP="004F275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8C" w:rsidRPr="004F2758" w:rsidRDefault="00FB074F" w:rsidP="004F275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58" w:rsidRDefault="00FB07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81"/>
    <w:multiLevelType w:val="multilevel"/>
    <w:tmpl w:val="7BF28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545CE8"/>
    <w:multiLevelType w:val="multilevel"/>
    <w:tmpl w:val="DE26F7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4D63678"/>
    <w:multiLevelType w:val="singleLevel"/>
    <w:tmpl w:val="C5C47B6A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DC5FBF"/>
    <w:multiLevelType w:val="multilevel"/>
    <w:tmpl w:val="BB0893B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AB90358"/>
    <w:multiLevelType w:val="multilevel"/>
    <w:tmpl w:val="481A5FE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0B5E41B7"/>
    <w:multiLevelType w:val="multilevel"/>
    <w:tmpl w:val="86A60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6">
    <w:nsid w:val="110D4654"/>
    <w:multiLevelType w:val="multilevel"/>
    <w:tmpl w:val="3816313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7">
    <w:nsid w:val="116761F8"/>
    <w:multiLevelType w:val="singleLevel"/>
    <w:tmpl w:val="890041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8">
    <w:nsid w:val="14843903"/>
    <w:multiLevelType w:val="multilevel"/>
    <w:tmpl w:val="AAA288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15156D19"/>
    <w:multiLevelType w:val="multilevel"/>
    <w:tmpl w:val="455681C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17486153"/>
    <w:multiLevelType w:val="multilevel"/>
    <w:tmpl w:val="E7A40D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1">
    <w:nsid w:val="17996CC6"/>
    <w:multiLevelType w:val="multilevel"/>
    <w:tmpl w:val="69241A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1E0A0C42"/>
    <w:multiLevelType w:val="multilevel"/>
    <w:tmpl w:val="69241A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20E64EFD"/>
    <w:multiLevelType w:val="singleLevel"/>
    <w:tmpl w:val="FA2CF6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14">
    <w:nsid w:val="24C42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75C36AD"/>
    <w:multiLevelType w:val="multilevel"/>
    <w:tmpl w:val="76C49E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6">
    <w:nsid w:val="32B05953"/>
    <w:multiLevelType w:val="multilevel"/>
    <w:tmpl w:val="15D6F6B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3AF51930"/>
    <w:multiLevelType w:val="multilevel"/>
    <w:tmpl w:val="EB18786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3CBB19D8"/>
    <w:multiLevelType w:val="multilevel"/>
    <w:tmpl w:val="6C78B07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41CB455E"/>
    <w:multiLevelType w:val="multilevel"/>
    <w:tmpl w:val="E1DC58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5A391477"/>
    <w:multiLevelType w:val="multilevel"/>
    <w:tmpl w:val="BCE2B6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8"/>
      </w:rPr>
    </w:lvl>
  </w:abstractNum>
  <w:abstractNum w:abstractNumId="21">
    <w:nsid w:val="5B3711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B7B529C"/>
    <w:multiLevelType w:val="multilevel"/>
    <w:tmpl w:val="CF8CB90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>
    <w:nsid w:val="5BD556EE"/>
    <w:multiLevelType w:val="multilevel"/>
    <w:tmpl w:val="491C27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5CD80B9F"/>
    <w:multiLevelType w:val="multilevel"/>
    <w:tmpl w:val="047E9BF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09331D8"/>
    <w:multiLevelType w:val="multilevel"/>
    <w:tmpl w:val="D37005F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44A2FF3"/>
    <w:multiLevelType w:val="multilevel"/>
    <w:tmpl w:val="54467B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27">
    <w:nsid w:val="657E57BF"/>
    <w:multiLevelType w:val="multilevel"/>
    <w:tmpl w:val="E276708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675D2A2C"/>
    <w:multiLevelType w:val="multilevel"/>
    <w:tmpl w:val="15F48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6CB34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EC82C19"/>
    <w:multiLevelType w:val="singleLevel"/>
    <w:tmpl w:val="058E7A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904DB7"/>
    <w:multiLevelType w:val="hybridMultilevel"/>
    <w:tmpl w:val="D3D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E6045E"/>
    <w:multiLevelType w:val="multilevel"/>
    <w:tmpl w:val="6CA2E8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766A15C8"/>
    <w:multiLevelType w:val="multilevel"/>
    <w:tmpl w:val="7AF482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788B50D4"/>
    <w:multiLevelType w:val="multilevel"/>
    <w:tmpl w:val="12C68CC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7B635786"/>
    <w:multiLevelType w:val="multilevel"/>
    <w:tmpl w:val="E660B8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>
    <w:nsid w:val="7DDA570A"/>
    <w:multiLevelType w:val="multilevel"/>
    <w:tmpl w:val="E0D4BB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1"/>
  </w:num>
  <w:num w:numId="5">
    <w:abstractNumId w:val="36"/>
  </w:num>
  <w:num w:numId="6">
    <w:abstractNumId w:val="28"/>
  </w:num>
  <w:num w:numId="7">
    <w:abstractNumId w:val="23"/>
  </w:num>
  <w:num w:numId="8">
    <w:abstractNumId w:val="33"/>
  </w:num>
  <w:num w:numId="9">
    <w:abstractNumId w:val="22"/>
  </w:num>
  <w:num w:numId="10">
    <w:abstractNumId w:val="24"/>
  </w:num>
  <w:num w:numId="11">
    <w:abstractNumId w:val="3"/>
  </w:num>
  <w:num w:numId="12">
    <w:abstractNumId w:val="27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19"/>
  </w:num>
  <w:num w:numId="18">
    <w:abstractNumId w:val="34"/>
  </w:num>
  <w:num w:numId="19">
    <w:abstractNumId w:val="26"/>
  </w:num>
  <w:num w:numId="20">
    <w:abstractNumId w:val="18"/>
  </w:num>
  <w:num w:numId="21">
    <w:abstractNumId w:val="5"/>
  </w:num>
  <w:num w:numId="22">
    <w:abstractNumId w:val="10"/>
  </w:num>
  <w:num w:numId="23">
    <w:abstractNumId w:val="4"/>
  </w:num>
  <w:num w:numId="24">
    <w:abstractNumId w:val="32"/>
  </w:num>
  <w:num w:numId="25">
    <w:abstractNumId w:val="8"/>
  </w:num>
  <w:num w:numId="26">
    <w:abstractNumId w:val="35"/>
  </w:num>
  <w:num w:numId="27">
    <w:abstractNumId w:val="12"/>
  </w:num>
  <w:num w:numId="28">
    <w:abstractNumId w:val="21"/>
  </w:num>
  <w:num w:numId="29">
    <w:abstractNumId w:val="14"/>
  </w:num>
  <w:num w:numId="30">
    <w:abstractNumId w:val="29"/>
  </w:num>
  <w:num w:numId="31">
    <w:abstractNumId w:val="13"/>
  </w:num>
  <w:num w:numId="32">
    <w:abstractNumId w:val="20"/>
  </w:num>
  <w:num w:numId="33">
    <w:abstractNumId w:val="30"/>
  </w:num>
  <w:num w:numId="34">
    <w:abstractNumId w:val="15"/>
  </w:num>
  <w:num w:numId="35">
    <w:abstractNumId w:val="6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97"/>
    <w:rsid w:val="00711F97"/>
    <w:rsid w:val="00885E2C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F97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F9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11F97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711F9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711F97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11F97"/>
    <w:pPr>
      <w:keepNext/>
      <w:ind w:firstLine="851"/>
      <w:jc w:val="right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rsid w:val="00711F97"/>
    <w:pPr>
      <w:keepNext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"/>
    <w:qFormat/>
    <w:rsid w:val="00711F97"/>
    <w:pPr>
      <w:keepNext/>
      <w:spacing w:line="360" w:lineRule="auto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"/>
    <w:qFormat/>
    <w:rsid w:val="00711F97"/>
    <w:pPr>
      <w:keepNext/>
      <w:ind w:firstLine="851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711F97"/>
    <w:pPr>
      <w:keepNext/>
      <w:ind w:firstLine="72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F97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F97"/>
    <w:rPr>
      <w:rFonts w:eastAsia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F97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F97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1F97"/>
    <w:rPr>
      <w:rFonts w:eastAsia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1F97"/>
    <w:rPr>
      <w:rFonts w:eastAsia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1F97"/>
    <w:rPr>
      <w:rFonts w:eastAsia="Times New Roman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1F97"/>
    <w:rPr>
      <w:rFonts w:eastAsia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1F97"/>
    <w:rPr>
      <w:rFonts w:eastAsia="Times New Roman" w:cs="Times New Roman"/>
      <w:b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711F97"/>
    <w:pPr>
      <w:keepNext/>
      <w:autoSpaceDE w:val="0"/>
      <w:autoSpaceDN w:val="0"/>
      <w:jc w:val="center"/>
      <w:outlineLvl w:val="1"/>
    </w:pPr>
    <w:rPr>
      <w:sz w:val="24"/>
    </w:rPr>
  </w:style>
  <w:style w:type="character" w:styleId="a3">
    <w:name w:val="Book Title"/>
    <w:uiPriority w:val="33"/>
    <w:qFormat/>
    <w:rsid w:val="00711F97"/>
    <w:rPr>
      <w:rFonts w:cs="Times New Roman"/>
      <w:b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11F97"/>
    <w:pPr>
      <w:jc w:val="center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9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1F97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711F97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11F97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11F97"/>
    <w:rPr>
      <w:rFonts w:eastAsia="Times New Roman" w:cs="Times New Roman"/>
      <w:sz w:val="28"/>
      <w:szCs w:val="28"/>
      <w:lang w:eastAsia="ru-RU"/>
    </w:rPr>
  </w:style>
  <w:style w:type="paragraph" w:styleId="aa">
    <w:name w:val="Block Text"/>
    <w:basedOn w:val="a"/>
    <w:uiPriority w:val="99"/>
    <w:rsid w:val="00711F97"/>
    <w:pPr>
      <w:ind w:left="-567" w:right="-69" w:firstLine="567"/>
      <w:jc w:val="center"/>
    </w:pPr>
    <w:rPr>
      <w:b/>
      <w:sz w:val="34"/>
    </w:rPr>
  </w:style>
  <w:style w:type="paragraph" w:styleId="ab">
    <w:name w:val="Body Text Indent"/>
    <w:basedOn w:val="a"/>
    <w:link w:val="ac"/>
    <w:uiPriority w:val="99"/>
    <w:rsid w:val="00711F9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711F97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character" w:styleId="ad">
    <w:name w:val="page number"/>
    <w:uiPriority w:val="99"/>
    <w:rsid w:val="00711F97"/>
    <w:rPr>
      <w:rFonts w:cs="Times New Roman"/>
    </w:rPr>
  </w:style>
  <w:style w:type="paragraph" w:customStyle="1" w:styleId="ConsPlusTitle">
    <w:name w:val="ConsPlusTitle"/>
    <w:rsid w:val="00711F9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711F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1F97"/>
    <w:rPr>
      <w:rFonts w:eastAsia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711F9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711F97"/>
    <w:pPr>
      <w:spacing w:line="360" w:lineRule="auto"/>
      <w:ind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rsid w:val="00711F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11F97"/>
    <w:rPr>
      <w:rFonts w:eastAsia="Times New Roman" w:cs="Times New Roman"/>
      <w:sz w:val="20"/>
      <w:szCs w:val="20"/>
      <w:lang w:eastAsia="ru-RU"/>
    </w:rPr>
  </w:style>
  <w:style w:type="paragraph" w:styleId="af0">
    <w:name w:val="Body Text First Indent"/>
    <w:basedOn w:val="ae"/>
    <w:link w:val="af1"/>
    <w:uiPriority w:val="99"/>
    <w:rsid w:val="00711F97"/>
    <w:pPr>
      <w:ind w:firstLine="210"/>
    </w:pPr>
  </w:style>
  <w:style w:type="character" w:customStyle="1" w:styleId="af1">
    <w:name w:val="Красная строка Знак"/>
    <w:basedOn w:val="af"/>
    <w:link w:val="af0"/>
    <w:uiPriority w:val="99"/>
    <w:rsid w:val="00711F97"/>
    <w:rPr>
      <w:rFonts w:eastAsia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711F97"/>
    <w:pPr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uiPriority w:val="10"/>
    <w:rsid w:val="00711F97"/>
    <w:rPr>
      <w:rFonts w:eastAsia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rsid w:val="00711F97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11F97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annotation reference"/>
    <w:uiPriority w:val="99"/>
    <w:semiHidden/>
    <w:rsid w:val="00711F9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711F97"/>
  </w:style>
  <w:style w:type="character" w:customStyle="1" w:styleId="af6">
    <w:name w:val="Текст примечания Знак"/>
    <w:basedOn w:val="a0"/>
    <w:link w:val="af5"/>
    <w:uiPriority w:val="99"/>
    <w:semiHidden/>
    <w:rsid w:val="00711F97"/>
    <w:rPr>
      <w:rFonts w:eastAsia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uiPriority w:val="11"/>
    <w:qFormat/>
    <w:rsid w:val="00711F97"/>
    <w:pPr>
      <w:jc w:val="center"/>
    </w:pPr>
    <w:rPr>
      <w:b/>
      <w:sz w:val="28"/>
    </w:rPr>
  </w:style>
  <w:style w:type="character" w:customStyle="1" w:styleId="af8">
    <w:name w:val="Подзаголовок Знак"/>
    <w:basedOn w:val="a0"/>
    <w:link w:val="af7"/>
    <w:uiPriority w:val="11"/>
    <w:rsid w:val="00711F97"/>
    <w:rPr>
      <w:rFonts w:eastAsia="Times New Roman" w:cs="Times New Roman"/>
      <w:b/>
      <w:sz w:val="28"/>
      <w:szCs w:val="20"/>
      <w:lang w:eastAsia="ru-RU"/>
    </w:rPr>
  </w:style>
  <w:style w:type="paragraph" w:customStyle="1" w:styleId="ConsCell">
    <w:name w:val="ConsCell"/>
    <w:rsid w:val="00711F97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11F97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711F97"/>
    <w:pPr>
      <w:spacing w:line="360" w:lineRule="auto"/>
      <w:jc w:val="center"/>
    </w:pPr>
    <w:rPr>
      <w:b/>
      <w:sz w:val="28"/>
      <w:szCs w:val="28"/>
    </w:rPr>
  </w:style>
  <w:style w:type="paragraph" w:customStyle="1" w:styleId="14">
    <w:name w:val="Текст14"/>
    <w:basedOn w:val="a"/>
    <w:rsid w:val="00711F97"/>
    <w:pPr>
      <w:spacing w:line="360" w:lineRule="auto"/>
      <w:ind w:firstLine="709"/>
      <w:jc w:val="both"/>
    </w:pPr>
    <w:rPr>
      <w:sz w:val="28"/>
    </w:rPr>
  </w:style>
  <w:style w:type="paragraph" w:styleId="af9">
    <w:name w:val="annotation subject"/>
    <w:basedOn w:val="af5"/>
    <w:next w:val="af5"/>
    <w:link w:val="afa"/>
    <w:uiPriority w:val="99"/>
    <w:semiHidden/>
    <w:rsid w:val="00711F97"/>
    <w:rPr>
      <w:b/>
      <w:bCs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711F97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rsid w:val="00711F97"/>
  </w:style>
  <w:style w:type="character" w:customStyle="1" w:styleId="afc">
    <w:name w:val="Текст сноски Знак"/>
    <w:basedOn w:val="a0"/>
    <w:link w:val="afb"/>
    <w:uiPriority w:val="99"/>
    <w:semiHidden/>
    <w:rsid w:val="00711F97"/>
    <w:rPr>
      <w:rFonts w:eastAsia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711F97"/>
    <w:rPr>
      <w:rFonts w:cs="Times New Roman"/>
      <w:vertAlign w:val="superscript"/>
    </w:rPr>
  </w:style>
  <w:style w:type="paragraph" w:customStyle="1" w:styleId="ConsPlusNormal">
    <w:name w:val="ConsPlusNormal"/>
    <w:rsid w:val="00711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аб"/>
    <w:basedOn w:val="a6"/>
    <w:rsid w:val="00711F97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14-150">
    <w:name w:val="Текст 14-1.5"/>
    <w:basedOn w:val="a"/>
    <w:rsid w:val="00711F97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71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711F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0">
    <w:name w:val="Таблицы (моноширинный)"/>
    <w:basedOn w:val="a"/>
    <w:next w:val="a"/>
    <w:uiPriority w:val="99"/>
    <w:rsid w:val="00711F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1">
    <w:name w:val="endnote text"/>
    <w:basedOn w:val="a"/>
    <w:link w:val="aff2"/>
    <w:uiPriority w:val="99"/>
    <w:rsid w:val="00711F97"/>
  </w:style>
  <w:style w:type="character" w:customStyle="1" w:styleId="aff2">
    <w:name w:val="Текст концевой сноски Знак"/>
    <w:basedOn w:val="a0"/>
    <w:link w:val="aff1"/>
    <w:uiPriority w:val="99"/>
    <w:rsid w:val="00711F97"/>
    <w:rPr>
      <w:rFonts w:eastAsia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rsid w:val="00711F97"/>
    <w:rPr>
      <w:rFonts w:cs="Times New Roman"/>
      <w:vertAlign w:val="superscript"/>
    </w:rPr>
  </w:style>
  <w:style w:type="character" w:styleId="aff4">
    <w:name w:val="Hyperlink"/>
    <w:uiPriority w:val="99"/>
    <w:unhideWhenUsed/>
    <w:rsid w:val="00711F97"/>
    <w:rPr>
      <w:rFonts w:cs="Times New Roman"/>
      <w:color w:val="0000FF"/>
      <w:u w:val="single"/>
    </w:rPr>
  </w:style>
  <w:style w:type="paragraph" w:customStyle="1" w:styleId="11">
    <w:name w:val="Обычный1"/>
    <w:rsid w:val="00711F97"/>
    <w:rPr>
      <w:rFonts w:eastAsia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F97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F9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11F97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711F9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711F97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11F97"/>
    <w:pPr>
      <w:keepNext/>
      <w:ind w:firstLine="851"/>
      <w:jc w:val="right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rsid w:val="00711F97"/>
    <w:pPr>
      <w:keepNext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"/>
    <w:qFormat/>
    <w:rsid w:val="00711F97"/>
    <w:pPr>
      <w:keepNext/>
      <w:spacing w:line="360" w:lineRule="auto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"/>
    <w:qFormat/>
    <w:rsid w:val="00711F97"/>
    <w:pPr>
      <w:keepNext/>
      <w:ind w:firstLine="851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711F97"/>
    <w:pPr>
      <w:keepNext/>
      <w:ind w:firstLine="72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F97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F97"/>
    <w:rPr>
      <w:rFonts w:eastAsia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F97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F97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1F97"/>
    <w:rPr>
      <w:rFonts w:eastAsia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1F97"/>
    <w:rPr>
      <w:rFonts w:eastAsia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1F97"/>
    <w:rPr>
      <w:rFonts w:eastAsia="Times New Roman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1F97"/>
    <w:rPr>
      <w:rFonts w:eastAsia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1F97"/>
    <w:rPr>
      <w:rFonts w:eastAsia="Times New Roman" w:cs="Times New Roman"/>
      <w:b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711F97"/>
    <w:pPr>
      <w:keepNext/>
      <w:autoSpaceDE w:val="0"/>
      <w:autoSpaceDN w:val="0"/>
      <w:jc w:val="center"/>
      <w:outlineLvl w:val="1"/>
    </w:pPr>
    <w:rPr>
      <w:sz w:val="24"/>
    </w:rPr>
  </w:style>
  <w:style w:type="character" w:styleId="a3">
    <w:name w:val="Book Title"/>
    <w:uiPriority w:val="33"/>
    <w:qFormat/>
    <w:rsid w:val="00711F97"/>
    <w:rPr>
      <w:rFonts w:cs="Times New Roman"/>
      <w:b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11F97"/>
    <w:pPr>
      <w:jc w:val="center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9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1F97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711F97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11F97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11F97"/>
    <w:rPr>
      <w:rFonts w:eastAsia="Times New Roman" w:cs="Times New Roman"/>
      <w:sz w:val="28"/>
      <w:szCs w:val="28"/>
      <w:lang w:eastAsia="ru-RU"/>
    </w:rPr>
  </w:style>
  <w:style w:type="paragraph" w:styleId="aa">
    <w:name w:val="Block Text"/>
    <w:basedOn w:val="a"/>
    <w:uiPriority w:val="99"/>
    <w:rsid w:val="00711F97"/>
    <w:pPr>
      <w:ind w:left="-567" w:right="-69" w:firstLine="567"/>
      <w:jc w:val="center"/>
    </w:pPr>
    <w:rPr>
      <w:b/>
      <w:sz w:val="34"/>
    </w:rPr>
  </w:style>
  <w:style w:type="paragraph" w:styleId="ab">
    <w:name w:val="Body Text Indent"/>
    <w:basedOn w:val="a"/>
    <w:link w:val="ac"/>
    <w:uiPriority w:val="99"/>
    <w:rsid w:val="00711F9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711F97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character" w:styleId="ad">
    <w:name w:val="page number"/>
    <w:uiPriority w:val="99"/>
    <w:rsid w:val="00711F97"/>
    <w:rPr>
      <w:rFonts w:cs="Times New Roman"/>
    </w:rPr>
  </w:style>
  <w:style w:type="paragraph" w:customStyle="1" w:styleId="ConsPlusTitle">
    <w:name w:val="ConsPlusTitle"/>
    <w:rsid w:val="00711F9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711F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1F97"/>
    <w:rPr>
      <w:rFonts w:eastAsia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711F9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711F97"/>
    <w:pPr>
      <w:spacing w:line="360" w:lineRule="auto"/>
      <w:ind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rsid w:val="00711F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11F97"/>
    <w:rPr>
      <w:rFonts w:eastAsia="Times New Roman" w:cs="Times New Roman"/>
      <w:sz w:val="20"/>
      <w:szCs w:val="20"/>
      <w:lang w:eastAsia="ru-RU"/>
    </w:rPr>
  </w:style>
  <w:style w:type="paragraph" w:styleId="af0">
    <w:name w:val="Body Text First Indent"/>
    <w:basedOn w:val="ae"/>
    <w:link w:val="af1"/>
    <w:uiPriority w:val="99"/>
    <w:rsid w:val="00711F97"/>
    <w:pPr>
      <w:ind w:firstLine="210"/>
    </w:pPr>
  </w:style>
  <w:style w:type="character" w:customStyle="1" w:styleId="af1">
    <w:name w:val="Красная строка Знак"/>
    <w:basedOn w:val="af"/>
    <w:link w:val="af0"/>
    <w:uiPriority w:val="99"/>
    <w:rsid w:val="00711F97"/>
    <w:rPr>
      <w:rFonts w:eastAsia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711F97"/>
    <w:pPr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uiPriority w:val="10"/>
    <w:rsid w:val="00711F97"/>
    <w:rPr>
      <w:rFonts w:eastAsia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rsid w:val="00711F97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11F97"/>
    <w:rPr>
      <w:rFonts w:eastAsia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11F97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annotation reference"/>
    <w:uiPriority w:val="99"/>
    <w:semiHidden/>
    <w:rsid w:val="00711F9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711F97"/>
  </w:style>
  <w:style w:type="character" w:customStyle="1" w:styleId="af6">
    <w:name w:val="Текст примечания Знак"/>
    <w:basedOn w:val="a0"/>
    <w:link w:val="af5"/>
    <w:uiPriority w:val="99"/>
    <w:semiHidden/>
    <w:rsid w:val="00711F97"/>
    <w:rPr>
      <w:rFonts w:eastAsia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uiPriority w:val="11"/>
    <w:qFormat/>
    <w:rsid w:val="00711F97"/>
    <w:pPr>
      <w:jc w:val="center"/>
    </w:pPr>
    <w:rPr>
      <w:b/>
      <w:sz w:val="28"/>
    </w:rPr>
  </w:style>
  <w:style w:type="character" w:customStyle="1" w:styleId="af8">
    <w:name w:val="Подзаголовок Знак"/>
    <w:basedOn w:val="a0"/>
    <w:link w:val="af7"/>
    <w:uiPriority w:val="11"/>
    <w:rsid w:val="00711F97"/>
    <w:rPr>
      <w:rFonts w:eastAsia="Times New Roman" w:cs="Times New Roman"/>
      <w:b/>
      <w:sz w:val="28"/>
      <w:szCs w:val="20"/>
      <w:lang w:eastAsia="ru-RU"/>
    </w:rPr>
  </w:style>
  <w:style w:type="paragraph" w:customStyle="1" w:styleId="ConsCell">
    <w:name w:val="ConsCell"/>
    <w:rsid w:val="00711F97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11F97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711F97"/>
    <w:pPr>
      <w:spacing w:line="360" w:lineRule="auto"/>
      <w:jc w:val="center"/>
    </w:pPr>
    <w:rPr>
      <w:b/>
      <w:sz w:val="28"/>
      <w:szCs w:val="28"/>
    </w:rPr>
  </w:style>
  <w:style w:type="paragraph" w:customStyle="1" w:styleId="14">
    <w:name w:val="Текст14"/>
    <w:basedOn w:val="a"/>
    <w:rsid w:val="00711F97"/>
    <w:pPr>
      <w:spacing w:line="360" w:lineRule="auto"/>
      <w:ind w:firstLine="709"/>
      <w:jc w:val="both"/>
    </w:pPr>
    <w:rPr>
      <w:sz w:val="28"/>
    </w:rPr>
  </w:style>
  <w:style w:type="paragraph" w:styleId="af9">
    <w:name w:val="annotation subject"/>
    <w:basedOn w:val="af5"/>
    <w:next w:val="af5"/>
    <w:link w:val="afa"/>
    <w:uiPriority w:val="99"/>
    <w:semiHidden/>
    <w:rsid w:val="00711F97"/>
    <w:rPr>
      <w:b/>
      <w:bCs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711F97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rsid w:val="00711F97"/>
  </w:style>
  <w:style w:type="character" w:customStyle="1" w:styleId="afc">
    <w:name w:val="Текст сноски Знак"/>
    <w:basedOn w:val="a0"/>
    <w:link w:val="afb"/>
    <w:uiPriority w:val="99"/>
    <w:semiHidden/>
    <w:rsid w:val="00711F97"/>
    <w:rPr>
      <w:rFonts w:eastAsia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711F97"/>
    <w:rPr>
      <w:rFonts w:cs="Times New Roman"/>
      <w:vertAlign w:val="superscript"/>
    </w:rPr>
  </w:style>
  <w:style w:type="paragraph" w:customStyle="1" w:styleId="ConsPlusNormal">
    <w:name w:val="ConsPlusNormal"/>
    <w:rsid w:val="00711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аб"/>
    <w:basedOn w:val="a6"/>
    <w:rsid w:val="00711F97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14-150">
    <w:name w:val="Текст 14-1.5"/>
    <w:basedOn w:val="a"/>
    <w:rsid w:val="00711F97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71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711F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0">
    <w:name w:val="Таблицы (моноширинный)"/>
    <w:basedOn w:val="a"/>
    <w:next w:val="a"/>
    <w:uiPriority w:val="99"/>
    <w:rsid w:val="00711F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1">
    <w:name w:val="endnote text"/>
    <w:basedOn w:val="a"/>
    <w:link w:val="aff2"/>
    <w:uiPriority w:val="99"/>
    <w:rsid w:val="00711F97"/>
  </w:style>
  <w:style w:type="character" w:customStyle="1" w:styleId="aff2">
    <w:name w:val="Текст концевой сноски Знак"/>
    <w:basedOn w:val="a0"/>
    <w:link w:val="aff1"/>
    <w:uiPriority w:val="99"/>
    <w:rsid w:val="00711F97"/>
    <w:rPr>
      <w:rFonts w:eastAsia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rsid w:val="00711F97"/>
    <w:rPr>
      <w:rFonts w:cs="Times New Roman"/>
      <w:vertAlign w:val="superscript"/>
    </w:rPr>
  </w:style>
  <w:style w:type="character" w:styleId="aff4">
    <w:name w:val="Hyperlink"/>
    <w:uiPriority w:val="99"/>
    <w:unhideWhenUsed/>
    <w:rsid w:val="00711F97"/>
    <w:rPr>
      <w:rFonts w:cs="Times New Roman"/>
      <w:color w:val="0000FF"/>
      <w:u w:val="single"/>
    </w:rPr>
  </w:style>
  <w:style w:type="paragraph" w:customStyle="1" w:styleId="11">
    <w:name w:val="Обычный1"/>
    <w:rsid w:val="00711F97"/>
    <w:rPr>
      <w:rFonts w:eastAsia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10269</Words>
  <Characters>58537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Гильмадрисламова Наталья В.</dc:creator>
  <cp:lastModifiedBy>Гильмадрисламова Наталья В.</cp:lastModifiedBy>
  <cp:revision>2</cp:revision>
  <cp:lastPrinted>2020-06-28T12:37:00Z</cp:lastPrinted>
  <dcterms:created xsi:type="dcterms:W3CDTF">2020-06-28T12:31:00Z</dcterms:created>
  <dcterms:modified xsi:type="dcterms:W3CDTF">2020-06-28T12:37:00Z</dcterms:modified>
</cp:coreProperties>
</file>