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4" w:rsidRDefault="00901864" w:rsidP="00D9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7" w:rsidRDefault="00B73952" w:rsidP="00D9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D11881" w:rsidRDefault="00B73952" w:rsidP="00D9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75BF8" w:rsidRPr="001D56AC">
        <w:rPr>
          <w:rFonts w:ascii="Times New Roman" w:hAnsi="Times New Roman" w:cs="Times New Roman"/>
          <w:b/>
          <w:sz w:val="28"/>
          <w:szCs w:val="28"/>
        </w:rPr>
        <w:t xml:space="preserve">эффективности налоговых </w:t>
      </w:r>
      <w:r w:rsidR="006637A9" w:rsidRPr="001D56AC">
        <w:rPr>
          <w:rFonts w:ascii="Times New Roman" w:hAnsi="Times New Roman" w:cs="Times New Roman"/>
          <w:b/>
          <w:sz w:val="28"/>
          <w:szCs w:val="28"/>
        </w:rPr>
        <w:t>льгот</w:t>
      </w:r>
      <w:r w:rsidR="00D118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1881" w:rsidRPr="00D11881">
        <w:rPr>
          <w:rFonts w:ascii="Times New Roman" w:hAnsi="Times New Roman" w:cs="Times New Roman"/>
          <w:b/>
          <w:sz w:val="28"/>
          <w:szCs w:val="28"/>
        </w:rPr>
        <w:t>установлен</w:t>
      </w:r>
      <w:r w:rsidR="00D11881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D11881" w:rsidRPr="00D11881">
        <w:rPr>
          <w:rFonts w:ascii="Times New Roman" w:hAnsi="Times New Roman" w:cs="Times New Roman"/>
          <w:b/>
          <w:sz w:val="28"/>
          <w:szCs w:val="28"/>
        </w:rPr>
        <w:t>муниципальными правовыми актами  города Сарапула</w:t>
      </w:r>
      <w:r w:rsidR="007153AB">
        <w:rPr>
          <w:rFonts w:ascii="Times New Roman" w:hAnsi="Times New Roman" w:cs="Times New Roman"/>
          <w:b/>
          <w:sz w:val="28"/>
          <w:szCs w:val="28"/>
        </w:rPr>
        <w:t>, 201</w:t>
      </w:r>
      <w:r w:rsidR="00597F4B">
        <w:rPr>
          <w:rFonts w:ascii="Times New Roman" w:hAnsi="Times New Roman" w:cs="Times New Roman"/>
          <w:b/>
          <w:sz w:val="28"/>
          <w:szCs w:val="28"/>
        </w:rPr>
        <w:t>6</w:t>
      </w:r>
      <w:r w:rsidR="00D118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1881" w:rsidRDefault="00D11881" w:rsidP="00D9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81" w:rsidRDefault="00D11881" w:rsidP="00D9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FD" w:rsidRPr="00D639FD" w:rsidRDefault="00732D8D" w:rsidP="00D6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D1188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4F7EE9">
        <w:rPr>
          <w:rFonts w:ascii="Times New Roman" w:hAnsi="Times New Roman" w:cs="Times New Roman"/>
          <w:sz w:val="28"/>
          <w:szCs w:val="28"/>
        </w:rPr>
        <w:t xml:space="preserve">льгот по земельному налогу </w:t>
      </w:r>
      <w:r w:rsidR="00DA020C">
        <w:rPr>
          <w:rFonts w:ascii="Times New Roman" w:hAnsi="Times New Roman" w:cs="Times New Roman"/>
          <w:sz w:val="28"/>
          <w:szCs w:val="28"/>
        </w:rPr>
        <w:t xml:space="preserve">и налогу на имущество физических лиц </w:t>
      </w:r>
      <w:r w:rsidR="006637A9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7A9">
        <w:rPr>
          <w:rFonts w:ascii="Times New Roman" w:hAnsi="Times New Roman" w:cs="Times New Roman"/>
          <w:sz w:val="28"/>
          <w:szCs w:val="28"/>
        </w:rPr>
        <w:t xml:space="preserve"> </w:t>
      </w:r>
      <w:r w:rsidR="00B73952" w:rsidRPr="00B73952">
        <w:rPr>
          <w:rFonts w:ascii="Times New Roman" w:hAnsi="Times New Roman" w:cs="Times New Roman"/>
          <w:sz w:val="28"/>
          <w:szCs w:val="28"/>
        </w:rPr>
        <w:t>в соответствии с Порядком оценки эффективности налоговых льгот (далее – Порядок), утвержденным постановлением Админис</w:t>
      </w:r>
      <w:r w:rsidR="00597F4B">
        <w:rPr>
          <w:rFonts w:ascii="Times New Roman" w:hAnsi="Times New Roman" w:cs="Times New Roman"/>
          <w:sz w:val="28"/>
          <w:szCs w:val="28"/>
        </w:rPr>
        <w:t xml:space="preserve">трации города Сарапула от 25 декабря </w:t>
      </w:r>
      <w:r w:rsidR="00B73952" w:rsidRPr="00B73952">
        <w:rPr>
          <w:rFonts w:ascii="Times New Roman" w:hAnsi="Times New Roman" w:cs="Times New Roman"/>
          <w:sz w:val="28"/>
          <w:szCs w:val="28"/>
        </w:rPr>
        <w:t>2015 года № 3551</w:t>
      </w:r>
      <w:r w:rsidR="00B73952">
        <w:rPr>
          <w:rFonts w:ascii="Times New Roman" w:hAnsi="Times New Roman" w:cs="Times New Roman"/>
          <w:sz w:val="28"/>
          <w:szCs w:val="28"/>
        </w:rPr>
        <w:t xml:space="preserve"> </w:t>
      </w:r>
      <w:r w:rsidR="00663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F7EE9">
        <w:rPr>
          <w:rFonts w:ascii="Times New Roman" w:hAnsi="Times New Roman" w:cs="Times New Roman"/>
          <w:sz w:val="28"/>
          <w:szCs w:val="28"/>
        </w:rPr>
        <w:t>данных статисти</w:t>
      </w:r>
      <w:r w:rsidR="00597F4B">
        <w:rPr>
          <w:rFonts w:ascii="Times New Roman" w:hAnsi="Times New Roman" w:cs="Times New Roman"/>
          <w:sz w:val="28"/>
          <w:szCs w:val="28"/>
        </w:rPr>
        <w:t>ческой отчетности по форме № 5-МН</w:t>
      </w:r>
      <w:r w:rsidR="004F7EE9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местным налогам» за </w:t>
      </w:r>
      <w:r w:rsidR="004C6344">
        <w:rPr>
          <w:rFonts w:ascii="Times New Roman" w:hAnsi="Times New Roman" w:cs="Times New Roman"/>
          <w:sz w:val="28"/>
          <w:szCs w:val="28"/>
        </w:rPr>
        <w:t>2016 год.</w:t>
      </w:r>
      <w:r w:rsidR="00B73952" w:rsidRPr="00D64360">
        <w:rPr>
          <w:rFonts w:ascii="Times New Roman" w:hAnsi="Times New Roman" w:cs="Times New Roman"/>
          <w:sz w:val="28"/>
          <w:szCs w:val="28"/>
        </w:rPr>
        <w:t xml:space="preserve"> </w:t>
      </w:r>
      <w:r w:rsidR="00D639FD" w:rsidRPr="00D64360">
        <w:rPr>
          <w:rFonts w:ascii="Times New Roman" w:hAnsi="Times New Roman" w:cs="Times New Roman"/>
          <w:sz w:val="28"/>
          <w:szCs w:val="28"/>
        </w:rPr>
        <w:t xml:space="preserve">В соответствии с Порядком, оценка эффективности налоговых </w:t>
      </w:r>
      <w:r w:rsidR="00D639FD" w:rsidRPr="00D639FD">
        <w:rPr>
          <w:rFonts w:ascii="Times New Roman" w:hAnsi="Times New Roman" w:cs="Times New Roman"/>
          <w:sz w:val="28"/>
          <w:szCs w:val="28"/>
        </w:rPr>
        <w:t>льгот не осуществляется в отношении установленных налоговых льгот:</w:t>
      </w:r>
    </w:p>
    <w:p w:rsidR="00D639FD" w:rsidRPr="00D639FD" w:rsidRDefault="00D639FD" w:rsidP="00D6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FD">
        <w:rPr>
          <w:rFonts w:ascii="Times New Roman" w:hAnsi="Times New Roman" w:cs="Times New Roman"/>
          <w:sz w:val="28"/>
          <w:szCs w:val="28"/>
        </w:rPr>
        <w:t>- государственным учреждениям Удмуртской Республики;</w:t>
      </w:r>
    </w:p>
    <w:p w:rsidR="00D639FD" w:rsidRDefault="00E00132" w:rsidP="00D639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9FD" w:rsidRPr="00D639FD">
        <w:rPr>
          <w:rFonts w:ascii="Times New Roman" w:hAnsi="Times New Roman" w:cs="Times New Roman"/>
          <w:sz w:val="28"/>
          <w:szCs w:val="28"/>
        </w:rPr>
        <w:t>органам местного самоуправления и муниципальным учреждениям города Сарапула.</w:t>
      </w:r>
    </w:p>
    <w:p w:rsidR="00D64F9B" w:rsidRPr="00921322" w:rsidRDefault="00D64F9B" w:rsidP="00AD10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22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E048DF" w:rsidRDefault="007153AB" w:rsidP="0071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по земельному налогу установлены решением </w:t>
      </w:r>
      <w:r w:rsidR="00E048DF">
        <w:rPr>
          <w:rFonts w:ascii="Times New Roman" w:hAnsi="Times New Roman" w:cs="Times New Roman"/>
          <w:sz w:val="28"/>
          <w:szCs w:val="28"/>
        </w:rPr>
        <w:t>Сарапульской городской Думы от 25.11.2010</w:t>
      </w:r>
      <w:r w:rsidR="00797AE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48DF">
        <w:rPr>
          <w:rFonts w:ascii="Times New Roman" w:hAnsi="Times New Roman" w:cs="Times New Roman"/>
          <w:sz w:val="28"/>
          <w:szCs w:val="28"/>
        </w:rPr>
        <w:t>7-18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8DF">
        <w:rPr>
          <w:rFonts w:ascii="Times New Roman" w:hAnsi="Times New Roman" w:cs="Times New Roman"/>
          <w:sz w:val="28"/>
          <w:szCs w:val="28"/>
        </w:rPr>
        <w:t>(ред. от 29.01.2015)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48DF">
        <w:rPr>
          <w:rFonts w:ascii="Times New Roman" w:hAnsi="Times New Roman" w:cs="Times New Roman"/>
          <w:sz w:val="28"/>
          <w:szCs w:val="28"/>
        </w:rPr>
        <w:t>О земельном налоге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«Город Сарапул».</w:t>
      </w:r>
    </w:p>
    <w:p w:rsidR="007153AB" w:rsidRDefault="007153AB" w:rsidP="009653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6344">
        <w:rPr>
          <w:rFonts w:ascii="Times New Roman" w:hAnsi="Times New Roman" w:cs="Times New Roman"/>
          <w:sz w:val="28"/>
          <w:szCs w:val="28"/>
        </w:rPr>
        <w:t>2016</w:t>
      </w:r>
      <w:r w:rsidRPr="00AD7D9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количество налогоплательщиков, учтенных в базе данных налоговых органов, составило:</w:t>
      </w:r>
    </w:p>
    <w:p w:rsidR="007153AB" w:rsidRPr="00F90D87" w:rsidRDefault="007153AB" w:rsidP="009653C7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физических лиц – </w:t>
      </w:r>
      <w:r w:rsidR="002A003E">
        <w:rPr>
          <w:rFonts w:ascii="Times New Roman" w:hAnsi="Times New Roman" w:cs="Times New Roman"/>
          <w:sz w:val="28"/>
          <w:szCs w:val="28"/>
        </w:rPr>
        <w:t>19 769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применяют налоговые льготы в</w:t>
      </w:r>
      <w:r w:rsidRPr="00C743AE">
        <w:rPr>
          <w:rFonts w:ascii="Times New Roman" w:hAnsi="Times New Roman" w:cs="Times New Roman"/>
          <w:sz w:val="28"/>
          <w:szCs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43AE">
        <w:rPr>
          <w:rFonts w:ascii="Times New Roman" w:hAnsi="Times New Roman" w:cs="Times New Roman"/>
          <w:sz w:val="28"/>
          <w:szCs w:val="28"/>
        </w:rPr>
        <w:t xml:space="preserve"> Сарапульской городской </w:t>
      </w:r>
      <w:r w:rsidRPr="00F90D87">
        <w:rPr>
          <w:rFonts w:ascii="Times New Roman" w:hAnsi="Times New Roman" w:cs="Times New Roman"/>
          <w:sz w:val="28"/>
          <w:szCs w:val="28"/>
        </w:rPr>
        <w:t xml:space="preserve">Думы </w:t>
      </w:r>
      <w:r w:rsidR="002A003E">
        <w:rPr>
          <w:rFonts w:ascii="Times New Roman" w:hAnsi="Times New Roman" w:cs="Times New Roman"/>
          <w:sz w:val="28"/>
          <w:szCs w:val="28"/>
        </w:rPr>
        <w:t>7 943</w:t>
      </w:r>
      <w:r w:rsidRPr="00F90D87">
        <w:rPr>
          <w:rFonts w:ascii="Times New Roman" w:hAnsi="Times New Roman" w:cs="Times New Roman"/>
          <w:sz w:val="28"/>
          <w:szCs w:val="28"/>
        </w:rPr>
        <w:t xml:space="preserve"> человека, или </w:t>
      </w:r>
      <w:r w:rsidRPr="00DB2383">
        <w:rPr>
          <w:rFonts w:ascii="Times New Roman" w:hAnsi="Times New Roman" w:cs="Times New Roman"/>
          <w:sz w:val="28"/>
          <w:szCs w:val="28"/>
        </w:rPr>
        <w:t>40,</w:t>
      </w:r>
      <w:r w:rsidR="00F90D87" w:rsidRPr="00DB2383">
        <w:rPr>
          <w:rFonts w:ascii="Times New Roman" w:hAnsi="Times New Roman" w:cs="Times New Roman"/>
          <w:sz w:val="28"/>
          <w:szCs w:val="28"/>
        </w:rPr>
        <w:t>2</w:t>
      </w:r>
      <w:r w:rsidRPr="00DB2383">
        <w:rPr>
          <w:rFonts w:ascii="Times New Roman" w:hAnsi="Times New Roman" w:cs="Times New Roman"/>
          <w:sz w:val="28"/>
          <w:szCs w:val="28"/>
        </w:rPr>
        <w:t>% (в 201</w:t>
      </w:r>
      <w:r w:rsidR="00F90D87" w:rsidRPr="00DB2383">
        <w:rPr>
          <w:rFonts w:ascii="Times New Roman" w:hAnsi="Times New Roman" w:cs="Times New Roman"/>
          <w:sz w:val="28"/>
          <w:szCs w:val="28"/>
        </w:rPr>
        <w:t>5</w:t>
      </w:r>
      <w:r w:rsidRPr="00DB2383">
        <w:rPr>
          <w:rFonts w:ascii="Times New Roman" w:hAnsi="Times New Roman" w:cs="Times New Roman"/>
          <w:sz w:val="28"/>
          <w:szCs w:val="28"/>
        </w:rPr>
        <w:t xml:space="preserve"> г. – </w:t>
      </w:r>
      <w:r w:rsidR="00F90D87" w:rsidRPr="00DB2383">
        <w:rPr>
          <w:rFonts w:ascii="Times New Roman" w:hAnsi="Times New Roman" w:cs="Times New Roman"/>
          <w:sz w:val="28"/>
          <w:szCs w:val="28"/>
        </w:rPr>
        <w:t>7774</w:t>
      </w:r>
      <w:r w:rsidRPr="00DB2383">
        <w:rPr>
          <w:rFonts w:ascii="Times New Roman" w:hAnsi="Times New Roman" w:cs="Times New Roman"/>
          <w:sz w:val="28"/>
          <w:szCs w:val="28"/>
        </w:rPr>
        <w:t xml:space="preserve">, или </w:t>
      </w:r>
      <w:r w:rsidR="00F90D87" w:rsidRPr="00DB2383">
        <w:rPr>
          <w:rFonts w:ascii="Times New Roman" w:hAnsi="Times New Roman" w:cs="Times New Roman"/>
          <w:sz w:val="28"/>
          <w:szCs w:val="28"/>
        </w:rPr>
        <w:t>40,8</w:t>
      </w:r>
      <w:r w:rsidR="00DB2383" w:rsidRPr="00DB2383">
        <w:rPr>
          <w:rFonts w:ascii="Times New Roman" w:hAnsi="Times New Roman" w:cs="Times New Roman"/>
          <w:sz w:val="28"/>
          <w:szCs w:val="28"/>
        </w:rPr>
        <w:t>%).</w:t>
      </w:r>
    </w:p>
    <w:p w:rsidR="007153AB" w:rsidRDefault="007153AB" w:rsidP="00965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D87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</w:t>
      </w:r>
      <w:r w:rsidR="003066FE" w:rsidRPr="00F90D87">
        <w:rPr>
          <w:rFonts w:ascii="Times New Roman" w:hAnsi="Times New Roman" w:cs="Times New Roman"/>
          <w:sz w:val="28"/>
          <w:szCs w:val="28"/>
        </w:rPr>
        <w:t xml:space="preserve">г. Сарапула </w:t>
      </w:r>
      <w:r w:rsidRPr="00F90D87">
        <w:rPr>
          <w:rFonts w:ascii="Times New Roman" w:hAnsi="Times New Roman" w:cs="Times New Roman"/>
          <w:sz w:val="28"/>
          <w:szCs w:val="28"/>
        </w:rPr>
        <w:t>за 201</w:t>
      </w:r>
      <w:r w:rsidR="00981723" w:rsidRPr="00F90D87">
        <w:rPr>
          <w:rFonts w:ascii="Times New Roman" w:hAnsi="Times New Roman" w:cs="Times New Roman"/>
          <w:sz w:val="28"/>
          <w:szCs w:val="28"/>
        </w:rPr>
        <w:t>6</w:t>
      </w:r>
      <w:r w:rsidRPr="00F90D87">
        <w:rPr>
          <w:rFonts w:ascii="Times New Roman" w:hAnsi="Times New Roman" w:cs="Times New Roman"/>
          <w:sz w:val="28"/>
          <w:szCs w:val="28"/>
        </w:rPr>
        <w:t xml:space="preserve"> г., составила </w:t>
      </w:r>
      <w:r w:rsidR="002A003E">
        <w:rPr>
          <w:rFonts w:ascii="Times New Roman" w:hAnsi="Times New Roman" w:cs="Times New Roman"/>
          <w:sz w:val="28"/>
          <w:szCs w:val="28"/>
        </w:rPr>
        <w:t>26 595,0</w:t>
      </w:r>
      <w:r w:rsidRPr="00F90D87">
        <w:rPr>
          <w:rFonts w:ascii="Times New Roman" w:hAnsi="Times New Roman" w:cs="Times New Roman"/>
          <w:sz w:val="28"/>
          <w:szCs w:val="28"/>
        </w:rPr>
        <w:t xml:space="preserve"> тыс. руб., в том чи</w:t>
      </w:r>
      <w:r w:rsidR="002A003E">
        <w:rPr>
          <w:rFonts w:ascii="Times New Roman" w:hAnsi="Times New Roman" w:cs="Times New Roman"/>
          <w:sz w:val="28"/>
          <w:szCs w:val="28"/>
        </w:rPr>
        <w:t>сле по физическим лицам – 13 178</w:t>
      </w:r>
      <w:r w:rsidR="00981723" w:rsidRPr="00F90D87">
        <w:rPr>
          <w:rFonts w:ascii="Times New Roman" w:hAnsi="Times New Roman" w:cs="Times New Roman"/>
          <w:sz w:val="28"/>
          <w:szCs w:val="28"/>
        </w:rPr>
        <w:t>,0</w:t>
      </w:r>
      <w:r w:rsidRPr="00F90D8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2A003E">
        <w:rPr>
          <w:rFonts w:ascii="Times New Roman" w:hAnsi="Times New Roman" w:cs="Times New Roman"/>
          <w:sz w:val="28"/>
          <w:szCs w:val="28"/>
        </w:rPr>
        <w:t>или 49,5</w:t>
      </w:r>
      <w:r w:rsidRPr="00F90D87">
        <w:rPr>
          <w:rFonts w:ascii="Times New Roman" w:hAnsi="Times New Roman" w:cs="Times New Roman"/>
          <w:sz w:val="28"/>
          <w:szCs w:val="28"/>
        </w:rPr>
        <w:t>%.</w:t>
      </w:r>
    </w:p>
    <w:p w:rsidR="00D04B49" w:rsidRDefault="003066FE" w:rsidP="00306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налога, поступившая в бюджет г. Сарапула за </w:t>
      </w:r>
      <w:r w:rsidR="0098172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., составила </w:t>
      </w:r>
      <w:r w:rsidR="002A003E">
        <w:rPr>
          <w:rFonts w:ascii="Times New Roman" w:hAnsi="Times New Roman" w:cs="Times New Roman"/>
          <w:sz w:val="28"/>
          <w:szCs w:val="28"/>
        </w:rPr>
        <w:t>20 968,76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4B49">
        <w:rPr>
          <w:rFonts w:ascii="Times New Roman" w:hAnsi="Times New Roman" w:cs="Times New Roman"/>
          <w:sz w:val="28"/>
          <w:szCs w:val="28"/>
        </w:rPr>
        <w:t>, за 2015 г. – 22</w:t>
      </w:r>
      <w:r w:rsidR="002A003E">
        <w:rPr>
          <w:rFonts w:ascii="Times New Roman" w:hAnsi="Times New Roman" w:cs="Times New Roman"/>
          <w:sz w:val="28"/>
          <w:szCs w:val="28"/>
        </w:rPr>
        <w:t xml:space="preserve"> </w:t>
      </w:r>
      <w:r w:rsidR="00D04B49">
        <w:rPr>
          <w:rFonts w:ascii="Times New Roman" w:hAnsi="Times New Roman" w:cs="Times New Roman"/>
          <w:sz w:val="28"/>
          <w:szCs w:val="28"/>
        </w:rPr>
        <w:t>959,0 тыс. руб.</w:t>
      </w:r>
    </w:p>
    <w:p w:rsidR="007153AB" w:rsidRDefault="003066FE" w:rsidP="00306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AB">
        <w:rPr>
          <w:rFonts w:ascii="Times New Roman" w:hAnsi="Times New Roman" w:cs="Times New Roman"/>
          <w:sz w:val="28"/>
          <w:szCs w:val="28"/>
        </w:rPr>
        <w:t>Сумма налога, не поступившая в бюджет</w:t>
      </w:r>
      <w:r w:rsidR="00DB2383">
        <w:rPr>
          <w:rFonts w:ascii="Times New Roman" w:hAnsi="Times New Roman" w:cs="Times New Roman"/>
          <w:sz w:val="28"/>
          <w:szCs w:val="28"/>
        </w:rPr>
        <w:t>,</w:t>
      </w:r>
      <w:r w:rsidR="007153AB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 по налогу, </w:t>
      </w:r>
      <w:r w:rsidR="00D04B4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D04B49" w:rsidRPr="0063441D">
        <w:rPr>
          <w:rFonts w:ascii="Times New Roman" w:hAnsi="Times New Roman" w:cs="Times New Roman"/>
          <w:sz w:val="28"/>
          <w:szCs w:val="28"/>
        </w:rPr>
        <w:t>составила</w:t>
      </w:r>
      <w:r w:rsidR="00DB2383">
        <w:rPr>
          <w:rFonts w:ascii="Times New Roman" w:hAnsi="Times New Roman" w:cs="Times New Roman"/>
          <w:sz w:val="28"/>
          <w:szCs w:val="28"/>
        </w:rPr>
        <w:t xml:space="preserve"> </w:t>
      </w:r>
      <w:r w:rsidR="002A003E">
        <w:rPr>
          <w:rFonts w:ascii="Times New Roman" w:hAnsi="Times New Roman" w:cs="Times New Roman"/>
          <w:sz w:val="28"/>
          <w:szCs w:val="28"/>
        </w:rPr>
        <w:t>7 313</w:t>
      </w:r>
      <w:r w:rsidR="00981723">
        <w:rPr>
          <w:rFonts w:ascii="Times New Roman" w:hAnsi="Times New Roman" w:cs="Times New Roman"/>
          <w:sz w:val="28"/>
          <w:szCs w:val="28"/>
        </w:rPr>
        <w:t>,0</w:t>
      </w:r>
      <w:r w:rsidR="007153AB" w:rsidRPr="0063441D">
        <w:rPr>
          <w:rFonts w:ascii="Times New Roman" w:hAnsi="Times New Roman" w:cs="Times New Roman"/>
          <w:sz w:val="28"/>
          <w:szCs w:val="28"/>
        </w:rPr>
        <w:t xml:space="preserve"> тыс</w:t>
      </w:r>
      <w:r w:rsidR="007153AB">
        <w:rPr>
          <w:rFonts w:ascii="Times New Roman" w:hAnsi="Times New Roman" w:cs="Times New Roman"/>
          <w:sz w:val="28"/>
          <w:szCs w:val="28"/>
        </w:rPr>
        <w:t xml:space="preserve">. руб., в том числе по физическим лицам, </w:t>
      </w:r>
      <w:r w:rsidR="007153AB" w:rsidRPr="00C743AE">
        <w:rPr>
          <w:rFonts w:ascii="Times New Roman" w:hAnsi="Times New Roman" w:cs="Times New Roman"/>
          <w:sz w:val="28"/>
          <w:szCs w:val="28"/>
        </w:rPr>
        <w:t>применяю</w:t>
      </w:r>
      <w:r w:rsidR="007153AB">
        <w:rPr>
          <w:rFonts w:ascii="Times New Roman" w:hAnsi="Times New Roman" w:cs="Times New Roman"/>
          <w:sz w:val="28"/>
          <w:szCs w:val="28"/>
        </w:rPr>
        <w:t xml:space="preserve">щим </w:t>
      </w:r>
      <w:r w:rsidR="007153AB" w:rsidRPr="00C743AE">
        <w:rPr>
          <w:rFonts w:ascii="Times New Roman" w:hAnsi="Times New Roman" w:cs="Times New Roman"/>
          <w:sz w:val="28"/>
          <w:szCs w:val="28"/>
        </w:rPr>
        <w:t xml:space="preserve">налоговые льготы в соответствии с решением Сарапульской городской </w:t>
      </w:r>
      <w:r w:rsidR="007153AB" w:rsidRPr="00C9240C">
        <w:rPr>
          <w:rFonts w:ascii="Times New Roman" w:hAnsi="Times New Roman" w:cs="Times New Roman"/>
          <w:sz w:val="28"/>
          <w:szCs w:val="28"/>
        </w:rPr>
        <w:t>Думы</w:t>
      </w:r>
      <w:r w:rsidR="002A003E">
        <w:rPr>
          <w:rFonts w:ascii="Times New Roman" w:hAnsi="Times New Roman" w:cs="Times New Roman"/>
          <w:sz w:val="28"/>
          <w:szCs w:val="28"/>
        </w:rPr>
        <w:t>, в 2016 году – 2 788</w:t>
      </w:r>
      <w:r w:rsidR="00D04B49">
        <w:rPr>
          <w:rFonts w:ascii="Times New Roman" w:hAnsi="Times New Roman" w:cs="Times New Roman"/>
          <w:sz w:val="28"/>
          <w:szCs w:val="28"/>
        </w:rPr>
        <w:t>,0</w:t>
      </w:r>
      <w:r w:rsidR="00C9240C" w:rsidRPr="00C9240C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D04B49">
        <w:rPr>
          <w:rFonts w:ascii="Times New Roman" w:hAnsi="Times New Roman" w:cs="Times New Roman"/>
          <w:sz w:val="28"/>
          <w:szCs w:val="28"/>
        </w:rPr>
        <w:t>в 2015 году – 1736,0 тыс. руб.</w:t>
      </w:r>
    </w:p>
    <w:p w:rsidR="007153AB" w:rsidRDefault="007153AB" w:rsidP="009653C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A2D">
        <w:rPr>
          <w:rFonts w:ascii="Times New Roman" w:hAnsi="Times New Roman" w:cs="Times New Roman"/>
          <w:sz w:val="28"/>
          <w:szCs w:val="28"/>
        </w:rPr>
        <w:t>Объектом оценки эффективности налоговых льгот является бюджетная и социальная эффективность.</w:t>
      </w:r>
    </w:p>
    <w:p w:rsidR="007153AB" w:rsidRDefault="007153AB" w:rsidP="009653C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t>Для категорий налогоплательщиков - физических лиц, льготы которым предоставляются в целях поддержки социально незащищенных слоев населения, коэффициент бюджетной эффективности рассчитывается по формуле: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object w:dxaOrig="30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38.5pt" o:ole="">
            <v:imagedata r:id="rId8" o:title=""/>
          </v:shape>
          <o:OLEObject Type="Embed" ProgID="Equation.3" ShapeID="_x0000_i1025" DrawAspect="Content" ObjectID="_1572248077" r:id="rId9"/>
        </w:object>
      </w:r>
    </w:p>
    <w:p w:rsidR="007153AB" w:rsidRPr="00B7395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52">
        <w:rPr>
          <w:rFonts w:ascii="Times New Roman" w:hAnsi="Times New Roman" w:cs="Times New Roman"/>
          <w:sz w:val="24"/>
          <w:szCs w:val="24"/>
        </w:rPr>
        <w:t>где: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lastRenderedPageBreak/>
        <w:t>НП</w:t>
      </w:r>
      <w:proofErr w:type="gramStart"/>
      <w:r w:rsidRPr="005F23F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23F2">
        <w:rPr>
          <w:rFonts w:ascii="Times New Roman" w:hAnsi="Times New Roman" w:cs="Times New Roman"/>
          <w:sz w:val="24"/>
          <w:szCs w:val="24"/>
        </w:rPr>
        <w:t xml:space="preserve"> - сумма налога, по которому проводится оценка, поступившая за отчетный период;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НПt-1 - сумма налога, по которому проводится оценка, за период, предшествующий отчетному;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НЛ</w:t>
      </w:r>
      <w:proofErr w:type="gramStart"/>
      <w:r w:rsidRPr="005F23F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23F2">
        <w:rPr>
          <w:rFonts w:ascii="Times New Roman" w:hAnsi="Times New Roman" w:cs="Times New Roman"/>
          <w:sz w:val="24"/>
          <w:szCs w:val="24"/>
        </w:rPr>
        <w:t xml:space="preserve"> - сумма налоговых льгот физическим лицам по решению Сарапульской городской Думы по соответствующему налогу, за отчетный период; 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НЛt-1 - сумма налоговых льгот физическим лицам по решению Сарапульской городской Думы  за период, предшествующий отчетному.</w:t>
      </w:r>
    </w:p>
    <w:p w:rsidR="007153AB" w:rsidRPr="008C6F8A" w:rsidRDefault="007153AB" w:rsidP="009653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Коэффициент бюджетной эффе</w:t>
      </w:r>
      <w:r>
        <w:rPr>
          <w:rFonts w:ascii="Times New Roman" w:hAnsi="Times New Roman" w:cs="Times New Roman"/>
          <w:b/>
          <w:sz w:val="28"/>
          <w:szCs w:val="28"/>
        </w:rPr>
        <w:t xml:space="preserve">ктивности налоговых льгот в </w:t>
      </w:r>
      <w:r w:rsidRPr="007153AB">
        <w:rPr>
          <w:rFonts w:ascii="Times New Roman" w:hAnsi="Times New Roman" w:cs="Times New Roman"/>
          <w:b/>
          <w:sz w:val="28"/>
          <w:szCs w:val="28"/>
        </w:rPr>
        <w:t>201</w:t>
      </w:r>
      <w:r w:rsidR="00A85A3B">
        <w:rPr>
          <w:rFonts w:ascii="Times New Roman" w:hAnsi="Times New Roman" w:cs="Times New Roman"/>
          <w:b/>
          <w:sz w:val="28"/>
          <w:szCs w:val="28"/>
        </w:rPr>
        <w:t>6</w:t>
      </w:r>
      <w:r w:rsidRPr="008C6F8A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7153AB" w:rsidRPr="00A85A3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mbria Math" w:hAnsi="Cambria Math" w:cs="Times New Roman"/>
          <w:sz w:val="20"/>
          <w:szCs w:val="20"/>
        </w:rPr>
      </w:pPr>
      <w:r w:rsidRPr="00C743AE">
        <w:rPr>
          <w:rFonts w:ascii="Times New Roman" w:hAnsi="Times New Roman" w:cs="Times New Roman"/>
          <w:sz w:val="28"/>
          <w:szCs w:val="28"/>
        </w:rPr>
        <w:t xml:space="preserve">К </w:t>
      </w:r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Б. эф</w:t>
      </w:r>
      <w:proofErr w:type="gramStart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.ф</w:t>
      </w:r>
      <w:proofErr w:type="gramEnd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из.лиц.</w:t>
      </w:r>
      <w:r w:rsidRPr="00C743A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20968,76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22959,00</m:t>
            </m:r>
          </m:den>
        </m:f>
      </m:oMath>
      <w:r w:rsidRPr="00C743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÷ </w:t>
      </w:r>
      <w:r w:rsidRPr="00C743A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2788,0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1736,0</m:t>
            </m:r>
          </m:den>
        </m:f>
      </m:oMath>
      <w:r w:rsidRPr="00C743AE">
        <w:rPr>
          <w:rFonts w:ascii="Times New Roman" w:hAnsi="Times New Roman" w:cs="Times New Roman"/>
          <w:sz w:val="28"/>
          <w:szCs w:val="28"/>
        </w:rPr>
        <w:t xml:space="preserve">  = </w:t>
      </w:r>
      <w:r w:rsidR="00A85A3B" w:rsidRPr="00A85A3B">
        <w:rPr>
          <w:rFonts w:ascii="Times New Roman" w:hAnsi="Times New Roman" w:cs="Times New Roman"/>
          <w:sz w:val="20"/>
          <w:szCs w:val="20"/>
        </w:rPr>
        <w:t>0,913</w:t>
      </w:r>
      <w:r w:rsidRPr="00A85A3B">
        <w:rPr>
          <w:rFonts w:ascii="Cambria Math" w:hAnsi="Cambria Math" w:cs="Times New Roman"/>
          <w:sz w:val="20"/>
          <w:szCs w:val="20"/>
        </w:rPr>
        <w:t xml:space="preserve"> / </w:t>
      </w:r>
      <w:r w:rsidR="00265B8B">
        <w:rPr>
          <w:rFonts w:ascii="Cambria Math" w:hAnsi="Cambria Math" w:cs="Times New Roman"/>
          <w:sz w:val="20"/>
          <w:szCs w:val="20"/>
        </w:rPr>
        <w:t>1,606</w:t>
      </w:r>
      <w:r w:rsidR="00A85A3B">
        <w:rPr>
          <w:rFonts w:ascii="Cambria Math" w:hAnsi="Cambria Math" w:cs="Times New Roman"/>
          <w:sz w:val="20"/>
          <w:szCs w:val="20"/>
        </w:rPr>
        <w:t xml:space="preserve"> = 0,</w:t>
      </w:r>
      <w:r w:rsidR="00265B8B">
        <w:rPr>
          <w:rFonts w:ascii="Cambria Math" w:hAnsi="Cambria Math" w:cs="Times New Roman"/>
          <w:sz w:val="20"/>
          <w:szCs w:val="20"/>
        </w:rPr>
        <w:t>568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F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налоговые преимущества не име</w:t>
      </w:r>
      <w:r w:rsidR="004B6E2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бюджетной эффективности. 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слоёв населения, оценка социальной эффективности налоговых льгот производится по формуле:</w:t>
      </w:r>
    </w:p>
    <w:p w:rsidR="007153AB" w:rsidRDefault="00147A00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D97">
        <w:rPr>
          <w:rFonts w:ascii="Times New Roman" w:hAnsi="Times New Roman" w:cs="Times New Roman"/>
          <w:position w:val="-32"/>
          <w:sz w:val="28"/>
          <w:szCs w:val="28"/>
        </w:rPr>
        <w:object w:dxaOrig="3040" w:dyaOrig="820">
          <v:shape id="_x0000_i1026" type="#_x0000_t75" style="width:152.35pt;height:41pt" o:ole="">
            <v:imagedata r:id="rId10" o:title=""/>
          </v:shape>
          <o:OLEObject Type="Embed" ProgID="Equation.3" ShapeID="_x0000_i1026" DrawAspect="Content" ObjectID="_1572248078" r:id="rId11"/>
        </w:object>
      </w:r>
    </w:p>
    <w:p w:rsidR="007153AB" w:rsidRPr="00B7395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52">
        <w:rPr>
          <w:rFonts w:ascii="Times New Roman" w:hAnsi="Times New Roman" w:cs="Times New Roman"/>
          <w:sz w:val="24"/>
          <w:szCs w:val="24"/>
        </w:rPr>
        <w:t>где:</w:t>
      </w:r>
    </w:p>
    <w:p w:rsidR="007153AB" w:rsidRPr="005F23F2" w:rsidRDefault="007B140C" w:rsidP="0071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Л̅̅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2F00E1" w:rsidRPr="00223080">
        <w:rPr>
          <w:rFonts w:ascii="Times New Roman" w:hAnsi="Times New Roman" w:cs="Times New Roman"/>
          <w:sz w:val="24"/>
          <w:szCs w:val="24"/>
        </w:rPr>
        <w:t xml:space="preserve">- </w:t>
      </w:r>
      <w:r w:rsidR="007153AB" w:rsidRPr="005F23F2">
        <w:rPr>
          <w:rFonts w:ascii="Times New Roman" w:hAnsi="Times New Roman" w:cs="Times New Roman"/>
          <w:sz w:val="24"/>
          <w:szCs w:val="24"/>
        </w:rPr>
        <w:t xml:space="preserve">сумма налоговой льготы </w:t>
      </w:r>
      <w:proofErr w:type="gramStart"/>
      <w:r w:rsidR="007153AB" w:rsidRPr="005F23F2">
        <w:rPr>
          <w:rFonts w:ascii="Times New Roman" w:hAnsi="Times New Roman" w:cs="Times New Roman"/>
          <w:sz w:val="24"/>
          <w:szCs w:val="24"/>
        </w:rPr>
        <w:t>в расчёте на одного налогоплательщика в среднем за месяц в отчетном периоде</w:t>
      </w:r>
      <w:proofErr w:type="gramEnd"/>
      <w:r w:rsidR="007153AB" w:rsidRPr="005F23F2">
        <w:rPr>
          <w:rFonts w:ascii="Times New Roman" w:hAnsi="Times New Roman" w:cs="Times New Roman"/>
          <w:sz w:val="24"/>
          <w:szCs w:val="24"/>
        </w:rPr>
        <w:t xml:space="preserve"> по соответствующему налогу;</w:t>
      </w:r>
    </w:p>
    <w:p w:rsidR="007153AB" w:rsidRPr="005F23F2" w:rsidRDefault="002F00E1" w:rsidP="00DB5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Л̅̅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</m:sSub>
      </m:oMath>
      <w:r w:rsidRPr="005F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3AB" w:rsidRPr="005F23F2">
        <w:rPr>
          <w:rFonts w:ascii="Times New Roman" w:hAnsi="Times New Roman" w:cs="Times New Roman"/>
          <w:sz w:val="24"/>
          <w:szCs w:val="24"/>
        </w:rPr>
        <w:t>- сумма налоговой льготы в расчёте на одного налогоплательщика в среднем за месяц в периоде, предшествующему отчетному по соответствующему налогу;</w:t>
      </w:r>
      <w:proofErr w:type="gramEnd"/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Pr="005F23F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23F2">
        <w:rPr>
          <w:rFonts w:ascii="Times New Roman" w:hAnsi="Times New Roman" w:cs="Times New Roman"/>
          <w:sz w:val="24"/>
          <w:szCs w:val="24"/>
        </w:rPr>
        <w:t xml:space="preserve"> - величина прожиточного минимума в расчёте на душу населения за отчетный период;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3F2">
        <w:rPr>
          <w:rFonts w:ascii="Times New Roman" w:hAnsi="Times New Roman" w:cs="Times New Roman"/>
          <w:sz w:val="24"/>
          <w:szCs w:val="24"/>
        </w:rPr>
        <w:t>ПМt-1 - величина прожиточного минимума в расчёте на душу населения за период, предшествующий отчетному.</w:t>
      </w:r>
      <w:proofErr w:type="gramEnd"/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t>Сумма налоговой льготы в расчёте на одного налогоплательщика в среднем за месяц рассчитывается по формуле:</w:t>
      </w:r>
    </w:p>
    <w:p w:rsidR="007153AB" w:rsidRPr="00B73952" w:rsidRDefault="00AD7D97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D97">
        <w:rPr>
          <w:rFonts w:ascii="Times New Roman" w:hAnsi="Times New Roman" w:cs="Times New Roman"/>
          <w:position w:val="-32"/>
          <w:sz w:val="24"/>
          <w:szCs w:val="24"/>
        </w:rPr>
        <w:object w:dxaOrig="1520" w:dyaOrig="760">
          <v:shape id="_x0000_i1027" type="#_x0000_t75" style="width:76.2pt;height:38.5pt" o:ole="">
            <v:imagedata r:id="rId12" o:title=""/>
          </v:shape>
          <o:OLEObject Type="Embed" ProgID="Equation.3" ShapeID="_x0000_i1027" DrawAspect="Content" ObjectID="_1572248079" r:id="rId13"/>
        </w:object>
      </w:r>
    </w:p>
    <w:p w:rsidR="007153AB" w:rsidRPr="00B7395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952">
        <w:rPr>
          <w:rFonts w:ascii="Times New Roman" w:hAnsi="Times New Roman" w:cs="Times New Roman"/>
          <w:sz w:val="24"/>
          <w:szCs w:val="24"/>
        </w:rPr>
        <w:t>где: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5F23F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23F2">
        <w:rPr>
          <w:rFonts w:ascii="Times New Roman" w:hAnsi="Times New Roman" w:cs="Times New Roman"/>
          <w:sz w:val="24"/>
          <w:szCs w:val="24"/>
        </w:rPr>
        <w:t xml:space="preserve"> - объём налоговых льгот, предоставленных налогоплательщикам в отчетном периоде;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5F23F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23F2">
        <w:rPr>
          <w:rFonts w:ascii="Times New Roman" w:hAnsi="Times New Roman" w:cs="Times New Roman"/>
          <w:sz w:val="24"/>
          <w:szCs w:val="24"/>
        </w:rPr>
        <w:t xml:space="preserve"> - численность налогоплательщиков за отчетный период.</w:t>
      </w:r>
    </w:p>
    <w:p w:rsidR="007153AB" w:rsidRPr="008C6F8A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Коэффициент социальной эффе</w:t>
      </w:r>
      <w:r>
        <w:rPr>
          <w:rFonts w:ascii="Times New Roman" w:hAnsi="Times New Roman" w:cs="Times New Roman"/>
          <w:b/>
          <w:sz w:val="28"/>
          <w:szCs w:val="28"/>
        </w:rPr>
        <w:t>ктивности налоговых льгот в 201</w:t>
      </w:r>
      <w:r w:rsidR="00265B8B">
        <w:rPr>
          <w:rFonts w:ascii="Times New Roman" w:hAnsi="Times New Roman" w:cs="Times New Roman"/>
          <w:b/>
          <w:sz w:val="28"/>
          <w:szCs w:val="28"/>
        </w:rPr>
        <w:t>6</w:t>
      </w:r>
      <w:r w:rsidRPr="008C6F8A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с.эф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из. л</w:t>
      </w:r>
      <w:r w:rsidRPr="00075BF8">
        <w:rPr>
          <w:rFonts w:ascii="Times New Roman" w:hAnsi="Times New Roman" w:cs="Times New Roman"/>
          <w:sz w:val="28"/>
          <w:szCs w:val="28"/>
        </w:rPr>
        <w:t>иц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A00" w:rsidRPr="00147A00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BF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2788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7943</m:t>
            </m:r>
          </m:den>
        </m:f>
      </m:oMath>
      <w:r w:rsidRPr="003066FE">
        <w:rPr>
          <w:rFonts w:ascii="Times New Roman" w:hAnsi="Times New Roman" w:cs="Times New Roman"/>
          <w:sz w:val="24"/>
          <w:szCs w:val="24"/>
        </w:rPr>
        <w:t xml:space="preserve"> </w:t>
      </w:r>
      <w:r w:rsidRPr="003066FE">
        <w:rPr>
          <w:rFonts w:ascii="Cambria Math" w:hAnsi="Cambria Math" w:cs="Times New Roman"/>
          <w:sz w:val="24"/>
          <w:szCs w:val="24"/>
        </w:rPr>
        <w:t xml:space="preserve">/ </w:t>
      </w:r>
      <w:r w:rsidRPr="003066FE">
        <w:rPr>
          <w:rFonts w:ascii="Cambria Math" w:hAnsi="Cambria Math" w:cs="Times New Roman"/>
          <w:sz w:val="20"/>
          <w:szCs w:val="20"/>
        </w:rPr>
        <w:t>12</w:t>
      </w:r>
      <w:r w:rsidRPr="003066FE">
        <w:rPr>
          <w:rFonts w:ascii="Cambria Math" w:hAnsi="Cambria Math" w:cs="Times New Roman"/>
          <w:sz w:val="24"/>
          <w:szCs w:val="24"/>
        </w:rPr>
        <w:t>)</w:t>
      </w:r>
      <w:r w:rsidR="00147A00">
        <w:rPr>
          <w:rFonts w:ascii="Cambria Math" w:hAnsi="Cambria Math" w:cs="Times New Roman"/>
          <w:sz w:val="24"/>
          <w:szCs w:val="24"/>
        </w:rPr>
        <w:t xml:space="preserve">/ </w:t>
      </w:r>
      <w:r w:rsidR="00147A00" w:rsidRPr="00147A00">
        <w:rPr>
          <w:rFonts w:ascii="Cambria Math" w:hAnsi="Cambria Math" w:cs="Times New Roman"/>
          <w:sz w:val="20"/>
          <w:szCs w:val="20"/>
        </w:rPr>
        <w:t>9</w:t>
      </w:r>
      <w:r w:rsidR="00566E8C">
        <w:rPr>
          <w:rFonts w:ascii="Cambria Math" w:hAnsi="Cambria Math" w:cs="Times New Roman"/>
          <w:sz w:val="20"/>
          <w:szCs w:val="20"/>
        </w:rPr>
        <w:t>691</w:t>
      </w:r>
      <w:r w:rsidR="00147A00">
        <w:rPr>
          <w:rFonts w:ascii="Cambria Math" w:hAnsi="Cambria Math" w:cs="Times New Roman"/>
          <w:sz w:val="24"/>
          <w:szCs w:val="24"/>
        </w:rPr>
        <w:t>)</w:t>
      </w:r>
      <w:r w:rsidR="00147A00" w:rsidRPr="00147A00">
        <w:rPr>
          <w:rFonts w:ascii="Cambria Math" w:hAnsi="Cambria Math" w:cs="Times New Roman"/>
          <w:sz w:val="36"/>
          <w:szCs w:val="36"/>
        </w:rPr>
        <w:t>]</w:t>
      </w:r>
      <w:r w:rsidRPr="003066FE">
        <w:rPr>
          <w:rFonts w:ascii="Cambria Math" w:hAnsi="Cambria Math" w:cs="Times New Roman"/>
          <w:sz w:val="24"/>
          <w:szCs w:val="24"/>
        </w:rPr>
        <w:t>/</w:t>
      </w:r>
      <w:r w:rsidR="00147A00" w:rsidRPr="00147A00">
        <w:rPr>
          <w:rFonts w:ascii="Cambria Math" w:hAnsi="Cambria Math" w:cs="Times New Roman"/>
          <w:sz w:val="36"/>
          <w:szCs w:val="36"/>
        </w:rPr>
        <w:t>[</w:t>
      </w:r>
      <w:r w:rsidRPr="003066FE">
        <w:rPr>
          <w:rFonts w:ascii="Cambria Math" w:hAnsi="Cambria Math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7827</m:t>
            </m:r>
          </m:den>
        </m:f>
      </m:oMath>
      <w:r w:rsidRPr="003066FE">
        <w:rPr>
          <w:rFonts w:ascii="Cambria Math" w:hAnsi="Cambria Math" w:cs="Times New Roman"/>
          <w:sz w:val="24"/>
          <w:szCs w:val="24"/>
        </w:rPr>
        <w:t xml:space="preserve"> / </w:t>
      </w:r>
      <w:r w:rsidRPr="003066FE">
        <w:rPr>
          <w:rFonts w:ascii="Cambria Math" w:hAnsi="Cambria Math" w:cs="Times New Roman"/>
          <w:sz w:val="20"/>
          <w:szCs w:val="20"/>
        </w:rPr>
        <w:t>12</w:t>
      </w:r>
      <w:r w:rsidRPr="003066FE">
        <w:rPr>
          <w:rFonts w:ascii="Cambria Math" w:hAnsi="Cambria Math" w:cs="Times New Roman"/>
          <w:sz w:val="24"/>
          <w:szCs w:val="24"/>
        </w:rPr>
        <w:t>)</w:t>
      </w:r>
      <w:r w:rsidR="00147A00">
        <w:rPr>
          <w:rFonts w:ascii="Cambria Math" w:hAnsi="Cambria Math" w:cs="Times New Roman"/>
          <w:sz w:val="24"/>
          <w:szCs w:val="24"/>
        </w:rPr>
        <w:t xml:space="preserve"> / </w:t>
      </w:r>
      <w:r w:rsidR="00566E8C">
        <w:rPr>
          <w:rFonts w:ascii="Cambria Math" w:hAnsi="Cambria Math" w:cs="Times New Roman"/>
          <w:sz w:val="20"/>
          <w:szCs w:val="20"/>
        </w:rPr>
        <w:t>9452</w:t>
      </w:r>
      <w:r w:rsidR="00147A00" w:rsidRPr="00147A00">
        <w:rPr>
          <w:rFonts w:ascii="Cambria Math" w:hAnsi="Cambria Math" w:cs="Times New Roman"/>
          <w:sz w:val="36"/>
          <w:szCs w:val="36"/>
        </w:rPr>
        <w:t>]</w:t>
      </w:r>
      <w:r w:rsidRPr="003066FE">
        <w:rPr>
          <w:rFonts w:ascii="Cambria Math" w:hAnsi="Cambria Math" w:cs="Times New Roman"/>
          <w:sz w:val="24"/>
          <w:szCs w:val="24"/>
        </w:rPr>
        <w:t xml:space="preserve">= </w:t>
      </w:r>
      <w:r w:rsidR="00566E8C">
        <w:rPr>
          <w:rFonts w:ascii="Cambria Math" w:hAnsi="Cambria Math" w:cs="Times New Roman"/>
          <w:sz w:val="20"/>
          <w:szCs w:val="20"/>
        </w:rPr>
        <w:t>0,003</w:t>
      </w:r>
      <w:r w:rsidRPr="00575767">
        <w:rPr>
          <w:rFonts w:ascii="Cambria Math" w:hAnsi="Cambria Math" w:cs="Times New Roman"/>
          <w:sz w:val="20"/>
          <w:szCs w:val="20"/>
        </w:rPr>
        <w:t xml:space="preserve"> / </w:t>
      </w:r>
      <w:r w:rsidR="00566E8C">
        <w:rPr>
          <w:rFonts w:ascii="Cambria Math" w:hAnsi="Cambria Math" w:cs="Times New Roman"/>
          <w:sz w:val="20"/>
          <w:szCs w:val="20"/>
        </w:rPr>
        <w:t>0,002 = 1,5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E2B">
        <w:rPr>
          <w:rFonts w:ascii="Times New Roman" w:hAnsi="Times New Roman" w:cs="Times New Roman"/>
          <w:sz w:val="28"/>
          <w:szCs w:val="28"/>
        </w:rPr>
        <w:t>с</w:t>
      </w:r>
      <w:r w:rsidRPr="008C6F8A">
        <w:rPr>
          <w:rFonts w:ascii="Times New Roman" w:hAnsi="Times New Roman" w:cs="Times New Roman"/>
          <w:sz w:val="28"/>
          <w:szCs w:val="28"/>
        </w:rPr>
        <w:t>оциальная эффективность налоговых льгот признаётся приемлемой (достаточной).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t>Обобщающий коэффициент бюджетной и социальной эффективности налоговых льгот рассчитывается по формуле:</w:t>
      </w:r>
    </w:p>
    <w:p w:rsidR="007153AB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FD">
        <w:rPr>
          <w:rFonts w:ascii="Times New Roman" w:hAnsi="Times New Roman" w:cs="Times New Roman"/>
          <w:sz w:val="28"/>
          <w:szCs w:val="28"/>
        </w:rPr>
        <w:object w:dxaOrig="2320" w:dyaOrig="820">
          <v:shape id="_x0000_i1028" type="#_x0000_t75" style="width:116.35pt;height:40.2pt" o:ole="">
            <v:imagedata r:id="rId14" o:title=""/>
          </v:shape>
          <o:OLEObject Type="Embed" ProgID="Equation.3" ShapeID="_x0000_i1028" DrawAspect="Content" ObjectID="_1572248080" r:id="rId15"/>
        </w:objec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 xml:space="preserve">КБ </w:t>
      </w:r>
      <w:r w:rsidRPr="005F23F2">
        <w:rPr>
          <w:rFonts w:ascii="Times New Roman" w:hAnsi="Times New Roman" w:cs="Times New Roman"/>
          <w:sz w:val="24"/>
          <w:szCs w:val="24"/>
          <w:vertAlign w:val="subscript"/>
        </w:rPr>
        <w:t>БЭф</w:t>
      </w:r>
      <w:r w:rsidRPr="005F23F2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налоговых льгот;</w:t>
      </w:r>
    </w:p>
    <w:p w:rsidR="007153AB" w:rsidRPr="005F23F2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 xml:space="preserve">К </w:t>
      </w:r>
      <w:r w:rsidRPr="005F23F2">
        <w:rPr>
          <w:rFonts w:ascii="Times New Roman" w:hAnsi="Times New Roman" w:cs="Times New Roman"/>
          <w:sz w:val="24"/>
          <w:szCs w:val="24"/>
          <w:vertAlign w:val="subscript"/>
        </w:rPr>
        <w:t>СЭф</w:t>
      </w:r>
      <w:r w:rsidRPr="005F23F2">
        <w:rPr>
          <w:rFonts w:ascii="Times New Roman" w:hAnsi="Times New Roman" w:cs="Times New Roman"/>
          <w:sz w:val="24"/>
          <w:szCs w:val="24"/>
        </w:rPr>
        <w:t xml:space="preserve"> - коэффициент социальной эффективности налоговых льгот.</w:t>
      </w:r>
    </w:p>
    <w:p w:rsidR="007153AB" w:rsidRPr="008C6F8A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Обобщающий коэффициент бюджетной и социальной эффективности налоговых льгот</w:t>
      </w:r>
      <w:r w:rsidR="00C501B7">
        <w:rPr>
          <w:rFonts w:ascii="Times New Roman" w:hAnsi="Times New Roman" w:cs="Times New Roman"/>
          <w:b/>
          <w:sz w:val="28"/>
          <w:szCs w:val="28"/>
        </w:rPr>
        <w:t xml:space="preserve"> 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8C6F8A">
        <w:rPr>
          <w:rFonts w:ascii="Times New Roman" w:hAnsi="Times New Roman" w:cs="Times New Roman"/>
          <w:b/>
          <w:sz w:val="28"/>
          <w:szCs w:val="28"/>
        </w:rPr>
        <w:t>:</w:t>
      </w:r>
    </w:p>
    <w:p w:rsidR="007153AB" w:rsidRPr="00D11881" w:rsidRDefault="007153AB" w:rsidP="007153A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mbria Math" w:hAnsi="Cambria Math" w:cs="Times New Roman"/>
          <w:sz w:val="20"/>
          <w:szCs w:val="20"/>
        </w:rPr>
      </w:pPr>
      <w:r w:rsidRPr="00075BF8">
        <w:rPr>
          <w:rFonts w:ascii="Times New Roman" w:hAnsi="Times New Roman" w:cs="Times New Roman"/>
          <w:sz w:val="28"/>
          <w:szCs w:val="28"/>
        </w:rPr>
        <w:t xml:space="preserve">К </w:t>
      </w:r>
      <w:r w:rsidRPr="00075BF8">
        <w:rPr>
          <w:rFonts w:ascii="Times New Roman" w:hAnsi="Times New Roman" w:cs="Times New Roman"/>
          <w:sz w:val="28"/>
          <w:szCs w:val="28"/>
          <w:vertAlign w:val="subscript"/>
        </w:rPr>
        <w:t>БСЭ</w:t>
      </w:r>
      <w:r w:rsidRPr="00075BF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0,568+1,5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81">
        <w:rPr>
          <w:rFonts w:ascii="Cambria Math" w:hAnsi="Cambria Math" w:cs="Times New Roman"/>
          <w:sz w:val="20"/>
          <w:szCs w:val="20"/>
        </w:rPr>
        <w:t>=</w:t>
      </w:r>
      <w:r w:rsidR="00566E8C">
        <w:rPr>
          <w:rFonts w:ascii="Cambria Math" w:hAnsi="Cambria Math" w:cs="Times New Roman"/>
          <w:sz w:val="20"/>
          <w:szCs w:val="20"/>
        </w:rPr>
        <w:t xml:space="preserve"> 1,03</w:t>
      </w:r>
      <w:r w:rsidR="00C501B7">
        <w:rPr>
          <w:rFonts w:ascii="Cambria Math" w:hAnsi="Cambria Math" w:cs="Times New Roman"/>
          <w:sz w:val="20"/>
          <w:szCs w:val="20"/>
        </w:rPr>
        <w:t>4</w:t>
      </w:r>
    </w:p>
    <w:p w:rsidR="007153AB" w:rsidRDefault="007153AB" w:rsidP="00715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39F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639FD">
        <w:rPr>
          <w:rFonts w:ascii="Times New Roman" w:hAnsi="Times New Roman" w:cs="Times New Roman"/>
          <w:bCs/>
          <w:sz w:val="28"/>
          <w:szCs w:val="28"/>
        </w:rPr>
        <w:t xml:space="preserve"> бюджетная и социальная эффективность налоговых льгот призна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639F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75767">
        <w:rPr>
          <w:rFonts w:ascii="Times New Roman" w:hAnsi="Times New Roman" w:cs="Times New Roman"/>
          <w:bCs/>
          <w:sz w:val="28"/>
          <w:szCs w:val="28"/>
        </w:rPr>
        <w:t>приемлемой (</w:t>
      </w:r>
      <w:r>
        <w:rPr>
          <w:rFonts w:ascii="Times New Roman" w:hAnsi="Times New Roman" w:cs="Times New Roman"/>
          <w:bCs/>
          <w:sz w:val="28"/>
          <w:szCs w:val="28"/>
        </w:rPr>
        <w:t>достаточной</w:t>
      </w:r>
      <w:r w:rsidRPr="00D639FD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003E" w:rsidRDefault="002A003E" w:rsidP="00715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01C5C" w:rsidRPr="00921322" w:rsidRDefault="002A003E" w:rsidP="002A00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22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2A003E" w:rsidRDefault="002A003E" w:rsidP="00101C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по налогу на имущество физических лиц установлены решением </w:t>
      </w:r>
      <w:r w:rsidRPr="00C743AE">
        <w:rPr>
          <w:rFonts w:ascii="Times New Roman" w:hAnsi="Times New Roman" w:cs="Times New Roman"/>
          <w:sz w:val="28"/>
          <w:szCs w:val="28"/>
        </w:rPr>
        <w:t xml:space="preserve">Сарапульской городской </w:t>
      </w:r>
      <w:r>
        <w:rPr>
          <w:rFonts w:ascii="Times New Roman" w:hAnsi="Times New Roman" w:cs="Times New Roman"/>
          <w:sz w:val="28"/>
          <w:szCs w:val="28"/>
        </w:rPr>
        <w:t>Думы от 20.11.2014 г. № 5-564 (ред. от 29.10.2015) «Об установлении на территории муниципального образования «Город Сарапул» налога на имущество физических лиц».</w:t>
      </w:r>
    </w:p>
    <w:p w:rsidR="002A003E" w:rsidRDefault="002A003E" w:rsidP="00101C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50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количество налогоплательщиков налога на имущество физических лиц, учтенных в базе данных налоговых органов</w:t>
      </w:r>
      <w:r w:rsidR="007B140C">
        <w:rPr>
          <w:rFonts w:ascii="Times New Roman" w:hAnsi="Times New Roman" w:cs="Times New Roman"/>
          <w:sz w:val="28"/>
          <w:szCs w:val="28"/>
        </w:rPr>
        <w:t>,</w:t>
      </w:r>
      <w:r w:rsidR="00C5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501B7">
        <w:rPr>
          <w:rFonts w:ascii="Times New Roman" w:hAnsi="Times New Roman" w:cs="Times New Roman"/>
          <w:sz w:val="28"/>
          <w:szCs w:val="28"/>
        </w:rPr>
        <w:t>61 382</w:t>
      </w:r>
      <w:r w:rsidR="007B140C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из них применяют налоговые льготы в</w:t>
      </w:r>
      <w:r w:rsidRPr="00C743AE">
        <w:rPr>
          <w:rFonts w:ascii="Times New Roman" w:hAnsi="Times New Roman" w:cs="Times New Roman"/>
          <w:sz w:val="28"/>
          <w:szCs w:val="28"/>
        </w:rPr>
        <w:t xml:space="preserve">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43AE">
        <w:rPr>
          <w:rFonts w:ascii="Times New Roman" w:hAnsi="Times New Roman" w:cs="Times New Roman"/>
          <w:sz w:val="28"/>
          <w:szCs w:val="28"/>
        </w:rPr>
        <w:t xml:space="preserve"> Сарапульской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0C">
        <w:rPr>
          <w:rFonts w:ascii="Times New Roman" w:hAnsi="Times New Roman" w:cs="Times New Roman"/>
          <w:sz w:val="28"/>
          <w:szCs w:val="28"/>
        </w:rPr>
        <w:t xml:space="preserve"> - </w:t>
      </w:r>
      <w:r w:rsidR="00C501B7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7B140C">
        <w:rPr>
          <w:rFonts w:ascii="Times New Roman" w:hAnsi="Times New Roman" w:cs="Times New Roman"/>
          <w:sz w:val="28"/>
          <w:szCs w:val="28"/>
        </w:rPr>
        <w:t>в 2015 г. – 124 чел.</w:t>
      </w:r>
    </w:p>
    <w:p w:rsidR="009D2BB0" w:rsidRDefault="009D2BB0" w:rsidP="00101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</w:t>
      </w:r>
      <w:r w:rsidR="00101C5C">
        <w:rPr>
          <w:rFonts w:ascii="Times New Roman" w:hAnsi="Times New Roman" w:cs="Times New Roman"/>
          <w:sz w:val="28"/>
          <w:szCs w:val="28"/>
        </w:rPr>
        <w:t>в бюджет города Сарапула за 2016</w:t>
      </w:r>
      <w:r>
        <w:rPr>
          <w:rFonts w:ascii="Times New Roman" w:hAnsi="Times New Roman" w:cs="Times New Roman"/>
          <w:sz w:val="28"/>
          <w:szCs w:val="28"/>
        </w:rPr>
        <w:t xml:space="preserve"> г., составила 14 761,0 тыс. руб.</w:t>
      </w:r>
    </w:p>
    <w:p w:rsidR="009D2BB0" w:rsidRDefault="009D2BB0" w:rsidP="00101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налога, поступившая в бюджет г. Сарапула за 2016 г</w:t>
      </w:r>
      <w:r w:rsidR="00C533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составила – 10 528,19 тыс. руб., за 2015 г. – 13 175,9 тыс. руб.</w:t>
      </w:r>
    </w:p>
    <w:p w:rsidR="002A003E" w:rsidRDefault="00C5336E" w:rsidP="00101C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03E">
        <w:rPr>
          <w:rFonts w:ascii="Times New Roman" w:hAnsi="Times New Roman" w:cs="Times New Roman"/>
          <w:sz w:val="28"/>
          <w:szCs w:val="28"/>
        </w:rPr>
        <w:t>умма налога, не поступившая в бюджет</w:t>
      </w:r>
      <w:r w:rsidR="007B140C">
        <w:rPr>
          <w:rFonts w:ascii="Times New Roman" w:hAnsi="Times New Roman" w:cs="Times New Roman"/>
          <w:sz w:val="28"/>
          <w:szCs w:val="28"/>
        </w:rPr>
        <w:t>,</w:t>
      </w:r>
      <w:r w:rsidR="002A003E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 по налогу</w:t>
      </w:r>
      <w:r w:rsidR="007B140C">
        <w:rPr>
          <w:rFonts w:ascii="Times New Roman" w:hAnsi="Times New Roman" w:cs="Times New Roman"/>
          <w:sz w:val="28"/>
          <w:szCs w:val="28"/>
        </w:rPr>
        <w:t>,</w:t>
      </w:r>
      <w:r w:rsidR="002A003E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C501B7">
        <w:rPr>
          <w:rFonts w:ascii="Times New Roman" w:hAnsi="Times New Roman" w:cs="Times New Roman"/>
          <w:sz w:val="28"/>
          <w:szCs w:val="28"/>
        </w:rPr>
        <w:t>Сар</w:t>
      </w:r>
      <w:r w:rsidR="009C7C08">
        <w:rPr>
          <w:rFonts w:ascii="Times New Roman" w:hAnsi="Times New Roman" w:cs="Times New Roman"/>
          <w:sz w:val="28"/>
          <w:szCs w:val="28"/>
        </w:rPr>
        <w:t xml:space="preserve">апульской городской Думы </w:t>
      </w:r>
      <w:r w:rsidR="007B140C">
        <w:rPr>
          <w:rFonts w:ascii="Times New Roman" w:hAnsi="Times New Roman" w:cs="Times New Roman"/>
          <w:sz w:val="28"/>
          <w:szCs w:val="28"/>
        </w:rPr>
        <w:t xml:space="preserve">в 2016 г. составила - </w:t>
      </w:r>
      <w:r w:rsidR="009C7C08">
        <w:rPr>
          <w:rFonts w:ascii="Times New Roman" w:hAnsi="Times New Roman" w:cs="Times New Roman"/>
          <w:sz w:val="28"/>
          <w:szCs w:val="28"/>
        </w:rPr>
        <w:t xml:space="preserve"> 24,0 тыс. руб.</w:t>
      </w:r>
      <w:r w:rsidR="007B140C">
        <w:rPr>
          <w:rFonts w:ascii="Times New Roman" w:hAnsi="Times New Roman" w:cs="Times New Roman"/>
          <w:sz w:val="28"/>
          <w:szCs w:val="28"/>
        </w:rPr>
        <w:t>, в 2015 г. – 35,0 тыс</w:t>
      </w:r>
      <w:proofErr w:type="gramStart"/>
      <w:r w:rsidR="007B14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140C">
        <w:rPr>
          <w:rFonts w:ascii="Times New Roman" w:hAnsi="Times New Roman" w:cs="Times New Roman"/>
          <w:sz w:val="28"/>
          <w:szCs w:val="28"/>
        </w:rPr>
        <w:t>уб.</w:t>
      </w:r>
    </w:p>
    <w:p w:rsidR="00C5336E" w:rsidRDefault="00C5336E" w:rsidP="00C53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36E" w:rsidRPr="00C5336E" w:rsidRDefault="00C5336E" w:rsidP="00C53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6E">
        <w:rPr>
          <w:rFonts w:ascii="Times New Roman" w:hAnsi="Times New Roman" w:cs="Times New Roman"/>
          <w:sz w:val="28"/>
          <w:szCs w:val="28"/>
        </w:rPr>
        <w:t>Для категорий налогоплательщиков - физических лиц, льготы которым предоставляются в целях поддержки социально незащищенных слоев населения, коэффициент бюджетной эффективности рассчитывается по формуле:</w:t>
      </w:r>
      <w:r w:rsidRPr="00C5336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C5336E" w:rsidRPr="00C5336E" w:rsidRDefault="00C5336E" w:rsidP="00C5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pacing w:val="2"/>
          <w:sz w:val="28"/>
          <w:szCs w:val="28"/>
          <w:lang w:eastAsia="ru-RU"/>
        </w:rPr>
      </w:pPr>
      <w:r w:rsidRPr="00C5336E">
        <w:rPr>
          <w:rFonts w:ascii="Times New Roman" w:hAnsi="Times New Roman" w:cs="Times New Roman"/>
          <w:position w:val="-32"/>
          <w:sz w:val="28"/>
          <w:szCs w:val="28"/>
        </w:rPr>
        <w:object w:dxaOrig="3000" w:dyaOrig="760">
          <v:shape id="_x0000_i1029" type="#_x0000_t75" style="width:149.85pt;height:37.65pt" o:ole="">
            <v:imagedata r:id="rId8" o:title=""/>
          </v:shape>
          <o:OLEObject Type="Embed" ProgID="Equation.3" ShapeID="_x0000_i1029" DrawAspect="Content" ObjectID="_1572248081" r:id="rId16"/>
        </w:object>
      </w:r>
      <w:bookmarkStart w:id="0" w:name="_GoBack"/>
      <w:bookmarkEnd w:id="0"/>
    </w:p>
    <w:p w:rsidR="00C5336E" w:rsidRPr="00C5336E" w:rsidRDefault="00C5336E" w:rsidP="00C5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</w:pP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6E">
        <w:rPr>
          <w:rFonts w:ascii="Times New Roman" w:hAnsi="Times New Roman" w:cs="Times New Roman"/>
          <w:sz w:val="24"/>
          <w:szCs w:val="24"/>
        </w:rPr>
        <w:t>НП</w:t>
      </w:r>
      <w:proofErr w:type="gramStart"/>
      <w:r w:rsidRPr="00C533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C5336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336E">
        <w:rPr>
          <w:rFonts w:ascii="Times New Roman" w:hAnsi="Times New Roman" w:cs="Times New Roman"/>
          <w:sz w:val="24"/>
          <w:szCs w:val="24"/>
        </w:rPr>
        <w:t>- сумма налога, по которому проводится оценка, поступившая за отчетный период;</w:t>
      </w:r>
    </w:p>
    <w:p w:rsidR="00C5336E" w:rsidRPr="00C5336E" w:rsidRDefault="00C5336E" w:rsidP="00C5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6E">
        <w:rPr>
          <w:rFonts w:ascii="Times New Roman" w:hAnsi="Times New Roman" w:cs="Times New Roman"/>
          <w:sz w:val="24"/>
          <w:szCs w:val="24"/>
        </w:rPr>
        <w:t>НП</w:t>
      </w:r>
      <w:r w:rsidRPr="00C533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5336E">
        <w:rPr>
          <w:rFonts w:ascii="Times New Roman" w:hAnsi="Times New Roman" w:cs="Times New Roman"/>
          <w:sz w:val="24"/>
          <w:szCs w:val="24"/>
          <w:vertAlign w:val="subscript"/>
        </w:rPr>
        <w:t xml:space="preserve">-1 </w:t>
      </w:r>
      <w:r w:rsidRPr="00C5336E">
        <w:rPr>
          <w:rFonts w:ascii="Times New Roman" w:hAnsi="Times New Roman" w:cs="Times New Roman"/>
          <w:sz w:val="24"/>
          <w:szCs w:val="24"/>
        </w:rPr>
        <w:t>- сумма налога, по которому проводится оценка, за период, предшествующий отчетному;</w:t>
      </w:r>
    </w:p>
    <w:p w:rsidR="00C5336E" w:rsidRPr="00C5336E" w:rsidRDefault="00C5336E" w:rsidP="00C5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6E">
        <w:rPr>
          <w:rFonts w:ascii="Times New Roman" w:hAnsi="Times New Roman" w:cs="Times New Roman"/>
          <w:sz w:val="24"/>
          <w:szCs w:val="24"/>
        </w:rPr>
        <w:t>НЛ</w:t>
      </w:r>
      <w:proofErr w:type="gramStart"/>
      <w:r w:rsidRPr="00C533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C5336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336E">
        <w:rPr>
          <w:rFonts w:ascii="Times New Roman" w:hAnsi="Times New Roman" w:cs="Times New Roman"/>
          <w:sz w:val="24"/>
          <w:szCs w:val="24"/>
        </w:rPr>
        <w:t xml:space="preserve">- сумма налоговых льгот физическим лицам по решению Сарапульской городской Думы по соответствующему налогу, за отчетный период; </w:t>
      </w:r>
    </w:p>
    <w:p w:rsidR="00C5336E" w:rsidRPr="00C5336E" w:rsidRDefault="00C5336E" w:rsidP="00C533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6E">
        <w:rPr>
          <w:rFonts w:ascii="Times New Roman" w:hAnsi="Times New Roman" w:cs="Times New Roman"/>
          <w:sz w:val="24"/>
          <w:szCs w:val="24"/>
        </w:rPr>
        <w:t>НЛ</w:t>
      </w:r>
      <w:r w:rsidRPr="00C5336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C5336E">
        <w:rPr>
          <w:rFonts w:ascii="Times New Roman" w:hAnsi="Times New Roman" w:cs="Times New Roman"/>
          <w:sz w:val="24"/>
          <w:szCs w:val="24"/>
          <w:vertAlign w:val="subscript"/>
        </w:rPr>
        <w:t xml:space="preserve">-1 </w:t>
      </w:r>
      <w:r w:rsidRPr="00C5336E">
        <w:rPr>
          <w:rFonts w:ascii="Times New Roman" w:hAnsi="Times New Roman" w:cs="Times New Roman"/>
          <w:sz w:val="24"/>
          <w:szCs w:val="24"/>
        </w:rPr>
        <w:t>- сумма налоговых льгот физическим лицам по решению Сарапульской городской Думы  за период, предшествующий отчетному.</w:t>
      </w:r>
    </w:p>
    <w:p w:rsidR="00C5336E" w:rsidRDefault="00C5336E" w:rsidP="009D2B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336E" w:rsidRDefault="00C5336E" w:rsidP="009D2B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5336E">
        <w:rPr>
          <w:rFonts w:ascii="Times New Roman" w:hAnsi="Times New Roman" w:cs="Times New Roman"/>
          <w:b/>
          <w:sz w:val="28"/>
          <w:szCs w:val="28"/>
        </w:rPr>
        <w:t>оэффициент бюджетной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налоговых льгот в 2016 году:</w:t>
      </w:r>
    </w:p>
    <w:p w:rsidR="00C5336E" w:rsidRDefault="00C5336E" w:rsidP="009D2B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36E" w:rsidRPr="00A85A3B" w:rsidRDefault="00C5336E" w:rsidP="00C5336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mbria Math" w:hAnsi="Cambria Math" w:cs="Times New Roman"/>
          <w:sz w:val="20"/>
          <w:szCs w:val="20"/>
        </w:rPr>
      </w:pPr>
      <w:r w:rsidRPr="00C743AE">
        <w:rPr>
          <w:rFonts w:ascii="Times New Roman" w:hAnsi="Times New Roman" w:cs="Times New Roman"/>
          <w:sz w:val="28"/>
          <w:szCs w:val="28"/>
        </w:rPr>
        <w:t xml:space="preserve">К </w:t>
      </w:r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 xml:space="preserve">Б. </w:t>
      </w:r>
      <w:proofErr w:type="spellStart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.ф</w:t>
      </w:r>
      <w:proofErr w:type="gramEnd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из.лиц</w:t>
      </w:r>
      <w:proofErr w:type="spellEnd"/>
      <w:r w:rsidRPr="00C743A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743A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10528,19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13175,9</m:t>
            </m:r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den>
        </m:f>
      </m:oMath>
      <w:r w:rsidRPr="00C743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÷ </w:t>
      </w:r>
      <w:r w:rsidRPr="00C743A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24,0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35,0</m:t>
            </m:r>
          </m:den>
        </m:f>
      </m:oMath>
      <w:r w:rsidRPr="00C743AE">
        <w:rPr>
          <w:rFonts w:ascii="Times New Roman" w:hAnsi="Times New Roman" w:cs="Times New Roman"/>
          <w:sz w:val="28"/>
          <w:szCs w:val="28"/>
        </w:rPr>
        <w:t xml:space="preserve">  = </w:t>
      </w:r>
      <w:r w:rsidR="00BE6BEE">
        <w:rPr>
          <w:rFonts w:ascii="Times New Roman" w:hAnsi="Times New Roman" w:cs="Times New Roman"/>
          <w:sz w:val="20"/>
          <w:szCs w:val="20"/>
        </w:rPr>
        <w:t>0,799</w:t>
      </w:r>
      <w:r w:rsidRPr="00A85A3B">
        <w:rPr>
          <w:rFonts w:ascii="Cambria Math" w:hAnsi="Cambria Math" w:cs="Times New Roman"/>
          <w:sz w:val="20"/>
          <w:szCs w:val="20"/>
        </w:rPr>
        <w:t xml:space="preserve"> / </w:t>
      </w:r>
      <w:r w:rsidR="007B140C">
        <w:rPr>
          <w:rFonts w:ascii="Cambria Math" w:hAnsi="Cambria Math" w:cs="Times New Roman"/>
          <w:sz w:val="20"/>
          <w:szCs w:val="20"/>
        </w:rPr>
        <w:t>0,686 = 1,165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F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налоговые преимущества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бюджетный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6BEE" w:rsidRPr="00BE6BEE" w:rsidRDefault="00BE6BEE" w:rsidP="00BE6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BEE">
        <w:rPr>
          <w:rFonts w:ascii="Times New Roman" w:hAnsi="Times New Roman" w:cs="Times New Roman"/>
          <w:sz w:val="28"/>
          <w:szCs w:val="28"/>
        </w:rPr>
        <w:lastRenderedPageBreak/>
        <w:t xml:space="preserve"> Для категорий налогоплательщиков - физических лиц, налоговые льготы которым предоставляются в целях поддержки социально незащищенных слоёв населения, о</w:t>
      </w:r>
      <w:r w:rsidRPr="00BE6BEE">
        <w:rPr>
          <w:rFonts w:ascii="Times New Roman" w:hAnsi="Times New Roman" w:cs="Times New Roman"/>
          <w:bCs/>
          <w:sz w:val="28"/>
          <w:szCs w:val="28"/>
        </w:rPr>
        <w:t>ценка социальной эффективности налоговых льгот производится по формуле:</w:t>
      </w:r>
    </w:p>
    <w:p w:rsidR="00BE6BEE" w:rsidRPr="00BE6BEE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E">
        <w:rPr>
          <w:rFonts w:ascii="Times New Roman" w:hAnsi="Times New Roman" w:cs="Times New Roman"/>
          <w:position w:val="-32"/>
          <w:sz w:val="28"/>
          <w:szCs w:val="28"/>
        </w:rPr>
        <w:object w:dxaOrig="3000" w:dyaOrig="820">
          <v:shape id="_x0000_i1030" type="#_x0000_t75" style="width:149.85pt;height:41.85pt" o:ole="">
            <v:imagedata r:id="rId17" o:title=""/>
          </v:shape>
          <o:OLEObject Type="Embed" ProgID="Equation.3" ShapeID="_x0000_i1030" DrawAspect="Content" ObjectID="_1572248082" r:id="rId18"/>
        </w:object>
      </w:r>
      <w:r w:rsidRPr="00BE6BEE">
        <w:rPr>
          <w:rFonts w:ascii="Times New Roman" w:hAnsi="Times New Roman" w:cs="Times New Roman"/>
          <w:sz w:val="28"/>
          <w:szCs w:val="28"/>
        </w:rPr>
        <w:t>,</w:t>
      </w:r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position w:val="-18"/>
          <w:sz w:val="24"/>
          <w:szCs w:val="24"/>
        </w:rPr>
        <w:object w:dxaOrig="380" w:dyaOrig="460">
          <v:shape id="_x0000_i1031" type="#_x0000_t75" style="width:18.4pt;height:23.45pt" o:ole="">
            <v:imagedata r:id="rId19" o:title=""/>
          </v:shape>
          <o:OLEObject Type="Embed" ProgID="Equation.3" ShapeID="_x0000_i1031" DrawAspect="Content" ObjectID="_1572248083" r:id="rId20"/>
        </w:object>
      </w:r>
      <w:r w:rsidRPr="0098113F">
        <w:rPr>
          <w:rFonts w:ascii="Times New Roman" w:hAnsi="Times New Roman" w:cs="Times New Roman"/>
          <w:sz w:val="24"/>
          <w:szCs w:val="24"/>
        </w:rPr>
        <w:t xml:space="preserve"> - сумма налоговой льготы </w:t>
      </w:r>
      <w:proofErr w:type="gramStart"/>
      <w:r w:rsidRPr="0098113F">
        <w:rPr>
          <w:rFonts w:ascii="Times New Roman" w:hAnsi="Times New Roman" w:cs="Times New Roman"/>
          <w:sz w:val="24"/>
          <w:szCs w:val="24"/>
        </w:rPr>
        <w:t>в расчёте на одного налогоплательщика в среднем за месяц в о</w:t>
      </w:r>
      <w:r>
        <w:rPr>
          <w:rFonts w:ascii="Times New Roman" w:hAnsi="Times New Roman" w:cs="Times New Roman"/>
          <w:sz w:val="24"/>
          <w:szCs w:val="24"/>
        </w:rPr>
        <w:t>тчетном</w:t>
      </w:r>
      <w:r w:rsidRPr="0098113F">
        <w:rPr>
          <w:rFonts w:ascii="Times New Roman" w:hAnsi="Times New Roman" w:cs="Times New Roman"/>
          <w:sz w:val="24"/>
          <w:szCs w:val="24"/>
        </w:rPr>
        <w:t xml:space="preserve"> периоде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соответствующему налогу</w:t>
      </w:r>
      <w:r w:rsidRPr="0098113F">
        <w:rPr>
          <w:rFonts w:ascii="Times New Roman" w:hAnsi="Times New Roman" w:cs="Times New Roman"/>
          <w:sz w:val="24"/>
          <w:szCs w:val="24"/>
        </w:rPr>
        <w:t>;</w:t>
      </w:r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position w:val="-18"/>
          <w:sz w:val="24"/>
          <w:szCs w:val="24"/>
        </w:rPr>
        <w:object w:dxaOrig="520" w:dyaOrig="460">
          <v:shape id="_x0000_i1032" type="#_x0000_t75" style="width:25.95pt;height:23.45pt" o:ole="">
            <v:imagedata r:id="rId21" o:title=""/>
          </v:shape>
          <o:OLEObject Type="Embed" ProgID="Equation.3" ShapeID="_x0000_i1032" DrawAspect="Content" ObjectID="_1572248084" r:id="rId22"/>
        </w:object>
      </w:r>
      <w:r w:rsidRPr="00981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13F">
        <w:rPr>
          <w:rFonts w:ascii="Times New Roman" w:hAnsi="Times New Roman" w:cs="Times New Roman"/>
          <w:sz w:val="24"/>
          <w:szCs w:val="24"/>
        </w:rPr>
        <w:t xml:space="preserve">- сумма налоговой льготы в расчёте на одного налогоплательщика в среднем за месяц в периоде, предшествующему </w:t>
      </w:r>
      <w:r>
        <w:rPr>
          <w:rFonts w:ascii="Times New Roman" w:hAnsi="Times New Roman" w:cs="Times New Roman"/>
          <w:sz w:val="24"/>
          <w:szCs w:val="24"/>
        </w:rPr>
        <w:t>отчетному по соответствующему налогу</w:t>
      </w:r>
      <w:r w:rsidRPr="009811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Pr="009811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9811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113F">
        <w:rPr>
          <w:rFonts w:ascii="Times New Roman" w:hAnsi="Times New Roman" w:cs="Times New Roman"/>
          <w:sz w:val="24"/>
          <w:szCs w:val="24"/>
        </w:rPr>
        <w:t xml:space="preserve">- величина прожиточного минимума в расчёте на душу населения за </w:t>
      </w:r>
      <w:r>
        <w:rPr>
          <w:rFonts w:ascii="Times New Roman" w:hAnsi="Times New Roman" w:cs="Times New Roman"/>
          <w:sz w:val="24"/>
          <w:szCs w:val="24"/>
        </w:rPr>
        <w:t>отчетный</w:t>
      </w:r>
      <w:r w:rsidRPr="0098113F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BE6BEE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13F">
        <w:rPr>
          <w:rFonts w:ascii="Times New Roman" w:hAnsi="Times New Roman" w:cs="Times New Roman"/>
          <w:sz w:val="24"/>
          <w:szCs w:val="24"/>
        </w:rPr>
        <w:t>ПМ</w:t>
      </w:r>
      <w:r w:rsidRPr="009811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98113F">
        <w:rPr>
          <w:rFonts w:ascii="Times New Roman" w:hAnsi="Times New Roman" w:cs="Times New Roman"/>
          <w:sz w:val="24"/>
          <w:szCs w:val="24"/>
          <w:vertAlign w:val="subscript"/>
        </w:rPr>
        <w:t xml:space="preserve">-1 </w:t>
      </w:r>
      <w:r w:rsidRPr="0098113F">
        <w:rPr>
          <w:rFonts w:ascii="Times New Roman" w:hAnsi="Times New Roman" w:cs="Times New Roman"/>
          <w:sz w:val="24"/>
          <w:szCs w:val="24"/>
        </w:rPr>
        <w:t xml:space="preserve">- величина прожиточного минимума в расчёте на душу населения за период, предшествующий </w:t>
      </w:r>
      <w:r>
        <w:rPr>
          <w:rFonts w:ascii="Times New Roman" w:hAnsi="Times New Roman" w:cs="Times New Roman"/>
          <w:sz w:val="24"/>
          <w:szCs w:val="24"/>
        </w:rPr>
        <w:t>отчетному</w:t>
      </w:r>
      <w:r w:rsidRPr="009811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EE" w:rsidRPr="00BE6BEE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EE">
        <w:rPr>
          <w:rFonts w:ascii="Times New Roman" w:hAnsi="Times New Roman" w:cs="Times New Roman"/>
          <w:sz w:val="28"/>
          <w:szCs w:val="28"/>
        </w:rPr>
        <w:t>Сумма налоговой льготы в расчёте на одного налогоплательщика в среднем за месяц рассчитывается по формуле:</w:t>
      </w:r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position w:val="-32"/>
          <w:sz w:val="24"/>
          <w:szCs w:val="24"/>
        </w:rPr>
        <w:object w:dxaOrig="1420" w:dyaOrig="760">
          <v:shape id="_x0000_i1033" type="#_x0000_t75" style="width:71.15pt;height:37.65pt" o:ole="">
            <v:imagedata r:id="rId23" o:title=""/>
          </v:shape>
          <o:OLEObject Type="Embed" ProgID="Equation.3" ShapeID="_x0000_i1033" DrawAspect="Content" ObjectID="_1572248085" r:id="rId24"/>
        </w:object>
      </w:r>
      <w:r w:rsidRPr="0098113F">
        <w:rPr>
          <w:rFonts w:ascii="Times New Roman" w:hAnsi="Times New Roman" w:cs="Times New Roman"/>
          <w:sz w:val="24"/>
          <w:szCs w:val="24"/>
        </w:rPr>
        <w:t>,</w:t>
      </w:r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9811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9811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113F">
        <w:rPr>
          <w:rFonts w:ascii="Times New Roman" w:hAnsi="Times New Roman" w:cs="Times New Roman"/>
          <w:sz w:val="24"/>
          <w:szCs w:val="24"/>
        </w:rPr>
        <w:t>- объём налоговых льгот, предоставленных налогоплательщик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8113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отчетном</w:t>
      </w:r>
      <w:r w:rsidRPr="0098113F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BE6BEE" w:rsidRPr="0098113F" w:rsidRDefault="00BE6BEE" w:rsidP="00BE6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3F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9811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proofErr w:type="gramEnd"/>
      <w:r w:rsidRPr="009811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113F">
        <w:rPr>
          <w:rFonts w:ascii="Times New Roman" w:hAnsi="Times New Roman" w:cs="Times New Roman"/>
          <w:sz w:val="24"/>
          <w:szCs w:val="24"/>
        </w:rPr>
        <w:t xml:space="preserve">- численность налогоплательщиков за </w:t>
      </w:r>
      <w:r>
        <w:rPr>
          <w:rFonts w:ascii="Times New Roman" w:hAnsi="Times New Roman" w:cs="Times New Roman"/>
          <w:sz w:val="24"/>
          <w:szCs w:val="24"/>
        </w:rPr>
        <w:t>отчетный</w:t>
      </w:r>
      <w:r w:rsidRPr="0098113F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BEE" w:rsidRPr="008C6F8A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Коэффициент социальной эффе</w:t>
      </w:r>
      <w:r>
        <w:rPr>
          <w:rFonts w:ascii="Times New Roman" w:hAnsi="Times New Roman" w:cs="Times New Roman"/>
          <w:b/>
          <w:sz w:val="28"/>
          <w:szCs w:val="28"/>
        </w:rPr>
        <w:t>ктивности налоговых льгот в 2016</w:t>
      </w:r>
      <w:r w:rsidRPr="008C6F8A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из. л</w:t>
      </w:r>
      <w:r w:rsidRPr="00075BF8">
        <w:rPr>
          <w:rFonts w:ascii="Times New Roman" w:hAnsi="Times New Roman" w:cs="Times New Roman"/>
          <w:sz w:val="28"/>
          <w:szCs w:val="28"/>
        </w:rPr>
        <w:t>иц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00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BF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24,0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154</m:t>
            </m:r>
          </m:den>
        </m:f>
      </m:oMath>
      <w:r w:rsidRPr="003066FE">
        <w:rPr>
          <w:rFonts w:ascii="Times New Roman" w:hAnsi="Times New Roman" w:cs="Times New Roman"/>
          <w:sz w:val="24"/>
          <w:szCs w:val="24"/>
        </w:rPr>
        <w:t xml:space="preserve"> </w:t>
      </w:r>
      <w:r w:rsidRPr="003066FE">
        <w:rPr>
          <w:rFonts w:ascii="Cambria Math" w:hAnsi="Cambria Math" w:cs="Times New Roman"/>
          <w:sz w:val="24"/>
          <w:szCs w:val="24"/>
        </w:rPr>
        <w:t xml:space="preserve">/ </w:t>
      </w:r>
      <w:r w:rsidRPr="003066FE">
        <w:rPr>
          <w:rFonts w:ascii="Cambria Math" w:hAnsi="Cambria Math" w:cs="Times New Roman"/>
          <w:sz w:val="20"/>
          <w:szCs w:val="20"/>
        </w:rPr>
        <w:t>12</w:t>
      </w:r>
      <w:r w:rsidRPr="003066FE"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 xml:space="preserve">/ </w:t>
      </w:r>
      <w:r w:rsidRPr="00147A00">
        <w:rPr>
          <w:rFonts w:ascii="Cambria Math" w:hAnsi="Cambria Math" w:cs="Times New Roman"/>
          <w:sz w:val="20"/>
          <w:szCs w:val="20"/>
        </w:rPr>
        <w:t>9</w:t>
      </w:r>
      <w:r>
        <w:rPr>
          <w:rFonts w:ascii="Cambria Math" w:hAnsi="Cambria Math" w:cs="Times New Roman"/>
          <w:sz w:val="20"/>
          <w:szCs w:val="20"/>
        </w:rPr>
        <w:t>691</w:t>
      </w:r>
      <w:r>
        <w:rPr>
          <w:rFonts w:ascii="Cambria Math" w:hAnsi="Cambria Math" w:cs="Times New Roman"/>
          <w:sz w:val="24"/>
          <w:szCs w:val="24"/>
        </w:rPr>
        <w:t>)</w:t>
      </w:r>
      <w:r w:rsidRPr="00147A00">
        <w:rPr>
          <w:rFonts w:ascii="Cambria Math" w:hAnsi="Cambria Math" w:cs="Times New Roman"/>
          <w:sz w:val="36"/>
          <w:szCs w:val="36"/>
        </w:rPr>
        <w:t>]</w:t>
      </w:r>
      <w:r w:rsidRPr="003066FE">
        <w:rPr>
          <w:rFonts w:ascii="Cambria Math" w:hAnsi="Cambria Math" w:cs="Times New Roman"/>
          <w:sz w:val="24"/>
          <w:szCs w:val="24"/>
        </w:rPr>
        <w:t>/</w:t>
      </w:r>
      <w:r w:rsidRPr="00147A00">
        <w:rPr>
          <w:rFonts w:ascii="Cambria Math" w:hAnsi="Cambria Math" w:cs="Times New Roman"/>
          <w:sz w:val="36"/>
          <w:szCs w:val="36"/>
        </w:rPr>
        <w:t>[</w:t>
      </w:r>
      <w:r w:rsidRPr="003066FE">
        <w:rPr>
          <w:rFonts w:ascii="Cambria Math" w:hAnsi="Cambria Math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35,0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124</m:t>
            </m:r>
          </m:den>
        </m:f>
      </m:oMath>
      <w:r w:rsidRPr="003066FE">
        <w:rPr>
          <w:rFonts w:ascii="Cambria Math" w:hAnsi="Cambria Math" w:cs="Times New Roman"/>
          <w:sz w:val="24"/>
          <w:szCs w:val="24"/>
        </w:rPr>
        <w:t xml:space="preserve"> / </w:t>
      </w:r>
      <w:r w:rsidRPr="003066FE">
        <w:rPr>
          <w:rFonts w:ascii="Cambria Math" w:hAnsi="Cambria Math" w:cs="Times New Roman"/>
          <w:sz w:val="20"/>
          <w:szCs w:val="20"/>
        </w:rPr>
        <w:t>12</w:t>
      </w:r>
      <w:r w:rsidRPr="003066FE">
        <w:rPr>
          <w:rFonts w:ascii="Cambria Math" w:hAnsi="Cambria Math" w:cs="Times New Roman"/>
          <w:sz w:val="24"/>
          <w:szCs w:val="24"/>
        </w:rPr>
        <w:t>)</w:t>
      </w:r>
      <w:r>
        <w:rPr>
          <w:rFonts w:ascii="Cambria Math" w:hAnsi="Cambria Math" w:cs="Times New Roman"/>
          <w:sz w:val="24"/>
          <w:szCs w:val="24"/>
        </w:rPr>
        <w:t xml:space="preserve"> / </w:t>
      </w:r>
      <w:r>
        <w:rPr>
          <w:rFonts w:ascii="Cambria Math" w:hAnsi="Cambria Math" w:cs="Times New Roman"/>
          <w:sz w:val="20"/>
          <w:szCs w:val="20"/>
        </w:rPr>
        <w:t>9452</w:t>
      </w:r>
      <w:r w:rsidRPr="00147A00">
        <w:rPr>
          <w:rFonts w:ascii="Cambria Math" w:hAnsi="Cambria Math" w:cs="Times New Roman"/>
          <w:sz w:val="36"/>
          <w:szCs w:val="36"/>
        </w:rPr>
        <w:t>]</w:t>
      </w:r>
      <w:r w:rsidRPr="003066FE">
        <w:rPr>
          <w:rFonts w:ascii="Cambria Math" w:hAnsi="Cambria Math" w:cs="Times New Roman"/>
          <w:sz w:val="24"/>
          <w:szCs w:val="24"/>
        </w:rPr>
        <w:t xml:space="preserve">= </w:t>
      </w:r>
      <w:r w:rsidR="004843E0">
        <w:rPr>
          <w:rFonts w:ascii="Cambria Math" w:hAnsi="Cambria Math" w:cs="Times New Roman"/>
          <w:sz w:val="20"/>
          <w:szCs w:val="20"/>
        </w:rPr>
        <w:t>0,00134</w:t>
      </w:r>
      <w:r w:rsidRPr="00575767">
        <w:rPr>
          <w:rFonts w:ascii="Cambria Math" w:hAnsi="Cambria Math" w:cs="Times New Roman"/>
          <w:sz w:val="20"/>
          <w:szCs w:val="20"/>
        </w:rPr>
        <w:t xml:space="preserve">/ </w:t>
      </w:r>
      <w:r w:rsidR="004843E0">
        <w:rPr>
          <w:rFonts w:ascii="Cambria Math" w:hAnsi="Cambria Math" w:cs="Times New Roman"/>
          <w:sz w:val="20"/>
          <w:szCs w:val="20"/>
        </w:rPr>
        <w:t>0,00248 = 0,54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C6F8A">
        <w:rPr>
          <w:rFonts w:ascii="Times New Roman" w:hAnsi="Times New Roman" w:cs="Times New Roman"/>
          <w:sz w:val="28"/>
          <w:szCs w:val="28"/>
        </w:rPr>
        <w:t>оциальная эффективность</w:t>
      </w:r>
      <w:r w:rsidR="004843E0">
        <w:rPr>
          <w:rFonts w:ascii="Times New Roman" w:hAnsi="Times New Roman" w:cs="Times New Roman"/>
          <w:sz w:val="28"/>
          <w:szCs w:val="28"/>
        </w:rPr>
        <w:t xml:space="preserve"> налоговых льгот признаётся не</w:t>
      </w:r>
      <w:r w:rsidRPr="008C6F8A">
        <w:rPr>
          <w:rFonts w:ascii="Times New Roman" w:hAnsi="Times New Roman" w:cs="Times New Roman"/>
          <w:sz w:val="28"/>
          <w:szCs w:val="28"/>
        </w:rPr>
        <w:t>достаточной</w:t>
      </w:r>
      <w:r w:rsidR="004843E0">
        <w:rPr>
          <w:rFonts w:ascii="Times New Roman" w:hAnsi="Times New Roman" w:cs="Times New Roman"/>
          <w:sz w:val="28"/>
          <w:szCs w:val="28"/>
        </w:rPr>
        <w:t xml:space="preserve"> (низкой)</w:t>
      </w:r>
      <w:r w:rsidRPr="008C6F8A">
        <w:rPr>
          <w:rFonts w:ascii="Times New Roman" w:hAnsi="Times New Roman" w:cs="Times New Roman"/>
          <w:sz w:val="28"/>
          <w:szCs w:val="28"/>
        </w:rPr>
        <w:t>.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F8">
        <w:rPr>
          <w:rFonts w:ascii="Times New Roman" w:hAnsi="Times New Roman" w:cs="Times New Roman"/>
          <w:sz w:val="28"/>
          <w:szCs w:val="28"/>
        </w:rPr>
        <w:t>Обобщающий коэффициент бюджетной и социальной эффективности налоговых льгот рассчитывается по формуле: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FD">
        <w:rPr>
          <w:rFonts w:ascii="Times New Roman" w:hAnsi="Times New Roman" w:cs="Times New Roman"/>
          <w:sz w:val="28"/>
          <w:szCs w:val="28"/>
        </w:rPr>
        <w:object w:dxaOrig="2320" w:dyaOrig="820">
          <v:shape id="_x0000_i1034" type="#_x0000_t75" style="width:116.35pt;height:40.2pt" o:ole="">
            <v:imagedata r:id="rId14" o:title=""/>
          </v:shape>
          <o:OLEObject Type="Embed" ProgID="Equation.3" ShapeID="_x0000_i1034" DrawAspect="Content" ObjectID="_1572248086" r:id="rId25"/>
        </w:object>
      </w:r>
    </w:p>
    <w:p w:rsidR="00BE6BEE" w:rsidRPr="005F23F2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>где:</w:t>
      </w:r>
    </w:p>
    <w:p w:rsidR="00BE6BEE" w:rsidRPr="005F23F2" w:rsidRDefault="00BE6BEE" w:rsidP="00BE6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 xml:space="preserve">КБ </w:t>
      </w:r>
      <w:proofErr w:type="spellStart"/>
      <w:r w:rsidRPr="005F23F2">
        <w:rPr>
          <w:rFonts w:ascii="Times New Roman" w:hAnsi="Times New Roman" w:cs="Times New Roman"/>
          <w:sz w:val="24"/>
          <w:szCs w:val="24"/>
          <w:vertAlign w:val="subscript"/>
        </w:rPr>
        <w:t>БЭф</w:t>
      </w:r>
      <w:proofErr w:type="spellEnd"/>
      <w:r w:rsidRPr="005F23F2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налоговых льгот;</w:t>
      </w:r>
    </w:p>
    <w:p w:rsidR="00BE6BEE" w:rsidRPr="005F23F2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F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F23F2">
        <w:rPr>
          <w:rFonts w:ascii="Times New Roman" w:hAnsi="Times New Roman" w:cs="Times New Roman"/>
          <w:sz w:val="24"/>
          <w:szCs w:val="24"/>
          <w:vertAlign w:val="subscript"/>
        </w:rPr>
        <w:t>СЭф</w:t>
      </w:r>
      <w:proofErr w:type="spellEnd"/>
      <w:r w:rsidRPr="005F23F2">
        <w:rPr>
          <w:rFonts w:ascii="Times New Roman" w:hAnsi="Times New Roman" w:cs="Times New Roman"/>
          <w:sz w:val="24"/>
          <w:szCs w:val="24"/>
        </w:rPr>
        <w:t xml:space="preserve"> - коэффициент социальной эффективности налоговых льгот.</w:t>
      </w:r>
    </w:p>
    <w:p w:rsidR="00BE6BEE" w:rsidRPr="008C6F8A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8A">
        <w:rPr>
          <w:rFonts w:ascii="Times New Roman" w:hAnsi="Times New Roman" w:cs="Times New Roman"/>
          <w:b/>
          <w:sz w:val="28"/>
          <w:szCs w:val="28"/>
        </w:rPr>
        <w:t>Обобщающий коэффициент бюджетной и социальной эффективности налоговых льгот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r w:rsidRPr="008C6F8A">
        <w:rPr>
          <w:rFonts w:ascii="Times New Roman" w:hAnsi="Times New Roman" w:cs="Times New Roman"/>
          <w:b/>
          <w:sz w:val="28"/>
          <w:szCs w:val="28"/>
        </w:rPr>
        <w:t>:</w:t>
      </w:r>
    </w:p>
    <w:p w:rsidR="00BE6BEE" w:rsidRPr="00D11881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mbria Math" w:hAnsi="Cambria Math" w:cs="Times New Roman"/>
          <w:sz w:val="20"/>
          <w:szCs w:val="20"/>
        </w:rPr>
      </w:pPr>
      <w:r w:rsidRPr="00075BF8">
        <w:rPr>
          <w:rFonts w:ascii="Times New Roman" w:hAnsi="Times New Roman" w:cs="Times New Roman"/>
          <w:sz w:val="28"/>
          <w:szCs w:val="28"/>
        </w:rPr>
        <w:t xml:space="preserve">К </w:t>
      </w:r>
      <w:r w:rsidRPr="00075BF8">
        <w:rPr>
          <w:rFonts w:ascii="Times New Roman" w:hAnsi="Times New Roman" w:cs="Times New Roman"/>
          <w:sz w:val="28"/>
          <w:szCs w:val="28"/>
          <w:vertAlign w:val="subscript"/>
        </w:rPr>
        <w:t>БСЭ</w:t>
      </w:r>
      <w:r w:rsidRPr="00075BF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1,16</m:t>
            </m:r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+0,54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81">
        <w:rPr>
          <w:rFonts w:ascii="Cambria Math" w:hAnsi="Cambria Math" w:cs="Times New Roman"/>
          <w:sz w:val="20"/>
          <w:szCs w:val="20"/>
        </w:rPr>
        <w:t>=</w:t>
      </w:r>
      <w:r w:rsidR="00101C5C">
        <w:rPr>
          <w:rFonts w:ascii="Cambria Math" w:hAnsi="Cambria Math" w:cs="Times New Roman"/>
          <w:sz w:val="20"/>
          <w:szCs w:val="20"/>
        </w:rPr>
        <w:t xml:space="preserve"> 0,853</w:t>
      </w:r>
    </w:p>
    <w:p w:rsidR="00BE6BEE" w:rsidRDefault="00BE6BEE" w:rsidP="00BE6B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39F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639FD">
        <w:rPr>
          <w:rFonts w:ascii="Times New Roman" w:hAnsi="Times New Roman" w:cs="Times New Roman"/>
          <w:bCs/>
          <w:sz w:val="28"/>
          <w:szCs w:val="28"/>
        </w:rPr>
        <w:t xml:space="preserve"> бюджетная и социальная эффективность налоговых льгот призна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639F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приемлемой (достаточной</w:t>
      </w:r>
      <w:r w:rsidRPr="00D639FD">
        <w:rPr>
          <w:rFonts w:ascii="Times New Roman" w:hAnsi="Times New Roman" w:cs="Times New Roman"/>
          <w:bCs/>
          <w:sz w:val="28"/>
          <w:szCs w:val="28"/>
        </w:rPr>
        <w:t>).</w:t>
      </w:r>
    </w:p>
    <w:p w:rsidR="00BE6BEE" w:rsidRDefault="00BE6BEE" w:rsidP="00BE6BE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36E" w:rsidRPr="00C5336E" w:rsidRDefault="00C5336E" w:rsidP="009D2B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336E" w:rsidRPr="00C5336E" w:rsidSect="00921322">
      <w:footerReference w:type="default" r:id="rId2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D" w:rsidRDefault="008C560D" w:rsidP="001D56AC">
      <w:pPr>
        <w:spacing w:after="0" w:line="240" w:lineRule="auto"/>
      </w:pPr>
      <w:r>
        <w:separator/>
      </w:r>
    </w:p>
  </w:endnote>
  <w:endnote w:type="continuationSeparator" w:id="0">
    <w:p w:rsidR="008C560D" w:rsidRDefault="008C560D" w:rsidP="001D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379072"/>
      <w:docPartObj>
        <w:docPartGallery w:val="Page Numbers (Bottom of Page)"/>
        <w:docPartUnique/>
      </w:docPartObj>
    </w:sdtPr>
    <w:sdtEndPr/>
    <w:sdtContent>
      <w:p w:rsidR="008C560D" w:rsidRDefault="008C56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0C">
          <w:rPr>
            <w:noProof/>
          </w:rPr>
          <w:t>4</w:t>
        </w:r>
        <w:r>
          <w:fldChar w:fldCharType="end"/>
        </w:r>
      </w:p>
    </w:sdtContent>
  </w:sdt>
  <w:p w:rsidR="008C560D" w:rsidRDefault="008C56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D" w:rsidRDefault="008C560D" w:rsidP="001D56AC">
      <w:pPr>
        <w:spacing w:after="0" w:line="240" w:lineRule="auto"/>
      </w:pPr>
      <w:r>
        <w:separator/>
      </w:r>
    </w:p>
  </w:footnote>
  <w:footnote w:type="continuationSeparator" w:id="0">
    <w:p w:rsidR="008C560D" w:rsidRDefault="008C560D" w:rsidP="001D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053"/>
    <w:multiLevelType w:val="hybridMultilevel"/>
    <w:tmpl w:val="D9205C16"/>
    <w:lvl w:ilvl="0" w:tplc="B5946530">
      <w:start w:val="1"/>
      <w:numFmt w:val="bullet"/>
      <w:lvlText w:val="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9"/>
    <w:rsid w:val="000223ED"/>
    <w:rsid w:val="00022C50"/>
    <w:rsid w:val="00027705"/>
    <w:rsid w:val="00032114"/>
    <w:rsid w:val="00042D19"/>
    <w:rsid w:val="00043E04"/>
    <w:rsid w:val="00045238"/>
    <w:rsid w:val="00062A30"/>
    <w:rsid w:val="00066FF8"/>
    <w:rsid w:val="00075BF8"/>
    <w:rsid w:val="00094913"/>
    <w:rsid w:val="000E11D1"/>
    <w:rsid w:val="000E168F"/>
    <w:rsid w:val="000E6F36"/>
    <w:rsid w:val="00101725"/>
    <w:rsid w:val="00101BCC"/>
    <w:rsid w:val="00101C5C"/>
    <w:rsid w:val="00102973"/>
    <w:rsid w:val="00107DE6"/>
    <w:rsid w:val="0012479A"/>
    <w:rsid w:val="00124959"/>
    <w:rsid w:val="00146961"/>
    <w:rsid w:val="00147A00"/>
    <w:rsid w:val="001A0206"/>
    <w:rsid w:val="001A26DD"/>
    <w:rsid w:val="001A3C09"/>
    <w:rsid w:val="001D3B4D"/>
    <w:rsid w:val="001D56AC"/>
    <w:rsid w:val="001F6A0A"/>
    <w:rsid w:val="00223080"/>
    <w:rsid w:val="00224599"/>
    <w:rsid w:val="00226183"/>
    <w:rsid w:val="00247539"/>
    <w:rsid w:val="00252A26"/>
    <w:rsid w:val="0025689F"/>
    <w:rsid w:val="00263279"/>
    <w:rsid w:val="00265B8B"/>
    <w:rsid w:val="00267CBA"/>
    <w:rsid w:val="00267CC3"/>
    <w:rsid w:val="00272A2C"/>
    <w:rsid w:val="00272DF4"/>
    <w:rsid w:val="0027441F"/>
    <w:rsid w:val="00286982"/>
    <w:rsid w:val="002A003E"/>
    <w:rsid w:val="002A7292"/>
    <w:rsid w:val="002D40DB"/>
    <w:rsid w:val="002E0AC3"/>
    <w:rsid w:val="002E4BC2"/>
    <w:rsid w:val="002F00E1"/>
    <w:rsid w:val="002F2628"/>
    <w:rsid w:val="002F2AF1"/>
    <w:rsid w:val="002F42D9"/>
    <w:rsid w:val="002F78F1"/>
    <w:rsid w:val="002F7B3D"/>
    <w:rsid w:val="003066FE"/>
    <w:rsid w:val="00315CBF"/>
    <w:rsid w:val="0032385E"/>
    <w:rsid w:val="003335B5"/>
    <w:rsid w:val="003544D9"/>
    <w:rsid w:val="00354C41"/>
    <w:rsid w:val="00355926"/>
    <w:rsid w:val="003649E0"/>
    <w:rsid w:val="00376318"/>
    <w:rsid w:val="00380FB1"/>
    <w:rsid w:val="0038127A"/>
    <w:rsid w:val="003902A4"/>
    <w:rsid w:val="003A1ADF"/>
    <w:rsid w:val="003C2511"/>
    <w:rsid w:val="003D5AF7"/>
    <w:rsid w:val="003D63A4"/>
    <w:rsid w:val="003F5A32"/>
    <w:rsid w:val="00407EE2"/>
    <w:rsid w:val="00416DE4"/>
    <w:rsid w:val="004252B4"/>
    <w:rsid w:val="00425366"/>
    <w:rsid w:val="00443905"/>
    <w:rsid w:val="00446C4E"/>
    <w:rsid w:val="00452F9E"/>
    <w:rsid w:val="00463C7B"/>
    <w:rsid w:val="004843E0"/>
    <w:rsid w:val="0049388F"/>
    <w:rsid w:val="004A1F49"/>
    <w:rsid w:val="004A44D3"/>
    <w:rsid w:val="004B07D6"/>
    <w:rsid w:val="004B531C"/>
    <w:rsid w:val="004B6E2B"/>
    <w:rsid w:val="004C03EF"/>
    <w:rsid w:val="004C6344"/>
    <w:rsid w:val="004D0140"/>
    <w:rsid w:val="004D1D73"/>
    <w:rsid w:val="004E7143"/>
    <w:rsid w:val="004F7640"/>
    <w:rsid w:val="004F7EE9"/>
    <w:rsid w:val="005133E8"/>
    <w:rsid w:val="005311F4"/>
    <w:rsid w:val="00535D9D"/>
    <w:rsid w:val="0054097D"/>
    <w:rsid w:val="005471F5"/>
    <w:rsid w:val="00556D17"/>
    <w:rsid w:val="00566E8C"/>
    <w:rsid w:val="00567E01"/>
    <w:rsid w:val="00575767"/>
    <w:rsid w:val="00577656"/>
    <w:rsid w:val="00585270"/>
    <w:rsid w:val="00592DB1"/>
    <w:rsid w:val="00597F4B"/>
    <w:rsid w:val="005D1A25"/>
    <w:rsid w:val="005D6F7A"/>
    <w:rsid w:val="005D7427"/>
    <w:rsid w:val="005E2836"/>
    <w:rsid w:val="005E5067"/>
    <w:rsid w:val="005F23F2"/>
    <w:rsid w:val="00601FAF"/>
    <w:rsid w:val="00626AE0"/>
    <w:rsid w:val="006273E3"/>
    <w:rsid w:val="00627F89"/>
    <w:rsid w:val="0063441D"/>
    <w:rsid w:val="00657CB7"/>
    <w:rsid w:val="006637A9"/>
    <w:rsid w:val="00671AB5"/>
    <w:rsid w:val="0067682E"/>
    <w:rsid w:val="00676ADA"/>
    <w:rsid w:val="00693EFD"/>
    <w:rsid w:val="006B0C98"/>
    <w:rsid w:val="006B35A5"/>
    <w:rsid w:val="006B5D91"/>
    <w:rsid w:val="006C5776"/>
    <w:rsid w:val="006D41E7"/>
    <w:rsid w:val="006E7600"/>
    <w:rsid w:val="006F4987"/>
    <w:rsid w:val="007153AB"/>
    <w:rsid w:val="00715687"/>
    <w:rsid w:val="0071644E"/>
    <w:rsid w:val="00732D8D"/>
    <w:rsid w:val="00736085"/>
    <w:rsid w:val="00744DB2"/>
    <w:rsid w:val="007626D8"/>
    <w:rsid w:val="00782BB2"/>
    <w:rsid w:val="00784C62"/>
    <w:rsid w:val="00797AE1"/>
    <w:rsid w:val="007A185F"/>
    <w:rsid w:val="007A218B"/>
    <w:rsid w:val="007B140C"/>
    <w:rsid w:val="007C2004"/>
    <w:rsid w:val="007C40BE"/>
    <w:rsid w:val="007D07C2"/>
    <w:rsid w:val="007D5DEA"/>
    <w:rsid w:val="007D663D"/>
    <w:rsid w:val="007E0D61"/>
    <w:rsid w:val="007E7092"/>
    <w:rsid w:val="007E77CB"/>
    <w:rsid w:val="007F3D38"/>
    <w:rsid w:val="007F52AD"/>
    <w:rsid w:val="00800566"/>
    <w:rsid w:val="0080363C"/>
    <w:rsid w:val="00807A76"/>
    <w:rsid w:val="00834708"/>
    <w:rsid w:val="00864B99"/>
    <w:rsid w:val="008A1CD9"/>
    <w:rsid w:val="008A24FF"/>
    <w:rsid w:val="008A451E"/>
    <w:rsid w:val="008C0596"/>
    <w:rsid w:val="008C560D"/>
    <w:rsid w:val="008C6F8A"/>
    <w:rsid w:val="008D66DE"/>
    <w:rsid w:val="008E3F83"/>
    <w:rsid w:val="008E654B"/>
    <w:rsid w:val="008F015E"/>
    <w:rsid w:val="008F0B69"/>
    <w:rsid w:val="00901864"/>
    <w:rsid w:val="00904D5B"/>
    <w:rsid w:val="00911DD9"/>
    <w:rsid w:val="00921322"/>
    <w:rsid w:val="009233E0"/>
    <w:rsid w:val="009252F6"/>
    <w:rsid w:val="009315A1"/>
    <w:rsid w:val="00942F63"/>
    <w:rsid w:val="00950576"/>
    <w:rsid w:val="00957214"/>
    <w:rsid w:val="00962669"/>
    <w:rsid w:val="009653C7"/>
    <w:rsid w:val="00981723"/>
    <w:rsid w:val="0099216B"/>
    <w:rsid w:val="0099309A"/>
    <w:rsid w:val="009B3CE2"/>
    <w:rsid w:val="009B6A2D"/>
    <w:rsid w:val="009C7C08"/>
    <w:rsid w:val="009D2BB0"/>
    <w:rsid w:val="009D2F23"/>
    <w:rsid w:val="009D3119"/>
    <w:rsid w:val="009D53F6"/>
    <w:rsid w:val="009D5689"/>
    <w:rsid w:val="009E3D8F"/>
    <w:rsid w:val="009E3DB6"/>
    <w:rsid w:val="009E532D"/>
    <w:rsid w:val="009F2592"/>
    <w:rsid w:val="00A12236"/>
    <w:rsid w:val="00A23D2D"/>
    <w:rsid w:val="00A27816"/>
    <w:rsid w:val="00A32E17"/>
    <w:rsid w:val="00A424F7"/>
    <w:rsid w:val="00A46549"/>
    <w:rsid w:val="00A540AF"/>
    <w:rsid w:val="00A559CB"/>
    <w:rsid w:val="00A7217A"/>
    <w:rsid w:val="00A75A08"/>
    <w:rsid w:val="00A820D9"/>
    <w:rsid w:val="00A85A3B"/>
    <w:rsid w:val="00A916EB"/>
    <w:rsid w:val="00A97602"/>
    <w:rsid w:val="00AA0B1D"/>
    <w:rsid w:val="00AA554F"/>
    <w:rsid w:val="00AA74F3"/>
    <w:rsid w:val="00AB5F39"/>
    <w:rsid w:val="00AC6373"/>
    <w:rsid w:val="00AD10EB"/>
    <w:rsid w:val="00AD57B4"/>
    <w:rsid w:val="00AD7D97"/>
    <w:rsid w:val="00AE1E13"/>
    <w:rsid w:val="00AF039C"/>
    <w:rsid w:val="00AF7C36"/>
    <w:rsid w:val="00B06E26"/>
    <w:rsid w:val="00B13853"/>
    <w:rsid w:val="00B2493C"/>
    <w:rsid w:val="00B37B7B"/>
    <w:rsid w:val="00B66890"/>
    <w:rsid w:val="00B73952"/>
    <w:rsid w:val="00BA7634"/>
    <w:rsid w:val="00BA7A87"/>
    <w:rsid w:val="00BB0FFA"/>
    <w:rsid w:val="00BC0DB3"/>
    <w:rsid w:val="00BC5FF5"/>
    <w:rsid w:val="00BC74A0"/>
    <w:rsid w:val="00BD7F5E"/>
    <w:rsid w:val="00BE50D4"/>
    <w:rsid w:val="00BE6BEE"/>
    <w:rsid w:val="00BF326C"/>
    <w:rsid w:val="00BF4F35"/>
    <w:rsid w:val="00C04D1A"/>
    <w:rsid w:val="00C12F8A"/>
    <w:rsid w:val="00C31796"/>
    <w:rsid w:val="00C43230"/>
    <w:rsid w:val="00C43EDE"/>
    <w:rsid w:val="00C501B7"/>
    <w:rsid w:val="00C524C8"/>
    <w:rsid w:val="00C5336E"/>
    <w:rsid w:val="00C566B0"/>
    <w:rsid w:val="00C72F04"/>
    <w:rsid w:val="00C743AE"/>
    <w:rsid w:val="00C75BB8"/>
    <w:rsid w:val="00C805A1"/>
    <w:rsid w:val="00C85FE5"/>
    <w:rsid w:val="00C9240C"/>
    <w:rsid w:val="00C94C1F"/>
    <w:rsid w:val="00CA47E5"/>
    <w:rsid w:val="00CB1D6F"/>
    <w:rsid w:val="00CC058C"/>
    <w:rsid w:val="00CC6027"/>
    <w:rsid w:val="00CC7A35"/>
    <w:rsid w:val="00CD2149"/>
    <w:rsid w:val="00CD6311"/>
    <w:rsid w:val="00CD6E60"/>
    <w:rsid w:val="00CE35DF"/>
    <w:rsid w:val="00CE3D07"/>
    <w:rsid w:val="00CF0F03"/>
    <w:rsid w:val="00CF2B9E"/>
    <w:rsid w:val="00CF3E8D"/>
    <w:rsid w:val="00CF7BE8"/>
    <w:rsid w:val="00D04B49"/>
    <w:rsid w:val="00D06CE7"/>
    <w:rsid w:val="00D11881"/>
    <w:rsid w:val="00D25A7E"/>
    <w:rsid w:val="00D33D2C"/>
    <w:rsid w:val="00D44391"/>
    <w:rsid w:val="00D45E8D"/>
    <w:rsid w:val="00D50205"/>
    <w:rsid w:val="00D567DA"/>
    <w:rsid w:val="00D639FD"/>
    <w:rsid w:val="00D64360"/>
    <w:rsid w:val="00D64F9B"/>
    <w:rsid w:val="00D65DF4"/>
    <w:rsid w:val="00D9664A"/>
    <w:rsid w:val="00DA020C"/>
    <w:rsid w:val="00DA0A9D"/>
    <w:rsid w:val="00DB0D2D"/>
    <w:rsid w:val="00DB2383"/>
    <w:rsid w:val="00DB28D1"/>
    <w:rsid w:val="00DB5B89"/>
    <w:rsid w:val="00DE7329"/>
    <w:rsid w:val="00E00132"/>
    <w:rsid w:val="00E004EC"/>
    <w:rsid w:val="00E048DF"/>
    <w:rsid w:val="00E054BE"/>
    <w:rsid w:val="00E163F6"/>
    <w:rsid w:val="00E26C33"/>
    <w:rsid w:val="00E31F1A"/>
    <w:rsid w:val="00E53577"/>
    <w:rsid w:val="00E779C2"/>
    <w:rsid w:val="00E846B6"/>
    <w:rsid w:val="00E955BA"/>
    <w:rsid w:val="00E963F5"/>
    <w:rsid w:val="00E97AE0"/>
    <w:rsid w:val="00E97E44"/>
    <w:rsid w:val="00EA3947"/>
    <w:rsid w:val="00EA791E"/>
    <w:rsid w:val="00ED211C"/>
    <w:rsid w:val="00EE1060"/>
    <w:rsid w:val="00EF0B3C"/>
    <w:rsid w:val="00EF17E2"/>
    <w:rsid w:val="00F12E29"/>
    <w:rsid w:val="00F22FFF"/>
    <w:rsid w:val="00F33C0B"/>
    <w:rsid w:val="00F3526C"/>
    <w:rsid w:val="00F64CA7"/>
    <w:rsid w:val="00F740C2"/>
    <w:rsid w:val="00F75B8E"/>
    <w:rsid w:val="00F906D3"/>
    <w:rsid w:val="00F90D87"/>
    <w:rsid w:val="00F9356E"/>
    <w:rsid w:val="00F93717"/>
    <w:rsid w:val="00FD40FE"/>
    <w:rsid w:val="00FE06A3"/>
    <w:rsid w:val="00FF53F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6AC"/>
  </w:style>
  <w:style w:type="paragraph" w:styleId="a7">
    <w:name w:val="footer"/>
    <w:basedOn w:val="a"/>
    <w:link w:val="a8"/>
    <w:uiPriority w:val="99"/>
    <w:unhideWhenUsed/>
    <w:rsid w:val="001D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6AC"/>
  </w:style>
  <w:style w:type="paragraph" w:customStyle="1" w:styleId="ConsPlusCell">
    <w:name w:val="ConsPlusCell"/>
    <w:rsid w:val="00D9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C743AE"/>
    <w:rPr>
      <w:color w:val="808080"/>
    </w:rPr>
  </w:style>
  <w:style w:type="paragraph" w:styleId="aa">
    <w:name w:val="List Paragraph"/>
    <w:basedOn w:val="a"/>
    <w:uiPriority w:val="34"/>
    <w:qFormat/>
    <w:rsid w:val="00592DB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97A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7A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7A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A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7A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6AC"/>
  </w:style>
  <w:style w:type="paragraph" w:styleId="a7">
    <w:name w:val="footer"/>
    <w:basedOn w:val="a"/>
    <w:link w:val="a8"/>
    <w:uiPriority w:val="99"/>
    <w:unhideWhenUsed/>
    <w:rsid w:val="001D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6AC"/>
  </w:style>
  <w:style w:type="paragraph" w:customStyle="1" w:styleId="ConsPlusCell">
    <w:name w:val="ConsPlusCell"/>
    <w:rsid w:val="00D96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C743AE"/>
    <w:rPr>
      <w:color w:val="808080"/>
    </w:rPr>
  </w:style>
  <w:style w:type="paragraph" w:styleId="aa">
    <w:name w:val="List Paragraph"/>
    <w:basedOn w:val="a"/>
    <w:uiPriority w:val="34"/>
    <w:qFormat/>
    <w:rsid w:val="00592DB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97A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7A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7A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A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7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</dc:creator>
  <cp:lastModifiedBy>Галанова Елена Н.</cp:lastModifiedBy>
  <cp:revision>22</cp:revision>
  <cp:lastPrinted>2017-09-28T05:35:00Z</cp:lastPrinted>
  <dcterms:created xsi:type="dcterms:W3CDTF">2017-09-18T10:54:00Z</dcterms:created>
  <dcterms:modified xsi:type="dcterms:W3CDTF">2017-11-15T06:48:00Z</dcterms:modified>
</cp:coreProperties>
</file>