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61" w:rsidRPr="00EE0B38" w:rsidRDefault="00790661">
      <w:pPr>
        <w:pStyle w:val="ConsPlusTitlePage"/>
        <w:rPr>
          <w:rFonts w:ascii="Times New Roman" w:hAnsi="Times New Roman" w:cs="Times New Roman"/>
        </w:rPr>
      </w:pPr>
      <w:r w:rsidRPr="00EE0B38">
        <w:rPr>
          <w:rFonts w:ascii="Times New Roman" w:hAnsi="Times New Roman" w:cs="Times New Roman"/>
        </w:rPr>
        <w:t xml:space="preserve">Документ предоставлен </w:t>
      </w:r>
      <w:hyperlink r:id="rId5">
        <w:proofErr w:type="spellStart"/>
        <w:r w:rsidRPr="00EE0B38">
          <w:rPr>
            <w:rFonts w:ascii="Times New Roman" w:hAnsi="Times New Roman" w:cs="Times New Roman"/>
            <w:color w:val="0000FF"/>
          </w:rPr>
          <w:t>КонсультантПлюс</w:t>
        </w:r>
        <w:proofErr w:type="spellEnd"/>
      </w:hyperlink>
      <w:r w:rsidRPr="00EE0B38">
        <w:rPr>
          <w:rFonts w:ascii="Times New Roman" w:hAnsi="Times New Roman" w:cs="Times New Roman"/>
        </w:rPr>
        <w:br/>
      </w:r>
    </w:p>
    <w:p w:rsidR="00790661" w:rsidRPr="00EE0B38" w:rsidRDefault="00790661">
      <w:pPr>
        <w:pStyle w:val="ConsPlusNormal"/>
        <w:jc w:val="both"/>
        <w:outlineLvl w:val="0"/>
        <w:rPr>
          <w:rFonts w:ascii="Times New Roman" w:hAnsi="Times New Roman" w:cs="Times New Roman"/>
        </w:rPr>
      </w:pPr>
    </w:p>
    <w:p w:rsidR="00790661" w:rsidRPr="00EE0B38" w:rsidRDefault="00790661">
      <w:pPr>
        <w:pStyle w:val="ConsPlusTitle"/>
        <w:jc w:val="center"/>
        <w:outlineLvl w:val="0"/>
        <w:rPr>
          <w:rFonts w:ascii="Times New Roman" w:hAnsi="Times New Roman" w:cs="Times New Roman"/>
        </w:rPr>
      </w:pPr>
      <w:r w:rsidRPr="00EE0B38">
        <w:rPr>
          <w:rFonts w:ascii="Times New Roman" w:hAnsi="Times New Roman" w:cs="Times New Roman"/>
        </w:rPr>
        <w:t>ПРАВИТЕЛЬСТВО УДМУРТСКОЙ РЕСПУБЛИКИ</w:t>
      </w:r>
    </w:p>
    <w:p w:rsidR="00790661" w:rsidRPr="00EE0B38" w:rsidRDefault="00790661">
      <w:pPr>
        <w:pStyle w:val="ConsPlusTitle"/>
        <w:jc w:val="center"/>
        <w:rPr>
          <w:rFonts w:ascii="Times New Roman" w:hAnsi="Times New Roman" w:cs="Times New Roman"/>
        </w:rPr>
      </w:pP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ПОСТАНОВЛЕНИЕ</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от 22 мая 2025 г. N 287</w:t>
      </w:r>
    </w:p>
    <w:p w:rsidR="00790661" w:rsidRPr="00EE0B38" w:rsidRDefault="00790661">
      <w:pPr>
        <w:pStyle w:val="ConsPlusTitle"/>
        <w:jc w:val="center"/>
        <w:rPr>
          <w:rFonts w:ascii="Times New Roman" w:hAnsi="Times New Roman" w:cs="Times New Roman"/>
        </w:rPr>
      </w:pP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 xml:space="preserve">ОБ УТВЕРЖДЕНИИ ПОРЯДКА ФОРМИРОВАНИЯ ПЕРЕЧНЯ </w:t>
      </w:r>
      <w:proofErr w:type="gramStart"/>
      <w:r w:rsidRPr="00EE0B38">
        <w:rPr>
          <w:rFonts w:ascii="Times New Roman" w:hAnsi="Times New Roman" w:cs="Times New Roman"/>
        </w:rPr>
        <w:t>НОВЫХ</w:t>
      </w:r>
      <w:proofErr w:type="gramEnd"/>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ИНВЕСТИЦИОННЫХ ПРОЕКТОВ УДМУРТСКОЙ РЕСПУБЛИКИ, В ЦЕЛЯХ</w:t>
      </w:r>
    </w:p>
    <w:p w:rsidR="00790661" w:rsidRPr="00EE0B38" w:rsidRDefault="00790661">
      <w:pPr>
        <w:pStyle w:val="ConsPlusTitle"/>
        <w:jc w:val="center"/>
        <w:rPr>
          <w:rFonts w:ascii="Times New Roman" w:hAnsi="Times New Roman" w:cs="Times New Roman"/>
        </w:rPr>
      </w:pPr>
      <w:proofErr w:type="gramStart"/>
      <w:r w:rsidRPr="00EE0B38">
        <w:rPr>
          <w:rFonts w:ascii="Times New Roman" w:hAnsi="Times New Roman" w:cs="Times New Roman"/>
        </w:rPr>
        <w:t>РЕАЛИЗАЦИИ</w:t>
      </w:r>
      <w:proofErr w:type="gramEnd"/>
      <w:r w:rsidRPr="00EE0B38">
        <w:rPr>
          <w:rFonts w:ascii="Times New Roman" w:hAnsi="Times New Roman" w:cs="Times New Roman"/>
        </w:rPr>
        <w:t xml:space="preserve"> КОТОРЫХ СРЕДСТВА БЮДЖЕТА УДМУРТСКОЙ РЕСПУБЛИКИ,</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ВЫСВОБОЖДАЕМЫЕ В РЕЗУЛЬТАТЕ СПИСАНИЯ ЗАДОЛЖЕННОСТИ</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УДМУРТСКОЙ РЕСПУБЛИКИ ПЕРЕД РОССИЙСКОЙ ФЕДЕРАЦИЕЙ</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ПО ОТДЕЛЬНЫМ БЮДЖЕТНЫМ КРЕДИТАМ, ПОДЛЕЖАТ НАПРАВЛЕНИЮ</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НА ВЫПОЛНЕНИЕ ИНЖЕНЕРНЫХ ИЗЫСКАНИЙ, ПРОЕКТИРОВАНИЕ,</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ЭКСПЕРТИЗУ ПРОЕКТНОЙ ДОКУМЕНТАЦИИ И (ИЛИ) РЕЗУЛЬТАТОВ</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ИНЖЕНЕРНЫХ ИЗЫСКАНИЙ, СТРОИТЕЛЬСТВО, РЕКОНСТРУКЦИЮ И ВВОД</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В ЭКСПЛУАТАЦИЮ ОБЪЕКТОВ ИНФРАСТРУКТУРЫ, А ТАКЖЕ ПОДКЛЮЧЕНИЕ</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 xml:space="preserve">(ТЕХНОЛОГИЧЕСКОЕ ПРИСОЕДИНЕНИЕ) ОБЪЕКТОВ </w:t>
      </w:r>
      <w:proofErr w:type="gramStart"/>
      <w:r w:rsidRPr="00EE0B38">
        <w:rPr>
          <w:rFonts w:ascii="Times New Roman" w:hAnsi="Times New Roman" w:cs="Times New Roman"/>
        </w:rPr>
        <w:t>КАПИТАЛЬНОГО</w:t>
      </w:r>
      <w:proofErr w:type="gramEnd"/>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 НЕКАПИТАЛЬНОГО СТРОИТЕЛЬСТВА К СЕТЯМ</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ИНЖЕНЕРНО-ТЕХНИЧЕСКОГО ОБЕСПЕЧЕНИЯ И ЗАКЛЮЧЕНИЯ</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СОГЛАШЕНИЯ О ВЗАИМОДЕЙСТВИИ ПРИ РЕАЛИЗАЦИИ НОВОГО</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ИНВЕСТИЦИОННОГО ПРОЕКТА</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ind w:firstLine="540"/>
        <w:jc w:val="both"/>
        <w:rPr>
          <w:rFonts w:ascii="Times New Roman" w:hAnsi="Times New Roman" w:cs="Times New Roman"/>
        </w:rPr>
      </w:pPr>
      <w:r w:rsidRPr="00EE0B38">
        <w:rPr>
          <w:rFonts w:ascii="Times New Roman" w:hAnsi="Times New Roman" w:cs="Times New Roman"/>
        </w:rPr>
        <w:t>Правительство Удмуртской Республики постановляет:</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Утвердить прилагаемые:</w:t>
      </w:r>
    </w:p>
    <w:p w:rsidR="00790661" w:rsidRPr="00EE0B38" w:rsidRDefault="00790661">
      <w:pPr>
        <w:pStyle w:val="ConsPlusNormal"/>
        <w:spacing w:before="220"/>
        <w:ind w:firstLine="540"/>
        <w:jc w:val="both"/>
        <w:rPr>
          <w:rFonts w:ascii="Times New Roman" w:hAnsi="Times New Roman" w:cs="Times New Roman"/>
        </w:rPr>
      </w:pPr>
      <w:hyperlink w:anchor="P55">
        <w:r w:rsidRPr="00EE0B38">
          <w:rPr>
            <w:rFonts w:ascii="Times New Roman" w:hAnsi="Times New Roman" w:cs="Times New Roman"/>
            <w:color w:val="0000FF"/>
          </w:rPr>
          <w:t>Порядок</w:t>
        </w:r>
      </w:hyperlink>
      <w:r w:rsidRPr="00EE0B38">
        <w:rPr>
          <w:rFonts w:ascii="Times New Roman" w:hAnsi="Times New Roman" w:cs="Times New Roman"/>
        </w:rPr>
        <w:t xml:space="preserve"> формирования перечня новых инвестиционных проектов Удмуртской Республики,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w:t>
      </w:r>
      <w:bookmarkStart w:id="0" w:name="_GoBack"/>
      <w:bookmarkEnd w:id="0"/>
      <w:r w:rsidRPr="00EE0B38">
        <w:rPr>
          <w:rFonts w:ascii="Times New Roman" w:hAnsi="Times New Roman" w:cs="Times New Roman"/>
        </w:rPr>
        <w:t>которых средства бюджета Удмуртской Республики, высвобождаемые в результате списания задолженности Удмуртской Республики перед Российской Федерацией по отдельным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подключение (технологическое присоединение) объектов капитального и некапитального строительства к сетям инженерно-технического обеспечения и заключения соглашения о взаимодействии при реализации нового инвестиционного проекта (далее - Порядок);</w:t>
      </w:r>
    </w:p>
    <w:p w:rsidR="00790661" w:rsidRPr="00EE0B38" w:rsidRDefault="00790661">
      <w:pPr>
        <w:pStyle w:val="ConsPlusNormal"/>
        <w:spacing w:before="220"/>
        <w:ind w:firstLine="540"/>
        <w:jc w:val="both"/>
        <w:rPr>
          <w:rFonts w:ascii="Times New Roman" w:hAnsi="Times New Roman" w:cs="Times New Roman"/>
        </w:rPr>
      </w:pPr>
      <w:hyperlink w:anchor="P242">
        <w:r w:rsidRPr="00EE0B38">
          <w:rPr>
            <w:rFonts w:ascii="Times New Roman" w:hAnsi="Times New Roman" w:cs="Times New Roman"/>
            <w:color w:val="0000FF"/>
          </w:rPr>
          <w:t>Положение</w:t>
        </w:r>
      </w:hyperlink>
      <w:r w:rsidRPr="00EE0B38">
        <w:rPr>
          <w:rFonts w:ascii="Times New Roman" w:hAnsi="Times New Roman" w:cs="Times New Roman"/>
        </w:rPr>
        <w:t xml:space="preserve"> о комиссии по рассмотрению предложений о включении нового инвестиционного проекта в перечень новых инвестиционных проектов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Определить Министерство экономики Удмуртской Республики уполномоченным исполнительным органом Удмуртской Республики:</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 xml:space="preserve">по осуществлению взаимодействия с Министерством экономического развития Российской Федерации по реализации </w:t>
      </w:r>
      <w:hyperlink r:id="rId6">
        <w:r w:rsidRPr="00EE0B38">
          <w:rPr>
            <w:rFonts w:ascii="Times New Roman" w:hAnsi="Times New Roman" w:cs="Times New Roman"/>
            <w:color w:val="0000FF"/>
          </w:rPr>
          <w:t>постановления</w:t>
        </w:r>
      </w:hyperlink>
      <w:r w:rsidRPr="00EE0B38">
        <w:rPr>
          <w:rFonts w:ascii="Times New Roman" w:hAnsi="Times New Roman" w:cs="Times New Roman"/>
        </w:rPr>
        <w:t xml:space="preserve"> Правительства Российской Федерации от 1 февраля 2025 года N 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по ведению перечня новых инвестиционных проектов Удмуртской Республики;</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 xml:space="preserve">на заключение соглашений о взаимодействии при реализации нового инвестиционного проекта с органами местного самоуправления муниципальных образований в Удмуртской Республике и юридическими лицами, реализующими новые инвестиционные проекты, включенные в перечень новых инвестиционных проектов Удмуртской Республики, дополнительных соглашений к ним, на принятие решений о расторжении таких соглашений и об </w:t>
      </w:r>
      <w:r w:rsidRPr="00EE0B38">
        <w:rPr>
          <w:rFonts w:ascii="Times New Roman" w:hAnsi="Times New Roman" w:cs="Times New Roman"/>
        </w:rPr>
        <w:lastRenderedPageBreak/>
        <w:t>урегулировании вытекающих из них споров, а также на осуществление иных полномочий, предусмотренных в</w:t>
      </w:r>
      <w:proofErr w:type="gramEnd"/>
      <w:r w:rsidRPr="00EE0B38">
        <w:rPr>
          <w:rFonts w:ascii="Times New Roman" w:hAnsi="Times New Roman" w:cs="Times New Roman"/>
        </w:rPr>
        <w:t xml:space="preserve"> </w:t>
      </w:r>
      <w:proofErr w:type="gramStart"/>
      <w:r w:rsidRPr="00EE0B38">
        <w:rPr>
          <w:rFonts w:ascii="Times New Roman" w:hAnsi="Times New Roman" w:cs="Times New Roman"/>
        </w:rPr>
        <w:t>Порядке</w:t>
      </w:r>
      <w:proofErr w:type="gramEnd"/>
      <w:r w:rsidRPr="00EE0B38">
        <w:rPr>
          <w:rFonts w:ascii="Times New Roman" w:hAnsi="Times New Roman" w:cs="Times New Roman"/>
        </w:rPr>
        <w:t xml:space="preserve"> (далее соответственно - соглашения о взаимодействии, перечень).</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3. Рекомендовать органам местного самоуправления муниципальных образований в Удмуртской Республике:</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в рамках установленных полномочий оказывать консультационную и методическую поддержку юридическим лицам, реализующим новые инвестиционные проекты на территории муниципального образования в Удмуртской Республике;</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представлять в Министерство экономики Удмуртской Республики заключения о возможности (невозможности) реализации новых инвестиционных проектов, создания, строительства, реконструкции и ввода в эксплуатацию объектов инфраструктуры для реализации новых инвестиционных проектов и заключения соглашений о взаимодействии;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выступать наряду с Министерством экономики Удмуртской Республики и юридическими лицами, реализующими включенные в перечень новые инвестиционные проекты на территории муниципального образования, стороной соглашений о взаимодействии.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4. Установить, что новые инвестиционные проекты, включенные в перечень новых инвестиционных проектов в соответствии с </w:t>
      </w:r>
      <w:hyperlink r:id="rId7">
        <w:r w:rsidRPr="00EE0B38">
          <w:rPr>
            <w:rFonts w:ascii="Times New Roman" w:hAnsi="Times New Roman" w:cs="Times New Roman"/>
            <w:color w:val="0000FF"/>
          </w:rPr>
          <w:t>постановлением</w:t>
        </w:r>
      </w:hyperlink>
      <w:r w:rsidRPr="00EE0B38">
        <w:rPr>
          <w:rFonts w:ascii="Times New Roman" w:hAnsi="Times New Roman" w:cs="Times New Roman"/>
        </w:rPr>
        <w:t xml:space="preserve"> Правительства Удмуртской Республики от 11 апреля 2022 года N 186 "Об утверждении Порядка формирования перечня новых инвестиционных проектов,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снижения объема погашения задолженности Удмуртской Республики перед Российской Федерацией по бюджетным кредитам, подлежат направлению на выполнение </w:t>
      </w:r>
      <w:proofErr w:type="gramStart"/>
      <w:r w:rsidRPr="00EE0B38">
        <w:rPr>
          <w:rFonts w:ascii="Times New Roman" w:hAnsi="Times New Roman" w:cs="Times New Roman"/>
        </w:rPr>
        <w:t>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и заключения соглашения о взаимодействии при реализации нового инвестиционного проекта и признании утратившим силу постановления Правительства Удмуртской Республики от 20 сентября 2021 года N 494 "Об утверждении Порядка</w:t>
      </w:r>
      <w:proofErr w:type="gramEnd"/>
      <w:r w:rsidRPr="00EE0B38">
        <w:rPr>
          <w:rFonts w:ascii="Times New Roman" w:hAnsi="Times New Roman" w:cs="Times New Roman"/>
        </w:rPr>
        <w:t xml:space="preserve"> формирования перечня новых инвестиционных проектов,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снижения объема погашения задолженности Удмуртской Республики перед Российской Федерацией по бюджетным кредитам, подлежат направлению на осуществление Удмуртской Республикой бюджетных инвестиций в объекты инфраструктуры, и заключения соглашения о взаимодействии при реализации нового инвестиционного проекта" (далее также - постановление Правительства Удмуртской Республики от 11 апреля 2022 года </w:t>
      </w:r>
      <w:proofErr w:type="gramStart"/>
      <w:r w:rsidRPr="00EE0B38">
        <w:rPr>
          <w:rFonts w:ascii="Times New Roman" w:hAnsi="Times New Roman" w:cs="Times New Roman"/>
        </w:rPr>
        <w:t xml:space="preserve">N 186), включаются в перечень без проведения отбора при соответствии таких новых инвестиционных проектов критериям отбора, установленным в </w:t>
      </w:r>
      <w:hyperlink w:anchor="P55">
        <w:r w:rsidRPr="00EE0B38">
          <w:rPr>
            <w:rFonts w:ascii="Times New Roman" w:hAnsi="Times New Roman" w:cs="Times New Roman"/>
            <w:color w:val="0000FF"/>
          </w:rPr>
          <w:t>Порядке</w:t>
        </w:r>
      </w:hyperlink>
      <w:r w:rsidRPr="00EE0B38">
        <w:rPr>
          <w:rFonts w:ascii="Times New Roman" w:hAnsi="Times New Roman" w:cs="Times New Roman"/>
        </w:rPr>
        <w:t>.</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5. Признать утратившими силу:</w:t>
      </w:r>
    </w:p>
    <w:p w:rsidR="00790661" w:rsidRPr="00EE0B38" w:rsidRDefault="00790661">
      <w:pPr>
        <w:pStyle w:val="ConsPlusNormal"/>
        <w:spacing w:before="220"/>
        <w:ind w:firstLine="540"/>
        <w:jc w:val="both"/>
        <w:rPr>
          <w:rFonts w:ascii="Times New Roman" w:hAnsi="Times New Roman" w:cs="Times New Roman"/>
        </w:rPr>
      </w:pPr>
      <w:hyperlink r:id="rId8">
        <w:r w:rsidRPr="00EE0B38">
          <w:rPr>
            <w:rFonts w:ascii="Times New Roman" w:hAnsi="Times New Roman" w:cs="Times New Roman"/>
            <w:color w:val="0000FF"/>
          </w:rPr>
          <w:t>постановление</w:t>
        </w:r>
      </w:hyperlink>
      <w:r w:rsidRPr="00EE0B38">
        <w:rPr>
          <w:rFonts w:ascii="Times New Roman" w:hAnsi="Times New Roman" w:cs="Times New Roman"/>
        </w:rPr>
        <w:t xml:space="preserve"> Правительства Удмуртской Республики от 11 апреля 2022 года N 186 "Об утверждении Порядка формирования перечня новых инвестиционных проектов,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снижения объема погашения задолженности Удмуртской Республики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и заключения соглашения о взаимодействии при реализации нового инвестиционного проекта и признании утратившим силу постановления Правительства Удмуртской Республики от 20 сентября 2021 года N 494 "Об утверждении Порядка формирования перечня новых инвестиционных проектов,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w:t>
      </w:r>
      <w:proofErr w:type="gramStart"/>
      <w:r w:rsidRPr="00EE0B38">
        <w:rPr>
          <w:rFonts w:ascii="Times New Roman" w:hAnsi="Times New Roman" w:cs="Times New Roman"/>
        </w:rPr>
        <w:t>снижения объема погашения задолженности Удмуртской Республики</w:t>
      </w:r>
      <w:proofErr w:type="gramEnd"/>
      <w:r w:rsidRPr="00EE0B38">
        <w:rPr>
          <w:rFonts w:ascii="Times New Roman" w:hAnsi="Times New Roman" w:cs="Times New Roman"/>
        </w:rPr>
        <w:t xml:space="preserve"> перед Российской Федерацией по бюджетным кредитам, подлежат направлению на осуществление Удмуртской Республикой бюджетных инвестиций в </w:t>
      </w:r>
      <w:r w:rsidRPr="00EE0B38">
        <w:rPr>
          <w:rFonts w:ascii="Times New Roman" w:hAnsi="Times New Roman" w:cs="Times New Roman"/>
        </w:rPr>
        <w:lastRenderedPageBreak/>
        <w:t>объекты инфраструктуры, и заключения соглашения о взаимодействии при реализации нового инвестиционного проекта";</w:t>
      </w:r>
    </w:p>
    <w:p w:rsidR="00790661" w:rsidRPr="00EE0B38" w:rsidRDefault="00790661">
      <w:pPr>
        <w:pStyle w:val="ConsPlusNormal"/>
        <w:spacing w:before="220"/>
        <w:ind w:firstLine="540"/>
        <w:jc w:val="both"/>
        <w:rPr>
          <w:rFonts w:ascii="Times New Roman" w:hAnsi="Times New Roman" w:cs="Times New Roman"/>
        </w:rPr>
      </w:pPr>
      <w:hyperlink r:id="rId9">
        <w:r w:rsidRPr="00EE0B38">
          <w:rPr>
            <w:rFonts w:ascii="Times New Roman" w:hAnsi="Times New Roman" w:cs="Times New Roman"/>
            <w:color w:val="0000FF"/>
          </w:rPr>
          <w:t>постановление</w:t>
        </w:r>
      </w:hyperlink>
      <w:r w:rsidRPr="00EE0B38">
        <w:rPr>
          <w:rFonts w:ascii="Times New Roman" w:hAnsi="Times New Roman" w:cs="Times New Roman"/>
        </w:rPr>
        <w:t xml:space="preserve"> Правительства Удмуртской Республики от 17 ноября 2023 года N 747 "О внесении изменений в постановление Правительства Удмуртской Республики от 11 апреля 2022 года N 186 "Об утверждении Порядка формирования перечня новых инвестиционных проектов,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снижения объема погашения задолженности Удмуртской Республики перед Российской Федерацией по бюджетным кредитам, подлежат направлению на осуществление Удмуртской Республикой бюджетных инвестиций в объекты инфраструктуры, и заключения соглашения о взаимодействии при реализации нового инвестиционного проекта и признании утратившим силу постановления Правительства Удмуртской Республики от 20 сентября 2021 года N 494 "Об утверждении Порядка формирования перечня новых инвестиционных проектов,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снижения объема погашения задолженности Удмуртской Республики перед Российской Федерацией по бюджетным кредитам, подлежат направлению на осуществление Удмуртской Республикой бюджетных инвестиций в объекты инфраструктуры, и заключения соглашения о взаимодействии при реализации нового инвестиционного проекта".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6. Установить, что соглашения о взаимодействии при реализации нового инвестиционного проекта, заключенные в соответствии с </w:t>
      </w:r>
      <w:hyperlink r:id="rId10">
        <w:r w:rsidRPr="00EE0B38">
          <w:rPr>
            <w:rFonts w:ascii="Times New Roman" w:hAnsi="Times New Roman" w:cs="Times New Roman"/>
            <w:color w:val="0000FF"/>
          </w:rPr>
          <w:t>постановлением</w:t>
        </w:r>
      </w:hyperlink>
      <w:r w:rsidRPr="00EE0B38">
        <w:rPr>
          <w:rFonts w:ascii="Times New Roman" w:hAnsi="Times New Roman" w:cs="Times New Roman"/>
        </w:rPr>
        <w:t xml:space="preserve"> Правительства Удмуртской Республики от 11 апреля 2022 года N 186, действуют до полного исполнения сторонами своих обязательств.</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7. Настоящее постановление вступает в силу после дня его официального опубликования и распространяется на правоотношения, возникшие с 6 февраля 2025 года.</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Председатель Правительства</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Удмуртской Республики</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Р.В.ЕФИМОВ</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right"/>
        <w:outlineLvl w:val="0"/>
        <w:rPr>
          <w:rFonts w:ascii="Times New Roman" w:hAnsi="Times New Roman" w:cs="Times New Roman"/>
        </w:rPr>
      </w:pPr>
      <w:r w:rsidRPr="00EE0B38">
        <w:rPr>
          <w:rFonts w:ascii="Times New Roman" w:hAnsi="Times New Roman" w:cs="Times New Roman"/>
        </w:rPr>
        <w:t>Утвержден</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постановлением</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Правительства</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Удмуртской Республики</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от 22 мая 2025 г. N 287</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Title"/>
        <w:jc w:val="center"/>
        <w:rPr>
          <w:rFonts w:ascii="Times New Roman" w:hAnsi="Times New Roman" w:cs="Times New Roman"/>
        </w:rPr>
      </w:pPr>
      <w:bookmarkStart w:id="1" w:name="P55"/>
      <w:bookmarkEnd w:id="1"/>
      <w:r w:rsidRPr="00EE0B38">
        <w:rPr>
          <w:rFonts w:ascii="Times New Roman" w:hAnsi="Times New Roman" w:cs="Times New Roman"/>
        </w:rPr>
        <w:t>ПОРЯДОК</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ФОРМИРОВАНИЯ ПЕРЕЧНЯ НОВЫХ ИНВЕСТИЦИОННЫХ ПРОЕКТОВ</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 xml:space="preserve">УДМУРТСКОЙ РЕСПУБЛИКИ,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w:t>
      </w:r>
    </w:p>
    <w:p w:rsidR="00790661" w:rsidRPr="00EE0B38" w:rsidRDefault="00790661">
      <w:pPr>
        <w:pStyle w:val="ConsPlusTitle"/>
        <w:jc w:val="center"/>
        <w:rPr>
          <w:rFonts w:ascii="Times New Roman" w:hAnsi="Times New Roman" w:cs="Times New Roman"/>
        </w:rPr>
      </w:pPr>
      <w:proofErr w:type="gramStart"/>
      <w:r w:rsidRPr="00EE0B38">
        <w:rPr>
          <w:rFonts w:ascii="Times New Roman" w:hAnsi="Times New Roman" w:cs="Times New Roman"/>
        </w:rPr>
        <w:t>БЮДЖЕТА УДМУРТСКОЙ РЕСПУБЛИКИ, ВЫСВОБОЖДАЕМЫЕ В РЕЗУЛЬТАТЕ</w:t>
      </w:r>
      <w:proofErr w:type="gramEnd"/>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СПИСАНИЯ ЗАДОЛЖЕННОСТИ УДМУРТСКОЙ РЕСПУБЛИКИ</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ПЕРЕД РОССИЙСКОЙ ФЕДЕРАЦИЕЙ ПО ОТДЕЛЬНЫМ БЮДЖЕТНЫМ КРЕДИТАМ,</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ПОДЛЕЖАТ НАПРАВЛЕНИЮ НА ВЫПОЛНЕНИЕ ИНЖЕНЕРНЫХ ИЗЫСКАНИЙ,</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ПРОЕКТИРОВАНИЕ, ЭКСПЕРТИЗУ ПРОЕКТНОЙ ДОКУМЕНТАЦИИ И (ИЛИ)</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РЕЗУЛЬТАТОВ ИНЖЕНЕРНЫХ ИЗЫСКАНИЙ, СТРОИТЕЛЬСТВО,</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РЕКОНСТРУКЦИЮ И ВВОД В ЭКСПЛУАТАЦИЮ ОБЪЕКТОВ ИНФРАСТРУКТУРЫ,</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А ТАКЖЕ ПОДКЛЮЧЕНИЕ (ТЕХНОЛОГИЧЕСКОЕ ПРИСОЕДИНЕНИЕ) ОБЪЕКТОВ</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КАПИТАЛЬНОГО И НЕКАПИТАЛЬНОГО СТРОИТЕЛЬСТВА К СЕТЯМ</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ИНЖЕНЕРНО-ТЕХНИЧЕСКОГО ОБЕСПЕЧЕНИЯ И ЗАКЛЮЧЕНИЯ СОГЛАШЕНИЯ</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О ВЗАИМОДЕЙСТВИИ ПРИ РЕАЛИЗАЦИИ НОВОГО</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ИНВЕСТИЦИОННОГО ПРОЕКТА</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ind w:firstLine="540"/>
        <w:jc w:val="both"/>
        <w:rPr>
          <w:rFonts w:ascii="Times New Roman" w:hAnsi="Times New Roman" w:cs="Times New Roman"/>
        </w:rPr>
      </w:pPr>
      <w:bookmarkStart w:id="2" w:name="P71"/>
      <w:bookmarkEnd w:id="2"/>
      <w:r w:rsidRPr="00EE0B38">
        <w:rPr>
          <w:rFonts w:ascii="Times New Roman" w:hAnsi="Times New Roman" w:cs="Times New Roman"/>
        </w:rPr>
        <w:t xml:space="preserve">1. Настоящий Порядок формирования перечня новых инвестиционных проектов Удмуртской </w:t>
      </w:r>
      <w:r w:rsidRPr="00EE0B38">
        <w:rPr>
          <w:rFonts w:ascii="Times New Roman" w:hAnsi="Times New Roman" w:cs="Times New Roman"/>
        </w:rPr>
        <w:lastRenderedPageBreak/>
        <w:t xml:space="preserve">Республики,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списания задолженности Удмуртской Республики перед Российской Федерацией по отдельным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подключение (технологическое присоединение) объектов </w:t>
      </w:r>
      <w:proofErr w:type="gramStart"/>
      <w:r w:rsidRPr="00EE0B38">
        <w:rPr>
          <w:rFonts w:ascii="Times New Roman" w:hAnsi="Times New Roman" w:cs="Times New Roman"/>
        </w:rPr>
        <w:t xml:space="preserve">капитального и некапитального строительства к сетям инженерно-технического обеспечения и заключения соглашения о взаимодействии при реализации нового инвестиционного проекта (далее соответственно - Порядок, НИП, Соглашение, высвобождаемые средства), разработан в целях реализации </w:t>
      </w:r>
      <w:hyperlink r:id="rId11">
        <w:r w:rsidRPr="00EE0B38">
          <w:rPr>
            <w:rFonts w:ascii="Times New Roman" w:hAnsi="Times New Roman" w:cs="Times New Roman"/>
            <w:color w:val="0000FF"/>
          </w:rPr>
          <w:t>постановления</w:t>
        </w:r>
      </w:hyperlink>
      <w:r w:rsidRPr="00EE0B38">
        <w:rPr>
          <w:rFonts w:ascii="Times New Roman" w:hAnsi="Times New Roman" w:cs="Times New Roman"/>
        </w:rPr>
        <w:t xml:space="preserve"> Правительства Российской Федерации от 1 февраля 2025 года N 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w:t>
      </w:r>
      <w:proofErr w:type="gramEnd"/>
      <w:r w:rsidRPr="00EE0B38">
        <w:rPr>
          <w:rFonts w:ascii="Times New Roman" w:hAnsi="Times New Roman" w:cs="Times New Roman"/>
        </w:rPr>
        <w:t xml:space="preserve"> средств, высвобождаемых в результате списания задолженности субъектов Российской Федерации по указанным бюджетным кредитам" (далее - постановление Правительства РФ N 79).</w:t>
      </w:r>
    </w:p>
    <w:p w:rsidR="00790661" w:rsidRPr="00EE0B38" w:rsidRDefault="00790661">
      <w:pPr>
        <w:pStyle w:val="ConsPlusNormal"/>
        <w:spacing w:before="220"/>
        <w:ind w:firstLine="540"/>
        <w:jc w:val="both"/>
        <w:rPr>
          <w:rFonts w:ascii="Times New Roman" w:hAnsi="Times New Roman" w:cs="Times New Roman"/>
        </w:rPr>
      </w:pPr>
      <w:bookmarkStart w:id="3" w:name="P72"/>
      <w:bookmarkEnd w:id="3"/>
      <w:r w:rsidRPr="00EE0B38">
        <w:rPr>
          <w:rFonts w:ascii="Times New Roman" w:hAnsi="Times New Roman" w:cs="Times New Roman"/>
        </w:rPr>
        <w:t xml:space="preserve">2. Под НИП понимается ограниченный по времени и ресурсам комплекс мероприятий, направленных на создание и последующую эксплуатацию новых или на реконструкцию существующих объектов основных средств стоимостью не менее 50 </w:t>
      </w:r>
      <w:proofErr w:type="gramStart"/>
      <w:r w:rsidRPr="00EE0B38">
        <w:rPr>
          <w:rFonts w:ascii="Times New Roman" w:hAnsi="Times New Roman" w:cs="Times New Roman"/>
        </w:rPr>
        <w:t>млн</w:t>
      </w:r>
      <w:proofErr w:type="gramEnd"/>
      <w:r w:rsidRPr="00EE0B38">
        <w:rPr>
          <w:rFonts w:ascii="Times New Roman" w:hAnsi="Times New Roman" w:cs="Times New Roman"/>
        </w:rPr>
        <w:t xml:space="preserve"> рублей (без НДС), которые вводятся в эксплуатацию после 1 марта 2024 года.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Под объектами инфраструктуры понимаются объекты транспортной и инженерной инфраструктуры, объекты инфраструктуры индустриальных (промышленных) парков, промышленных технопарков, технопарков в сфере высоких технологий, особых экономических зон, созданных в соответствии с Федеральным </w:t>
      </w:r>
      <w:hyperlink r:id="rId12">
        <w:r w:rsidRPr="00EE0B38">
          <w:rPr>
            <w:rFonts w:ascii="Times New Roman" w:hAnsi="Times New Roman" w:cs="Times New Roman"/>
            <w:color w:val="0000FF"/>
          </w:rPr>
          <w:t>законом</w:t>
        </w:r>
      </w:hyperlink>
      <w:r w:rsidRPr="00EE0B38">
        <w:rPr>
          <w:rFonts w:ascii="Times New Roman" w:hAnsi="Times New Roman" w:cs="Times New Roman"/>
        </w:rPr>
        <w:t xml:space="preserve"> "Об особых экономических зонах в Российской Федерации", территорий опережающего развития, инновационных научно-технологических центров.</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НИП должны реализовываться в сферах:</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сельского и лесного хозяйства;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рыбоводства;</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добычи полезных ископаемых (за исключением добычи и (или) первичной переработки нефти, добычи природного газа и (или) газового конденсата, оказания услуг по транспортировке нефти и (или) нефтепродуктов, газа и (или) газового конденсата);</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туристской деятельности;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логистической деятельности;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обрабатывающего производства, за исключением производства подакцизных товаров (кроме производства автомобильного бензина 5-го класса, дизельного топлива 5-го класса, моторных масел для дизельных и (или) карбюраторных (</w:t>
      </w:r>
      <w:proofErr w:type="spellStart"/>
      <w:r w:rsidRPr="00EE0B38">
        <w:rPr>
          <w:rFonts w:ascii="Times New Roman" w:hAnsi="Times New Roman" w:cs="Times New Roman"/>
        </w:rPr>
        <w:t>инжекторных</w:t>
      </w:r>
      <w:proofErr w:type="spellEnd"/>
      <w:r w:rsidRPr="00EE0B38">
        <w:rPr>
          <w:rFonts w:ascii="Times New Roman" w:hAnsi="Times New Roman" w:cs="Times New Roman"/>
        </w:rPr>
        <w:t xml:space="preserve">) двигателей, авиационного керосина, продуктов </w:t>
      </w:r>
      <w:proofErr w:type="spellStart"/>
      <w:r w:rsidRPr="00EE0B38">
        <w:rPr>
          <w:rFonts w:ascii="Times New Roman" w:hAnsi="Times New Roman" w:cs="Times New Roman"/>
        </w:rPr>
        <w:t>нефт</w:t>
      </w:r>
      <w:proofErr w:type="gramStart"/>
      <w:r w:rsidRPr="00EE0B38">
        <w:rPr>
          <w:rFonts w:ascii="Times New Roman" w:hAnsi="Times New Roman" w:cs="Times New Roman"/>
        </w:rPr>
        <w:t>е</w:t>
      </w:r>
      <w:proofErr w:type="spellEnd"/>
      <w:r w:rsidRPr="00EE0B38">
        <w:rPr>
          <w:rFonts w:ascii="Times New Roman" w:hAnsi="Times New Roman" w:cs="Times New Roman"/>
        </w:rPr>
        <w:t>-</w:t>
      </w:r>
      <w:proofErr w:type="gramEnd"/>
      <w:r w:rsidRPr="00EE0B38">
        <w:rPr>
          <w:rFonts w:ascii="Times New Roman" w:hAnsi="Times New Roman" w:cs="Times New Roman"/>
        </w:rPr>
        <w:t xml:space="preserve"> и </w:t>
      </w:r>
      <w:proofErr w:type="spellStart"/>
      <w:r w:rsidRPr="00EE0B38">
        <w:rPr>
          <w:rFonts w:ascii="Times New Roman" w:hAnsi="Times New Roman" w:cs="Times New Roman"/>
        </w:rPr>
        <w:t>газохимии</w:t>
      </w:r>
      <w:proofErr w:type="spellEnd"/>
      <w:r w:rsidRPr="00EE0B38">
        <w:rPr>
          <w:rFonts w:ascii="Times New Roman" w:hAnsi="Times New Roman" w:cs="Times New Roman"/>
        </w:rPr>
        <w:t>, являющихся подакцизными товарами, легковых автомобилей, мотоциклов, стали жидкой, фармацевтических субстанций спирта этилового, лекарственных средств и сахаросодержащих напитков);</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разработки компьютерных технологий;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создания программного обеспечения, оказания консультационных услуг в указанной области и других сопутствующих услуг;</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информационных технологий;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научных исследований и разработок;</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строительства или реконструкции автомобильных дорог (участков автомобильных дорог и </w:t>
      </w:r>
      <w:r w:rsidRPr="00EE0B38">
        <w:rPr>
          <w:rFonts w:ascii="Times New Roman" w:hAnsi="Times New Roman" w:cs="Times New Roman"/>
        </w:rPr>
        <w:lastRenderedPageBreak/>
        <w:t>(или) искусственных дорожных сооружений), реализуемых в рамках концессионных соглашений;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дорожного хозяйства с применением механизма государственно-частного партнерства.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3. Перечень новых инвестиционных проектов Удмуртской Республики (далее - перечень НИП) формируется Министерством экономики Удмуртской Республики (далее - Министерство).</w:t>
      </w:r>
    </w:p>
    <w:p w:rsidR="00790661" w:rsidRPr="00EE0B38" w:rsidRDefault="00790661">
      <w:pPr>
        <w:pStyle w:val="ConsPlusNormal"/>
        <w:spacing w:before="220"/>
        <w:ind w:firstLine="540"/>
        <w:jc w:val="both"/>
        <w:rPr>
          <w:rFonts w:ascii="Times New Roman" w:hAnsi="Times New Roman" w:cs="Times New Roman"/>
        </w:rPr>
      </w:pPr>
      <w:bookmarkStart w:id="4" w:name="P88"/>
      <w:bookmarkEnd w:id="4"/>
      <w:r w:rsidRPr="00EE0B38">
        <w:rPr>
          <w:rFonts w:ascii="Times New Roman" w:hAnsi="Times New Roman" w:cs="Times New Roman"/>
        </w:rPr>
        <w:t>4. НИП подлежит включению в перечень НИП в случае его соответствия следующим критериям отбора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стоимость НИП не менее 50 миллионов рублей (без НДС);</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объекты основных сре</w:t>
      </w:r>
      <w:proofErr w:type="gramStart"/>
      <w:r w:rsidRPr="00EE0B38">
        <w:rPr>
          <w:rFonts w:ascii="Times New Roman" w:hAnsi="Times New Roman" w:cs="Times New Roman"/>
        </w:rPr>
        <w:t>дств вв</w:t>
      </w:r>
      <w:proofErr w:type="gramEnd"/>
      <w:r w:rsidRPr="00EE0B38">
        <w:rPr>
          <w:rFonts w:ascii="Times New Roman" w:hAnsi="Times New Roman" w:cs="Times New Roman"/>
        </w:rPr>
        <w:t>одятся в эксплуатацию после 1 марта 2024 года;</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3) наличие расходов бюджета Удмуртской Республики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подключение (технологическое присоединение) объектов капитального и некапитального строительства к сетям инженерно-технического обеспечения, в целях реализации НИП за счет высвобождаемых средств (далее - расходы бюджета Удмуртской Республики).</w:t>
      </w:r>
      <w:proofErr w:type="gramEnd"/>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Расходы бюджета Удмуртской Республики на объекты инфраструктуры, планируемые к созданию и (или) реконструкции в целях реализации НИП, не должны превышать объем налоговых доходов в консолидированный бюджет Удмуртской Республики в результате реализации НИП от поступлений по налогам и сборам в консолидированный бюджет Удмуртской Республики, поступивших в течение 10 лет с года заключения Соглашения;</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4) наличие документа, содержащего краткое описание НИП и его целей, а также основные технико-экономические параметры, подготовленного в соответствии с формой, установленной приказом Министерства;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5) соответствие требованиям, установленным </w:t>
      </w:r>
      <w:hyperlink w:anchor="P71">
        <w:r w:rsidRPr="00EE0B38">
          <w:rPr>
            <w:rFonts w:ascii="Times New Roman" w:hAnsi="Times New Roman" w:cs="Times New Roman"/>
            <w:color w:val="0000FF"/>
          </w:rPr>
          <w:t>пунктами 1</w:t>
        </w:r>
      </w:hyperlink>
      <w:r w:rsidRPr="00EE0B38">
        <w:rPr>
          <w:rFonts w:ascii="Times New Roman" w:hAnsi="Times New Roman" w:cs="Times New Roman"/>
        </w:rPr>
        <w:t xml:space="preserve"> и </w:t>
      </w:r>
      <w:hyperlink w:anchor="P72">
        <w:r w:rsidRPr="00EE0B38">
          <w:rPr>
            <w:rFonts w:ascii="Times New Roman" w:hAnsi="Times New Roman" w:cs="Times New Roman"/>
            <w:color w:val="0000FF"/>
          </w:rPr>
          <w:t>2</w:t>
        </w:r>
      </w:hyperlink>
      <w:r w:rsidRPr="00EE0B38">
        <w:rPr>
          <w:rFonts w:ascii="Times New Roman" w:hAnsi="Times New Roman" w:cs="Times New Roman"/>
        </w:rPr>
        <w:t xml:space="preserve"> настоящего Порядка.</w:t>
      </w:r>
    </w:p>
    <w:p w:rsidR="00790661" w:rsidRPr="00EE0B38" w:rsidRDefault="00790661">
      <w:pPr>
        <w:pStyle w:val="ConsPlusNormal"/>
        <w:spacing w:before="220"/>
        <w:ind w:firstLine="540"/>
        <w:jc w:val="both"/>
        <w:rPr>
          <w:rFonts w:ascii="Times New Roman" w:hAnsi="Times New Roman" w:cs="Times New Roman"/>
        </w:rPr>
      </w:pPr>
      <w:bookmarkStart w:id="5" w:name="P95"/>
      <w:bookmarkEnd w:id="5"/>
      <w:r w:rsidRPr="00EE0B38">
        <w:rPr>
          <w:rFonts w:ascii="Times New Roman" w:hAnsi="Times New Roman" w:cs="Times New Roman"/>
        </w:rPr>
        <w:t xml:space="preserve">5. В целях формирования перечня НИП Министерство ежеквартально до 5 числа первого месяца соответствующего квартала публикует информацию о формировании перечня НИП в информационно-телекоммуникационной сети "Интернет" по адресу: </w:t>
      </w:r>
      <w:hyperlink r:id="rId13">
        <w:r w:rsidRPr="00EE0B38">
          <w:rPr>
            <w:rFonts w:ascii="Times New Roman" w:hAnsi="Times New Roman" w:cs="Times New Roman"/>
            <w:color w:val="0000FF"/>
          </w:rPr>
          <w:t>https://me.udmurt.ru/bitrix/</w:t>
        </w:r>
      </w:hyperlink>
      <w:r w:rsidRPr="00EE0B38">
        <w:rPr>
          <w:rFonts w:ascii="Times New Roman" w:hAnsi="Times New Roman" w:cs="Times New Roman"/>
        </w:rPr>
        <w:t xml:space="preserve"> (далее - официальный сайт Министерства) для представления предложений о включении НИП в перечень НИП,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списания задолженности Удмуртской Республики перед Российской Федерацией по бюджетным кредитам, подлежат направлению на выполнение инженерных изысканий, строительство, реконструкцию и ввод в эксплуатацию объектов инфраструктуры, а также подключение (технологическое присоединение) объектов капитального и некапитального строительства к сетям инженерно-технического обеспечения, и о заключении соглашения о взаимодействии при реализации НИП (далее - предложение) по форме, установленной приказом Министерства.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Опубликованная информация о формировании перечня НИП должна содержать:</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полное наименование, местонахождение, адрес электронной почты, контактный телефон Министерства;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форму предложения;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сроки представления предложения;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критерии отбора и требования к НИП, указанные в </w:t>
      </w:r>
      <w:hyperlink w:anchor="P71">
        <w:r w:rsidRPr="00EE0B38">
          <w:rPr>
            <w:rFonts w:ascii="Times New Roman" w:hAnsi="Times New Roman" w:cs="Times New Roman"/>
            <w:color w:val="0000FF"/>
          </w:rPr>
          <w:t>пунктах 1</w:t>
        </w:r>
      </w:hyperlink>
      <w:r w:rsidRPr="00EE0B38">
        <w:rPr>
          <w:rFonts w:ascii="Times New Roman" w:hAnsi="Times New Roman" w:cs="Times New Roman"/>
        </w:rPr>
        <w:t xml:space="preserve">, </w:t>
      </w:r>
      <w:hyperlink w:anchor="P72">
        <w:r w:rsidRPr="00EE0B38">
          <w:rPr>
            <w:rFonts w:ascii="Times New Roman" w:hAnsi="Times New Roman" w:cs="Times New Roman"/>
            <w:color w:val="0000FF"/>
          </w:rPr>
          <w:t>2</w:t>
        </w:r>
      </w:hyperlink>
      <w:r w:rsidRPr="00EE0B38">
        <w:rPr>
          <w:rFonts w:ascii="Times New Roman" w:hAnsi="Times New Roman" w:cs="Times New Roman"/>
        </w:rPr>
        <w:t xml:space="preserve">, </w:t>
      </w:r>
      <w:hyperlink w:anchor="P88">
        <w:r w:rsidRPr="00EE0B38">
          <w:rPr>
            <w:rFonts w:ascii="Times New Roman" w:hAnsi="Times New Roman" w:cs="Times New Roman"/>
            <w:color w:val="0000FF"/>
          </w:rPr>
          <w:t>4</w:t>
        </w:r>
      </w:hyperlink>
      <w:r w:rsidRPr="00EE0B38">
        <w:rPr>
          <w:rFonts w:ascii="Times New Roman" w:hAnsi="Times New Roman" w:cs="Times New Roman"/>
        </w:rPr>
        <w:t xml:space="preserve"> настоящего Порядка;</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 xml:space="preserve">требования к юридическим лицам, планирующем реализацию НИП, резидентам, управляющим компаниям, указанные в </w:t>
      </w:r>
      <w:hyperlink w:anchor="P104">
        <w:r w:rsidRPr="00EE0B38">
          <w:rPr>
            <w:rFonts w:ascii="Times New Roman" w:hAnsi="Times New Roman" w:cs="Times New Roman"/>
            <w:color w:val="0000FF"/>
          </w:rPr>
          <w:t>пункте 6</w:t>
        </w:r>
      </w:hyperlink>
      <w:r w:rsidRPr="00EE0B38">
        <w:rPr>
          <w:rFonts w:ascii="Times New Roman" w:hAnsi="Times New Roman" w:cs="Times New Roman"/>
        </w:rPr>
        <w:t xml:space="preserve"> настоящего Порядка.</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lastRenderedPageBreak/>
        <w:t>Опубликованная информация о формировании перечня НИП может содержать иные сведения, разъясняющие положения настоящего Порядка.</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Предложения, содержащие информацию об объектах инфраструктуры индустриальных (промышленных) парков, промышленных технопарков, технопарков в сфере высоких технологий, особых экономических зон, территорий опережающего развития, инновационных научно-технологических центров, представляются как от юридических лиц - управляющих компаний индустриальных (промышленных) парков, промышленных технопарков, технопарков в сфере высоких технологий, особых экономических зон, территорий опережающего развития, инновационных научно-технологических центров (в случае, если индустриальный (промышленный) парк, промышленный технопарк, технопарк</w:t>
      </w:r>
      <w:proofErr w:type="gramEnd"/>
      <w:r w:rsidRPr="00EE0B38">
        <w:rPr>
          <w:rFonts w:ascii="Times New Roman" w:hAnsi="Times New Roman" w:cs="Times New Roman"/>
        </w:rPr>
        <w:t xml:space="preserve"> </w:t>
      </w:r>
      <w:proofErr w:type="gramStart"/>
      <w:r w:rsidRPr="00EE0B38">
        <w:rPr>
          <w:rFonts w:ascii="Times New Roman" w:hAnsi="Times New Roman" w:cs="Times New Roman"/>
        </w:rPr>
        <w:t>в сфере высоких технологий, особая экономическая зона, территория опережающего развития, инновационный научно-технологический центр планируются к созданию, то такое предложение представляется потенциальными юридическими лицами - управляющими компаниями) (далее - управляющие компании), так и от юридических лиц - резидентов индустриальных (промышленных) парков, промышленных технопарков, технопарков в сфере высоких технологий, особых экономических зон, территорий опережающего развития, инновационных научно-технологических центров (в случае, если индустриальный (промышленный) парк, промышленный</w:t>
      </w:r>
      <w:proofErr w:type="gramEnd"/>
      <w:r w:rsidRPr="00EE0B38">
        <w:rPr>
          <w:rFonts w:ascii="Times New Roman" w:hAnsi="Times New Roman" w:cs="Times New Roman"/>
        </w:rPr>
        <w:t xml:space="preserve"> технопарк, технопа</w:t>
      </w:r>
      <w:proofErr w:type="gramStart"/>
      <w:r w:rsidRPr="00EE0B38">
        <w:rPr>
          <w:rFonts w:ascii="Times New Roman" w:hAnsi="Times New Roman" w:cs="Times New Roman"/>
        </w:rPr>
        <w:t>рк в сф</w:t>
      </w:r>
      <w:proofErr w:type="gramEnd"/>
      <w:r w:rsidRPr="00EE0B38">
        <w:rPr>
          <w:rFonts w:ascii="Times New Roman" w:hAnsi="Times New Roman" w:cs="Times New Roman"/>
        </w:rPr>
        <w:t>ере высоких технологий, особая экономическая зона, территория опережающего развития, инновационный научно-технологический центр планируются к созданию, то такое предложение представляется потенциальными юридическими лицами - резидентами) (далее - резиденты).</w:t>
      </w:r>
    </w:p>
    <w:p w:rsidR="00790661" w:rsidRPr="00EE0B38" w:rsidRDefault="00790661">
      <w:pPr>
        <w:pStyle w:val="ConsPlusNormal"/>
        <w:spacing w:before="220"/>
        <w:ind w:firstLine="540"/>
        <w:jc w:val="both"/>
        <w:rPr>
          <w:rFonts w:ascii="Times New Roman" w:hAnsi="Times New Roman" w:cs="Times New Roman"/>
        </w:rPr>
      </w:pPr>
      <w:bookmarkStart w:id="6" w:name="P104"/>
      <w:bookmarkEnd w:id="6"/>
      <w:r w:rsidRPr="00EE0B38">
        <w:rPr>
          <w:rFonts w:ascii="Times New Roman" w:hAnsi="Times New Roman" w:cs="Times New Roman"/>
        </w:rPr>
        <w:t>6. Юридическое лицо, планирующее реализацию НИП, резидент, управляющая компания (далее - Инвестор) на дату представления предложения должны соответствовать следующим требованиям:</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1) у Инвестора на едином налоговом счете отсутствует задолженность по уплате налогов, сборов и страховых взносов, пеней, штрафов и процентов в бюджеты бюджетной системы Российской Федерации;</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Инвестор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3) Инвестор зарегистрирован и осуществляет свою деятельность на территории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4) у Инвестора отсутствует задолженность по выплате заработной платы.</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7. Для включения НИП в перечень НИП Инвестор в течение срока, указанного в опубликованной информации о формировании перечня НИП, представляет в Министерство предложение, сведения и документы в соответствии с требованиями, изложенными в опубликованной информации о формировании перечня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Инвестор несет ответственность за достоверность представленных в Министерство предложений, сведений и документов.</w:t>
      </w:r>
    </w:p>
    <w:p w:rsidR="00790661" w:rsidRPr="00EE0B38" w:rsidRDefault="00790661">
      <w:pPr>
        <w:pStyle w:val="ConsPlusNormal"/>
        <w:spacing w:before="220"/>
        <w:ind w:firstLine="540"/>
        <w:jc w:val="both"/>
        <w:rPr>
          <w:rFonts w:ascii="Times New Roman" w:hAnsi="Times New Roman" w:cs="Times New Roman"/>
        </w:rPr>
      </w:pPr>
      <w:bookmarkStart w:id="7" w:name="P111"/>
      <w:bookmarkEnd w:id="7"/>
      <w:r w:rsidRPr="00EE0B38">
        <w:rPr>
          <w:rFonts w:ascii="Times New Roman" w:hAnsi="Times New Roman" w:cs="Times New Roman"/>
        </w:rPr>
        <w:t xml:space="preserve">8. Предложения, сведения и документы представляются в Министерство на бумажном носителе и на носителе USB </w:t>
      </w:r>
      <w:proofErr w:type="spellStart"/>
      <w:r w:rsidRPr="00EE0B38">
        <w:rPr>
          <w:rFonts w:ascii="Times New Roman" w:hAnsi="Times New Roman" w:cs="Times New Roman"/>
        </w:rPr>
        <w:t>Flash</w:t>
      </w:r>
      <w:proofErr w:type="spellEnd"/>
      <w:r w:rsidRPr="00EE0B38">
        <w:rPr>
          <w:rFonts w:ascii="Times New Roman" w:hAnsi="Times New Roman" w:cs="Times New Roman"/>
        </w:rPr>
        <w:t xml:space="preserve"> в электронном виде в одном экземпляре.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Документы, представляемые на бумажном носителе, должны быть сброшюрованы, страницы пронумерованы, прошиты, подписаны должностным лицом Инвестора и заверены печатью (при наличии).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Документы представляются в машинописном и (или) рукописном виде без подчисток, исправлений, помарок, неустановленных сокращений.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Документы представляются на русском языке. В случае направления документов на иностранном языке одновременно с ними направляется их перевод на русский язык, верность </w:t>
      </w:r>
      <w:r w:rsidRPr="00EE0B38">
        <w:rPr>
          <w:rFonts w:ascii="Times New Roman" w:hAnsi="Times New Roman" w:cs="Times New Roman"/>
        </w:rPr>
        <w:lastRenderedPageBreak/>
        <w:t>которого засвидетельствована нотариально.</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Предложения, сведения и документы, представленные на бумажном носителе, должны соответствовать предложениям, сведениям и документам, представленным на электронном носителе.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Инвестор вправе отозвать предложение на любой стадии его рассмотрения. Отзыв предложения не препятствует его повторной подаче с учетом </w:t>
      </w:r>
      <w:hyperlink w:anchor="P95">
        <w:r w:rsidRPr="00EE0B38">
          <w:rPr>
            <w:rFonts w:ascii="Times New Roman" w:hAnsi="Times New Roman" w:cs="Times New Roman"/>
            <w:color w:val="0000FF"/>
          </w:rPr>
          <w:t>пункта 5</w:t>
        </w:r>
      </w:hyperlink>
      <w:r w:rsidRPr="00EE0B38">
        <w:rPr>
          <w:rFonts w:ascii="Times New Roman" w:hAnsi="Times New Roman" w:cs="Times New Roman"/>
        </w:rPr>
        <w:t xml:space="preserve"> настоящего Порядка.</w:t>
      </w:r>
    </w:p>
    <w:p w:rsidR="00790661" w:rsidRPr="00EE0B38" w:rsidRDefault="00790661">
      <w:pPr>
        <w:pStyle w:val="ConsPlusNormal"/>
        <w:spacing w:before="220"/>
        <w:ind w:firstLine="540"/>
        <w:jc w:val="both"/>
        <w:rPr>
          <w:rFonts w:ascii="Times New Roman" w:hAnsi="Times New Roman" w:cs="Times New Roman"/>
        </w:rPr>
      </w:pPr>
      <w:bookmarkStart w:id="8" w:name="P117"/>
      <w:bookmarkEnd w:id="8"/>
      <w:r w:rsidRPr="00EE0B38">
        <w:rPr>
          <w:rFonts w:ascii="Times New Roman" w:hAnsi="Times New Roman" w:cs="Times New Roman"/>
        </w:rPr>
        <w:t>9. Инвестор вправе по собственной инициативе представить в Министерство вместе с предложением: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выписку из Единого государственного реестра юридических лиц по состоянию на дату подачи предложения;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справку налогового органа об исполнении Инвестором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предложения;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выписку из Единого государственного реестра недвижимости на указанные в предложении здание и (или) помещение и земельный участок, на котором реализуется НИП, </w:t>
      </w:r>
      <w:proofErr w:type="gramStart"/>
      <w:r w:rsidRPr="00EE0B38">
        <w:rPr>
          <w:rFonts w:ascii="Times New Roman" w:hAnsi="Times New Roman" w:cs="Times New Roman"/>
        </w:rPr>
        <w:t>содержащую</w:t>
      </w:r>
      <w:proofErr w:type="gramEnd"/>
      <w:r w:rsidRPr="00EE0B38">
        <w:rPr>
          <w:rFonts w:ascii="Times New Roman" w:hAnsi="Times New Roman" w:cs="Times New Roman"/>
        </w:rPr>
        <w:t xml:space="preserve"> в том числе сведения о характеристиках земельного участка, правообладателе, обременениях (дата выписки не должна превышать 30 календарных дней, предшествующих дате подачи документов).</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Министерство вправе запросить указанные в настоящем пункте документы самостоятельно в порядке межведомственного взаимодействия.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10. Министерство в течение 10 рабочих дней со дня окончания срока представления предложений, установленного в опубликованной информации о формировании перечня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1) рассматривает поступившие предложения, сведения и документы на предмет полноты, достоверности содержащихся в них сведений и комплектности в соответствии с требованиями </w:t>
      </w:r>
      <w:hyperlink w:anchor="P95">
        <w:r w:rsidRPr="00EE0B38">
          <w:rPr>
            <w:rFonts w:ascii="Times New Roman" w:hAnsi="Times New Roman" w:cs="Times New Roman"/>
            <w:color w:val="0000FF"/>
          </w:rPr>
          <w:t>пунктов 5</w:t>
        </w:r>
      </w:hyperlink>
      <w:r w:rsidRPr="00EE0B38">
        <w:rPr>
          <w:rFonts w:ascii="Times New Roman" w:hAnsi="Times New Roman" w:cs="Times New Roman"/>
        </w:rPr>
        <w:t xml:space="preserve"> - </w:t>
      </w:r>
      <w:hyperlink w:anchor="P111">
        <w:r w:rsidRPr="00EE0B38">
          <w:rPr>
            <w:rFonts w:ascii="Times New Roman" w:hAnsi="Times New Roman" w:cs="Times New Roman"/>
            <w:color w:val="0000FF"/>
          </w:rPr>
          <w:t>8</w:t>
        </w:r>
      </w:hyperlink>
      <w:r w:rsidRPr="00EE0B38">
        <w:rPr>
          <w:rFonts w:ascii="Times New Roman" w:hAnsi="Times New Roman" w:cs="Times New Roman"/>
        </w:rPr>
        <w:t xml:space="preserve"> настоящего Порядка;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принимает одно из следующих решений: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принять предложение;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отказать в приеме предложения.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В случае принятия решения об отказе в приеме предложения Министерство уведомляет о таком решении Инвестора по адресу электронной почты, указанному в предложении, с указанием причины отказа в течение 3 рабочих дней </w:t>
      </w:r>
      <w:proofErr w:type="gramStart"/>
      <w:r w:rsidRPr="00EE0B38">
        <w:rPr>
          <w:rFonts w:ascii="Times New Roman" w:hAnsi="Times New Roman" w:cs="Times New Roman"/>
        </w:rPr>
        <w:t>с даты принятия</w:t>
      </w:r>
      <w:proofErr w:type="gramEnd"/>
      <w:r w:rsidRPr="00EE0B38">
        <w:rPr>
          <w:rFonts w:ascii="Times New Roman" w:hAnsi="Times New Roman" w:cs="Times New Roman"/>
        </w:rPr>
        <w:t xml:space="preserve"> такого решения.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11. Решение об отказе в приеме предложения принимается Министерством в форме приказа при наличии одного из следующих оснований: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1) Инвестор не соответствует требованиям, установленным </w:t>
      </w:r>
      <w:hyperlink w:anchor="P104">
        <w:r w:rsidRPr="00EE0B38">
          <w:rPr>
            <w:rFonts w:ascii="Times New Roman" w:hAnsi="Times New Roman" w:cs="Times New Roman"/>
            <w:color w:val="0000FF"/>
          </w:rPr>
          <w:t>пунктом 6</w:t>
        </w:r>
      </w:hyperlink>
      <w:r w:rsidRPr="00EE0B38">
        <w:rPr>
          <w:rFonts w:ascii="Times New Roman" w:hAnsi="Times New Roman" w:cs="Times New Roman"/>
        </w:rPr>
        <w:t xml:space="preserve"> настоящего Порядка;</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 xml:space="preserve">2) непредставление, и (или) представление не в полном объеме документов и сведений, и (или) неполнота содержащихся в них сведений, которые должны быть представлены в соответствии с опубликованной информацией о формировании перечня НИП (за исключением документов, указанных в </w:t>
      </w:r>
      <w:hyperlink w:anchor="P117">
        <w:r w:rsidRPr="00EE0B38">
          <w:rPr>
            <w:rFonts w:ascii="Times New Roman" w:hAnsi="Times New Roman" w:cs="Times New Roman"/>
            <w:color w:val="0000FF"/>
          </w:rPr>
          <w:t>пункте 9</w:t>
        </w:r>
      </w:hyperlink>
      <w:r w:rsidRPr="00EE0B38">
        <w:rPr>
          <w:rFonts w:ascii="Times New Roman" w:hAnsi="Times New Roman" w:cs="Times New Roman"/>
        </w:rPr>
        <w:t xml:space="preserve"> настоящего Порядка), недостоверность сведений и (или) расчетов, несоответствие указанных документов требованиям </w:t>
      </w:r>
      <w:hyperlink w:anchor="P111">
        <w:r w:rsidRPr="00EE0B38">
          <w:rPr>
            <w:rFonts w:ascii="Times New Roman" w:hAnsi="Times New Roman" w:cs="Times New Roman"/>
            <w:color w:val="0000FF"/>
          </w:rPr>
          <w:t>пункта 8</w:t>
        </w:r>
      </w:hyperlink>
      <w:r w:rsidRPr="00EE0B38">
        <w:rPr>
          <w:rFonts w:ascii="Times New Roman" w:hAnsi="Times New Roman" w:cs="Times New Roman"/>
        </w:rPr>
        <w:t xml:space="preserve"> настоящего Порядка;</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3) предложение представлено в Министерство по истечении срока, установленного в опубликованной информации о формировании перечня НИП.</w:t>
      </w:r>
    </w:p>
    <w:p w:rsidR="00790661" w:rsidRPr="00EE0B38" w:rsidRDefault="00790661">
      <w:pPr>
        <w:pStyle w:val="ConsPlusNormal"/>
        <w:spacing w:before="220"/>
        <w:ind w:firstLine="540"/>
        <w:jc w:val="both"/>
        <w:rPr>
          <w:rFonts w:ascii="Times New Roman" w:hAnsi="Times New Roman" w:cs="Times New Roman"/>
        </w:rPr>
      </w:pPr>
      <w:bookmarkStart w:id="9" w:name="P132"/>
      <w:bookmarkEnd w:id="9"/>
      <w:r w:rsidRPr="00EE0B38">
        <w:rPr>
          <w:rFonts w:ascii="Times New Roman" w:hAnsi="Times New Roman" w:cs="Times New Roman"/>
        </w:rPr>
        <w:lastRenderedPageBreak/>
        <w:t xml:space="preserve">12. В случае принятия решения о приеме предложения Министерство в течение 3 рабочих дней </w:t>
      </w:r>
      <w:proofErr w:type="gramStart"/>
      <w:r w:rsidRPr="00EE0B38">
        <w:rPr>
          <w:rFonts w:ascii="Times New Roman" w:hAnsi="Times New Roman" w:cs="Times New Roman"/>
        </w:rPr>
        <w:t>с даты принятия</w:t>
      </w:r>
      <w:proofErr w:type="gramEnd"/>
      <w:r w:rsidRPr="00EE0B38">
        <w:rPr>
          <w:rFonts w:ascii="Times New Roman" w:hAnsi="Times New Roman" w:cs="Times New Roman"/>
        </w:rPr>
        <w:t xml:space="preserve"> такого решения направляет предложение, сведения, документы и проект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 исполнительные органы Удмуртской Республики в соответствии со сферами реализации НИП для подготовки заключений о возможности (невозможности) реализации НИП в целях решения приоритетных задач отрасли и заключения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 Министерство финансов Удмуртской Республики для подготовки заключения о возможности (невозможности) направления Удмуртской Республикой высвобождаемых средств на объект инфраструктуры для НИП и заключения Соглашения;</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в Министерство строительства, жилищно-коммунального хозяйства и энергетики Удмуртской Республики для подготовки заключения о возможности (невозможности) выполнения инженерных изысканий, проектирования, экспертизы проектной документации и (или) результатов инженерных изысканий, строительства, реконструкции и ввода в эксплуатацию объектов инженерной, энергетической и коммунальной инфраструктуры, а также подключения (технологического присоединения) объектов капитального и некапитального строительства к сетям инженерно-технического обеспечения и заключения Соглашения;</w:t>
      </w:r>
      <w:proofErr w:type="gramEnd"/>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в Министерство транспорта и дорожного хозяйства Удмуртской Республики для подготовки заключения о возможности (невозможности) выполнения инженерных изысканий, проектирования, экспертизы проектной документации и (или) результатов инженерных изысканий, строительства, реконструкции и ввода в эксплуатацию объектов транспортной инфраструктуры, а также подключения (технологического присоединения) объектов капитального и некапитального строительства в области транспорта к сетям инженерно-технического обеспечения и заключения Соглашения;</w:t>
      </w:r>
      <w:proofErr w:type="gramEnd"/>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в Министерство промышленности и торговли Удмуртской Республики для подготовки заключения о возможности (невозможности) выполнения инженерных изысканий, проектирования, экспертизы проектной документации и (или) результатов инженерных изысканий, строительства, реконструкции и ввода в эксплуатацию объектов инфраструктуры и некапитального строительства к сетям инженерно-технического обеспечения, и заключения Соглашения (в случае, если для реализации НИП предполагается создание и (или) реконструкция объектов инфраструктуры индустриальных (промышленных) парков, промышленных</w:t>
      </w:r>
      <w:proofErr w:type="gramEnd"/>
      <w:r w:rsidRPr="00EE0B38">
        <w:rPr>
          <w:rFonts w:ascii="Times New Roman" w:hAnsi="Times New Roman" w:cs="Times New Roman"/>
        </w:rPr>
        <w:t xml:space="preserve"> технопарков, технопарков в сфере высоких технологий);</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в орган местного самоуправления для подготовки заключения о возможности (невозможности) реализации НИП, строительства, реконструкции и ввода в эксплуатацию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подключения (технологического присоединения) объектов капитального и некапитального строительства к сетям инженерно-технического обеспечения и заключения Соглашения.</w:t>
      </w:r>
      <w:proofErr w:type="gramEnd"/>
    </w:p>
    <w:p w:rsidR="00790661" w:rsidRPr="00EE0B38" w:rsidRDefault="00790661">
      <w:pPr>
        <w:pStyle w:val="ConsPlusNormal"/>
        <w:spacing w:before="220"/>
        <w:ind w:firstLine="540"/>
        <w:jc w:val="both"/>
        <w:rPr>
          <w:rFonts w:ascii="Times New Roman" w:hAnsi="Times New Roman" w:cs="Times New Roman"/>
        </w:rPr>
      </w:pPr>
      <w:bookmarkStart w:id="10" w:name="P139"/>
      <w:bookmarkEnd w:id="10"/>
      <w:r w:rsidRPr="00EE0B38">
        <w:rPr>
          <w:rFonts w:ascii="Times New Roman" w:hAnsi="Times New Roman" w:cs="Times New Roman"/>
        </w:rPr>
        <w:t xml:space="preserve">13. Исполнительные органы Удмуртской Республики, указанные в </w:t>
      </w:r>
      <w:hyperlink w:anchor="P132">
        <w:r w:rsidRPr="00EE0B38">
          <w:rPr>
            <w:rFonts w:ascii="Times New Roman" w:hAnsi="Times New Roman" w:cs="Times New Roman"/>
            <w:color w:val="0000FF"/>
          </w:rPr>
          <w:t>пункте 12</w:t>
        </w:r>
      </w:hyperlink>
      <w:r w:rsidRPr="00EE0B38">
        <w:rPr>
          <w:rFonts w:ascii="Times New Roman" w:hAnsi="Times New Roman" w:cs="Times New Roman"/>
        </w:rPr>
        <w:t xml:space="preserve"> настоящего Порядка, в течение 5 рабочих дней со дня поступления документов, указанных в </w:t>
      </w:r>
      <w:hyperlink w:anchor="P132">
        <w:r w:rsidRPr="00EE0B38">
          <w:rPr>
            <w:rFonts w:ascii="Times New Roman" w:hAnsi="Times New Roman" w:cs="Times New Roman"/>
            <w:color w:val="0000FF"/>
          </w:rPr>
          <w:t>абзаце первом пункта 12</w:t>
        </w:r>
      </w:hyperlink>
      <w:r w:rsidRPr="00EE0B38">
        <w:rPr>
          <w:rFonts w:ascii="Times New Roman" w:hAnsi="Times New Roman" w:cs="Times New Roman"/>
        </w:rPr>
        <w:t xml:space="preserve"> настоящего Порядка, направляют в Министерство обоснованные положительные или отрицательные заключения (далее - заключения исполнительных органов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Орган местного самоуправления в течение 5 рабочих дней со дня поступления документов, указанных в </w:t>
      </w:r>
      <w:hyperlink w:anchor="P132">
        <w:r w:rsidRPr="00EE0B38">
          <w:rPr>
            <w:rFonts w:ascii="Times New Roman" w:hAnsi="Times New Roman" w:cs="Times New Roman"/>
            <w:color w:val="0000FF"/>
          </w:rPr>
          <w:t>абзаце первом пункта 12</w:t>
        </w:r>
      </w:hyperlink>
      <w:r w:rsidRPr="00EE0B38">
        <w:rPr>
          <w:rFonts w:ascii="Times New Roman" w:hAnsi="Times New Roman" w:cs="Times New Roman"/>
        </w:rPr>
        <w:t xml:space="preserve"> настоящего Порядка, направляет в Министерство обоснованное положительное или отрицательное заключение.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В случае </w:t>
      </w:r>
      <w:proofErr w:type="spellStart"/>
      <w:r w:rsidRPr="00EE0B38">
        <w:rPr>
          <w:rFonts w:ascii="Times New Roman" w:hAnsi="Times New Roman" w:cs="Times New Roman"/>
        </w:rPr>
        <w:t>непоступления</w:t>
      </w:r>
      <w:proofErr w:type="spellEnd"/>
      <w:r w:rsidRPr="00EE0B38">
        <w:rPr>
          <w:rFonts w:ascii="Times New Roman" w:hAnsi="Times New Roman" w:cs="Times New Roman"/>
        </w:rPr>
        <w:t xml:space="preserve"> от органа местного самоуправления положительного или отрицательного заключения в срок, установленный настоящим пунктом, Министерство осуществляет подготовку сводного заключения на основе поступивших заключений </w:t>
      </w:r>
      <w:r w:rsidRPr="00EE0B38">
        <w:rPr>
          <w:rFonts w:ascii="Times New Roman" w:hAnsi="Times New Roman" w:cs="Times New Roman"/>
        </w:rPr>
        <w:lastRenderedPageBreak/>
        <w:t>исполнительных органов Удмуртской Республики.</w:t>
      </w:r>
    </w:p>
    <w:p w:rsidR="00790661" w:rsidRPr="00EE0B38" w:rsidRDefault="00790661">
      <w:pPr>
        <w:pStyle w:val="ConsPlusNormal"/>
        <w:spacing w:before="220"/>
        <w:ind w:firstLine="540"/>
        <w:jc w:val="both"/>
        <w:rPr>
          <w:rFonts w:ascii="Times New Roman" w:hAnsi="Times New Roman" w:cs="Times New Roman"/>
        </w:rPr>
      </w:pPr>
      <w:bookmarkStart w:id="11" w:name="P142"/>
      <w:bookmarkEnd w:id="11"/>
      <w:r w:rsidRPr="00EE0B38">
        <w:rPr>
          <w:rFonts w:ascii="Times New Roman" w:hAnsi="Times New Roman" w:cs="Times New Roman"/>
        </w:rPr>
        <w:t xml:space="preserve">14. Министерство в течение 5 рабочих дней со дня поступления заключений, указанных в </w:t>
      </w:r>
      <w:hyperlink w:anchor="P139">
        <w:r w:rsidRPr="00EE0B38">
          <w:rPr>
            <w:rFonts w:ascii="Times New Roman" w:hAnsi="Times New Roman" w:cs="Times New Roman"/>
            <w:color w:val="0000FF"/>
          </w:rPr>
          <w:t>пункте 13</w:t>
        </w:r>
      </w:hyperlink>
      <w:r w:rsidRPr="00EE0B38">
        <w:rPr>
          <w:rFonts w:ascii="Times New Roman" w:hAnsi="Times New Roman" w:cs="Times New Roman"/>
        </w:rPr>
        <w:t xml:space="preserve"> настоящего Порядка, формирует одно из следующих заключений: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сводное заключение о возможности реализации НИП и заключения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сводное заключение о невозможности реализации НИП и заключения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Сводное заключение о невозможности реализации НИП и заключения Соглашения формируется в случае, если хотя бы одно из заключений, указанных в </w:t>
      </w:r>
      <w:hyperlink w:anchor="P139">
        <w:r w:rsidRPr="00EE0B38">
          <w:rPr>
            <w:rFonts w:ascii="Times New Roman" w:hAnsi="Times New Roman" w:cs="Times New Roman"/>
            <w:color w:val="0000FF"/>
          </w:rPr>
          <w:t>пункте 13</w:t>
        </w:r>
      </w:hyperlink>
      <w:r w:rsidRPr="00EE0B38">
        <w:rPr>
          <w:rFonts w:ascii="Times New Roman" w:hAnsi="Times New Roman" w:cs="Times New Roman"/>
        </w:rPr>
        <w:t xml:space="preserve"> настоящего Порядка, является отрицательным заключением.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 случае формирования сводного заключения о невозможности реализации НИП и заключения Соглашения Министерство в течение 5 рабочих дней со дня его формирования направляет копию такого заключения Инвестору по адресу электронной почты, указанному в предложении.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Инвестор вправе повторно направить в Министерство предложение, сведения, документы после устранения причин, ставших основанием для формирования сводного заключения о невозможности реализации НИП и заключения Соглашения, с учетом </w:t>
      </w:r>
      <w:hyperlink w:anchor="P95">
        <w:r w:rsidRPr="00EE0B38">
          <w:rPr>
            <w:rFonts w:ascii="Times New Roman" w:hAnsi="Times New Roman" w:cs="Times New Roman"/>
            <w:color w:val="0000FF"/>
          </w:rPr>
          <w:t>пункта 5</w:t>
        </w:r>
      </w:hyperlink>
      <w:r w:rsidRPr="00EE0B38">
        <w:rPr>
          <w:rFonts w:ascii="Times New Roman" w:hAnsi="Times New Roman" w:cs="Times New Roman"/>
        </w:rPr>
        <w:t xml:space="preserve"> настоящего Порядка.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15. </w:t>
      </w:r>
      <w:proofErr w:type="gramStart"/>
      <w:r w:rsidRPr="00EE0B38">
        <w:rPr>
          <w:rFonts w:ascii="Times New Roman" w:hAnsi="Times New Roman" w:cs="Times New Roman"/>
        </w:rPr>
        <w:t xml:space="preserve">Министерство в течение 3 рабочих дней со дня формирования сводного заключения о возможности реализации НИП и заключения Соглашения направляет его, заключения, указанные в </w:t>
      </w:r>
      <w:hyperlink w:anchor="P139">
        <w:r w:rsidRPr="00EE0B38">
          <w:rPr>
            <w:rFonts w:ascii="Times New Roman" w:hAnsi="Times New Roman" w:cs="Times New Roman"/>
            <w:color w:val="0000FF"/>
          </w:rPr>
          <w:t>пункте 13</w:t>
        </w:r>
      </w:hyperlink>
      <w:r w:rsidRPr="00EE0B38">
        <w:rPr>
          <w:rFonts w:ascii="Times New Roman" w:hAnsi="Times New Roman" w:cs="Times New Roman"/>
        </w:rPr>
        <w:t xml:space="preserve"> настоящего Порядка, предложение, сведения, документы и проект Соглашения на рассмотрение комиссии по рассмотрению предложений о включении нового инвестиционного проекта в перечень новых инвестиционных проектов Удмуртской Республики (далее - комиссия).</w:t>
      </w:r>
      <w:proofErr w:type="gramEnd"/>
      <w:r w:rsidRPr="00EE0B38">
        <w:rPr>
          <w:rFonts w:ascii="Times New Roman" w:hAnsi="Times New Roman" w:cs="Times New Roman"/>
        </w:rPr>
        <w:t xml:space="preserve"> Порядок организации работы комиссии определяется Положением о комиссии. Состав комиссии утверждается приказом Министерства.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16. В случае принятия комиссией решения об отказе во включении НИП в перечень НИП и о невозможности заключения Соглашения Министерство в течение 3 рабочих дней со дня получения протокола заседания комиссии письменно уведомляет Инвестора с приложением выписки из протокола заседания комиссии по адресу электронной почты, указанному в предложении.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Решение об отказе во включении НИП в перечень НИП и о невозможности заключения Соглашения принимается комиссией в случае, если НИП не соответствует критериям, установленным </w:t>
      </w:r>
      <w:hyperlink w:anchor="P88">
        <w:r w:rsidRPr="00EE0B38">
          <w:rPr>
            <w:rFonts w:ascii="Times New Roman" w:hAnsi="Times New Roman" w:cs="Times New Roman"/>
            <w:color w:val="0000FF"/>
          </w:rPr>
          <w:t>пунктом 4</w:t>
        </w:r>
      </w:hyperlink>
      <w:r w:rsidRPr="00EE0B38">
        <w:rPr>
          <w:rFonts w:ascii="Times New Roman" w:hAnsi="Times New Roman" w:cs="Times New Roman"/>
        </w:rPr>
        <w:t xml:space="preserve"> настоящего Порядка, а также законодательству Российской Федерации и законодательству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17. В случае принятия комиссией решения о включении НИП в перечень НИП и о возможности заключения Соглашения Министерство в течение 5 рабочих дней со дня получения протокола заседания комиссии представляет перечень НИП на утверждение Председателю Правительства Удмуртской Республики. Председатель Правительства Удмуртской Республики утверждает или не утверждает перечень НИП путем наложения соответствующей резолюции об утверждении или не утверждении перечня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18. В целях дальнейшего уточнения перечня Министерство формирует предложения по корректировке перечня НИП в соответствии с </w:t>
      </w:r>
      <w:hyperlink w:anchor="P95">
        <w:r w:rsidRPr="00EE0B38">
          <w:rPr>
            <w:rFonts w:ascii="Times New Roman" w:hAnsi="Times New Roman" w:cs="Times New Roman"/>
            <w:color w:val="0000FF"/>
          </w:rPr>
          <w:t>пунктами 5</w:t>
        </w:r>
      </w:hyperlink>
      <w:r w:rsidRPr="00EE0B38">
        <w:rPr>
          <w:rFonts w:ascii="Times New Roman" w:hAnsi="Times New Roman" w:cs="Times New Roman"/>
        </w:rPr>
        <w:t xml:space="preserve"> - </w:t>
      </w:r>
      <w:hyperlink w:anchor="P142">
        <w:r w:rsidRPr="00EE0B38">
          <w:rPr>
            <w:rFonts w:ascii="Times New Roman" w:hAnsi="Times New Roman" w:cs="Times New Roman"/>
            <w:color w:val="0000FF"/>
          </w:rPr>
          <w:t>14</w:t>
        </w:r>
      </w:hyperlink>
      <w:r w:rsidRPr="00EE0B38">
        <w:rPr>
          <w:rFonts w:ascii="Times New Roman" w:hAnsi="Times New Roman" w:cs="Times New Roman"/>
        </w:rPr>
        <w:t xml:space="preserve"> настоящего Порядка, представляет их на утверждение Председателю Правительства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Корректировка перечня НИП осуществляется при изменении следующих ключевых параметров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наименования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сферы реализации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lastRenderedPageBreak/>
        <w:t>3) срока ввода в эксплуатацию основных средств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4) общей стоимости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5) количества создаваемых рабочих мест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6) информац</w:t>
      </w:r>
      <w:proofErr w:type="gramStart"/>
      <w:r w:rsidRPr="00EE0B38">
        <w:rPr>
          <w:rFonts w:ascii="Times New Roman" w:hAnsi="Times New Roman" w:cs="Times New Roman"/>
        </w:rPr>
        <w:t>ии о ю</w:t>
      </w:r>
      <w:proofErr w:type="gramEnd"/>
      <w:r w:rsidRPr="00EE0B38">
        <w:rPr>
          <w:rFonts w:ascii="Times New Roman" w:hAnsi="Times New Roman" w:cs="Times New Roman"/>
        </w:rPr>
        <w:t>ридическом лице, планирующем реализацию НИП (статус юридического лица, наименование и ИНН);</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7) объектов инфраструктуры, необходимых для реализации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8) даты ввода в эксплуатацию объекта инфраструктуры, необходимого для реализации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9) типа и характеристики объекта инфраструктуры, необходимого для реализации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10) затрат на создание объекта инфраструктуры, необходимого для реализации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11) отклонение более чем на 10 процентов от планового значения объема планируемых к зачислению в консолидированный бюджет Удмуртской Республики налоговых доходов от реализации НИП.</w:t>
      </w:r>
    </w:p>
    <w:p w:rsidR="00790661" w:rsidRPr="00EE0B38" w:rsidRDefault="00790661">
      <w:pPr>
        <w:pStyle w:val="ConsPlusNormal"/>
        <w:spacing w:before="220"/>
        <w:ind w:firstLine="540"/>
        <w:jc w:val="both"/>
        <w:rPr>
          <w:rFonts w:ascii="Times New Roman" w:hAnsi="Times New Roman" w:cs="Times New Roman"/>
        </w:rPr>
      </w:pPr>
      <w:bookmarkStart w:id="12" w:name="P165"/>
      <w:bookmarkEnd w:id="12"/>
      <w:r w:rsidRPr="00EE0B38">
        <w:rPr>
          <w:rFonts w:ascii="Times New Roman" w:hAnsi="Times New Roman" w:cs="Times New Roman"/>
        </w:rPr>
        <w:t>19. Министерство в течение 10 рабочих дней со дня включения НИП в перечень НИП направляет проект Соглашения в орган местного самоуправления.</w:t>
      </w:r>
    </w:p>
    <w:p w:rsidR="00790661" w:rsidRPr="00EE0B38" w:rsidRDefault="00790661">
      <w:pPr>
        <w:pStyle w:val="ConsPlusNormal"/>
        <w:spacing w:before="220"/>
        <w:ind w:firstLine="540"/>
        <w:jc w:val="both"/>
        <w:rPr>
          <w:rFonts w:ascii="Times New Roman" w:hAnsi="Times New Roman" w:cs="Times New Roman"/>
        </w:rPr>
      </w:pPr>
      <w:bookmarkStart w:id="13" w:name="P166"/>
      <w:bookmarkEnd w:id="13"/>
      <w:r w:rsidRPr="00EE0B38">
        <w:rPr>
          <w:rFonts w:ascii="Times New Roman" w:hAnsi="Times New Roman" w:cs="Times New Roman"/>
        </w:rPr>
        <w:t xml:space="preserve">Орган местного самоуправления в течение 10 рабочих дней со дня получения указанного в </w:t>
      </w:r>
      <w:hyperlink w:anchor="P165">
        <w:r w:rsidRPr="00EE0B38">
          <w:rPr>
            <w:rFonts w:ascii="Times New Roman" w:hAnsi="Times New Roman" w:cs="Times New Roman"/>
            <w:color w:val="0000FF"/>
          </w:rPr>
          <w:t>абзаце первом</w:t>
        </w:r>
      </w:hyperlink>
      <w:r w:rsidRPr="00EE0B38">
        <w:rPr>
          <w:rFonts w:ascii="Times New Roman" w:hAnsi="Times New Roman" w:cs="Times New Roman"/>
        </w:rPr>
        <w:t xml:space="preserve"> настоящего пункта проекта Соглашения направляет Инвестору подписанные со своей стороны и заверенные печатью проекты Соглашения в экземплярах по количеству сторон.</w:t>
      </w:r>
    </w:p>
    <w:p w:rsidR="00790661" w:rsidRPr="00EE0B38" w:rsidRDefault="00790661">
      <w:pPr>
        <w:pStyle w:val="ConsPlusNormal"/>
        <w:spacing w:before="220"/>
        <w:ind w:firstLine="540"/>
        <w:jc w:val="both"/>
        <w:rPr>
          <w:rFonts w:ascii="Times New Roman" w:hAnsi="Times New Roman" w:cs="Times New Roman"/>
        </w:rPr>
      </w:pPr>
      <w:bookmarkStart w:id="14" w:name="P167"/>
      <w:bookmarkEnd w:id="14"/>
      <w:r w:rsidRPr="00EE0B38">
        <w:rPr>
          <w:rFonts w:ascii="Times New Roman" w:hAnsi="Times New Roman" w:cs="Times New Roman"/>
        </w:rPr>
        <w:t xml:space="preserve">Инвестор в течение 10 рабочих дней со дня получения указанного в </w:t>
      </w:r>
      <w:hyperlink w:anchor="P166">
        <w:r w:rsidRPr="00EE0B38">
          <w:rPr>
            <w:rFonts w:ascii="Times New Roman" w:hAnsi="Times New Roman" w:cs="Times New Roman"/>
            <w:color w:val="0000FF"/>
          </w:rPr>
          <w:t>абзаце втором</w:t>
        </w:r>
      </w:hyperlink>
      <w:r w:rsidRPr="00EE0B38">
        <w:rPr>
          <w:rFonts w:ascii="Times New Roman" w:hAnsi="Times New Roman" w:cs="Times New Roman"/>
        </w:rPr>
        <w:t xml:space="preserve"> настоящего пункта проекта Соглашения представляет в Министерство подписанные со своей стороны и со стороны органа местного самоуправления и заверенные печатью (при наличии) экземпляры Соглашения. Министерство в течение 5 рабочих дней со дня получения подписанных экземпляров Соглашения, подписывает их со своей стороны и направляет по почте по одному экземпляру Соглашения в орган местного самоуправления и Инвестору либо вручает им нарочно.</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Соглашение заключается между Министерством, органом местного самоуправления и Инвестором по форме, утвержденной приказом Министерства. В случае реализации НИП резидентами Соглашение заключается между Министерством, органом местного самоуправления, управляющей компанией, резидентами.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В случае непредставления Инвестором в Министерство подписанных экземпляров Соглашения в срок, указанный в </w:t>
      </w:r>
      <w:hyperlink w:anchor="P167">
        <w:r w:rsidRPr="00EE0B38">
          <w:rPr>
            <w:rFonts w:ascii="Times New Roman" w:hAnsi="Times New Roman" w:cs="Times New Roman"/>
            <w:color w:val="0000FF"/>
          </w:rPr>
          <w:t>абзаце третьем</w:t>
        </w:r>
      </w:hyperlink>
      <w:r w:rsidRPr="00EE0B38">
        <w:rPr>
          <w:rFonts w:ascii="Times New Roman" w:hAnsi="Times New Roman" w:cs="Times New Roman"/>
        </w:rPr>
        <w:t xml:space="preserve"> настоящего пункта, считается, что Инвестор отказался от заключения Соглашения. В случае непредставления хотя бы одним из Инвесторов в Министерство подписанных экземпляров Соглашения в срок, указанный в </w:t>
      </w:r>
      <w:hyperlink w:anchor="P167">
        <w:r w:rsidRPr="00EE0B38">
          <w:rPr>
            <w:rFonts w:ascii="Times New Roman" w:hAnsi="Times New Roman" w:cs="Times New Roman"/>
            <w:color w:val="0000FF"/>
          </w:rPr>
          <w:t>абзаце третьем</w:t>
        </w:r>
      </w:hyperlink>
      <w:r w:rsidRPr="00EE0B38">
        <w:rPr>
          <w:rFonts w:ascii="Times New Roman" w:hAnsi="Times New Roman" w:cs="Times New Roman"/>
        </w:rPr>
        <w:t xml:space="preserve"> настоящего пункта, считается, что Инвесторы отказались от заключения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В случае </w:t>
      </w:r>
      <w:proofErr w:type="spellStart"/>
      <w:r w:rsidRPr="00EE0B38">
        <w:rPr>
          <w:rFonts w:ascii="Times New Roman" w:hAnsi="Times New Roman" w:cs="Times New Roman"/>
        </w:rPr>
        <w:t>незаключения</w:t>
      </w:r>
      <w:proofErr w:type="spellEnd"/>
      <w:r w:rsidRPr="00EE0B38">
        <w:rPr>
          <w:rFonts w:ascii="Times New Roman" w:hAnsi="Times New Roman" w:cs="Times New Roman"/>
        </w:rPr>
        <w:t xml:space="preserve"> Соглашения НИП подлежит исключению Министерством из перечня НИП.</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20. Внесение изменений в Соглашение допускается по соглашению сторон и оформляется дополнительным соглашением к Соглашению, являющимся его неотъемлемой частью. Дополнительное соглашение заключается по форме, утвержденной приказом Министерства.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Изменения в Соглашение, касающиеся показателей НИП, установленных в Соглашении, могут быть внесены за предыдущий, текущий и последующий годы.</w:t>
      </w:r>
    </w:p>
    <w:p w:rsidR="00790661" w:rsidRPr="00EE0B38" w:rsidRDefault="00790661">
      <w:pPr>
        <w:pStyle w:val="ConsPlusNormal"/>
        <w:spacing w:before="220"/>
        <w:ind w:firstLine="540"/>
        <w:jc w:val="both"/>
        <w:rPr>
          <w:rFonts w:ascii="Times New Roman" w:hAnsi="Times New Roman" w:cs="Times New Roman"/>
        </w:rPr>
      </w:pPr>
      <w:bookmarkStart w:id="15" w:name="P173"/>
      <w:bookmarkEnd w:id="15"/>
      <w:proofErr w:type="gramStart"/>
      <w:r w:rsidRPr="00EE0B38">
        <w:rPr>
          <w:rFonts w:ascii="Times New Roman" w:hAnsi="Times New Roman" w:cs="Times New Roman"/>
        </w:rPr>
        <w:t xml:space="preserve">В случае если внесение изменений в Соглашение предполагает увеличение расходов бюджета Удмуртской Республики на создание объекта инфраструктуры, необходимого для реализации НИП, Министерство в течение 3 рабочих дней с даты получения от Инвестора </w:t>
      </w:r>
      <w:r w:rsidRPr="00EE0B38">
        <w:rPr>
          <w:rFonts w:ascii="Times New Roman" w:hAnsi="Times New Roman" w:cs="Times New Roman"/>
        </w:rPr>
        <w:lastRenderedPageBreak/>
        <w:t>необходимых документов и пояснений подготавливает проект дополнительного соглашения о внесении изменений в Соглашение и направляет его в Министерство финансов Удмуртской Республики с приложением обоснования увеличения расходов бюджета Удмуртской</w:t>
      </w:r>
      <w:proofErr w:type="gramEnd"/>
      <w:r w:rsidRPr="00EE0B38">
        <w:rPr>
          <w:rFonts w:ascii="Times New Roman" w:hAnsi="Times New Roman" w:cs="Times New Roman"/>
        </w:rPr>
        <w:t xml:space="preserve"> Республики для согласования внесения изменений в Соглашение.</w:t>
      </w:r>
    </w:p>
    <w:p w:rsidR="00790661" w:rsidRPr="00EE0B38" w:rsidRDefault="00790661">
      <w:pPr>
        <w:pStyle w:val="ConsPlusNormal"/>
        <w:spacing w:before="220"/>
        <w:ind w:firstLine="540"/>
        <w:jc w:val="both"/>
        <w:rPr>
          <w:rFonts w:ascii="Times New Roman" w:hAnsi="Times New Roman" w:cs="Times New Roman"/>
        </w:rPr>
      </w:pPr>
      <w:bookmarkStart w:id="16" w:name="P174"/>
      <w:bookmarkEnd w:id="16"/>
      <w:r w:rsidRPr="00EE0B38">
        <w:rPr>
          <w:rFonts w:ascii="Times New Roman" w:hAnsi="Times New Roman" w:cs="Times New Roman"/>
        </w:rPr>
        <w:t>Министерство направляет на согласование проект дополнительного соглашения о внесении изменений в Соглашение в Министерство строительства, жилищно-коммунального хозяйства и энергетики Удмуртской Республики и Министерство транспорта и дорожного хозяйства Удмуртской Республики (при необходимости).</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 xml:space="preserve">Исполнительные органы Удмуртской Республики, указанные в </w:t>
      </w:r>
      <w:hyperlink w:anchor="P173">
        <w:r w:rsidRPr="00EE0B38">
          <w:rPr>
            <w:rFonts w:ascii="Times New Roman" w:hAnsi="Times New Roman" w:cs="Times New Roman"/>
            <w:color w:val="0000FF"/>
          </w:rPr>
          <w:t>абзацах третьем</w:t>
        </w:r>
      </w:hyperlink>
      <w:r w:rsidRPr="00EE0B38">
        <w:rPr>
          <w:rFonts w:ascii="Times New Roman" w:hAnsi="Times New Roman" w:cs="Times New Roman"/>
        </w:rPr>
        <w:t xml:space="preserve"> и </w:t>
      </w:r>
      <w:hyperlink w:anchor="P174">
        <w:r w:rsidRPr="00EE0B38">
          <w:rPr>
            <w:rFonts w:ascii="Times New Roman" w:hAnsi="Times New Roman" w:cs="Times New Roman"/>
            <w:color w:val="0000FF"/>
          </w:rPr>
          <w:t>четвертом</w:t>
        </w:r>
      </w:hyperlink>
      <w:r w:rsidRPr="00EE0B38">
        <w:rPr>
          <w:rFonts w:ascii="Times New Roman" w:hAnsi="Times New Roman" w:cs="Times New Roman"/>
        </w:rPr>
        <w:t xml:space="preserve"> настоящего пункта, в течение 5 рабочих дней со дня получения проекта дополнительного соглашения о внесении изменений в Соглашение от Министерства согласовывают его либо готовят письменное заключение об отказе в согласовании с указанием причин отказа и уведомляют Министерство о результатах его рассмотрения.</w:t>
      </w:r>
      <w:proofErr w:type="gramEnd"/>
    </w:p>
    <w:p w:rsidR="00790661" w:rsidRPr="00EE0B38" w:rsidRDefault="00790661">
      <w:pPr>
        <w:pStyle w:val="ConsPlusNormal"/>
        <w:spacing w:before="220"/>
        <w:ind w:firstLine="540"/>
        <w:jc w:val="both"/>
        <w:rPr>
          <w:rFonts w:ascii="Times New Roman" w:hAnsi="Times New Roman" w:cs="Times New Roman"/>
        </w:rPr>
      </w:pPr>
      <w:bookmarkStart w:id="17" w:name="P176"/>
      <w:bookmarkEnd w:id="17"/>
      <w:r w:rsidRPr="00EE0B38">
        <w:rPr>
          <w:rFonts w:ascii="Times New Roman" w:hAnsi="Times New Roman" w:cs="Times New Roman"/>
        </w:rPr>
        <w:t xml:space="preserve">21. Для внесения изменений в Соглашение по инициативе Инвестора Инвестор направляет в орган местного самоуправления и </w:t>
      </w:r>
      <w:proofErr w:type="gramStart"/>
      <w:r w:rsidRPr="00EE0B38">
        <w:rPr>
          <w:rFonts w:ascii="Times New Roman" w:hAnsi="Times New Roman" w:cs="Times New Roman"/>
        </w:rPr>
        <w:t>Министерство</w:t>
      </w:r>
      <w:proofErr w:type="gramEnd"/>
      <w:r w:rsidRPr="00EE0B38">
        <w:rPr>
          <w:rFonts w:ascii="Times New Roman" w:hAnsi="Times New Roman" w:cs="Times New Roman"/>
        </w:rPr>
        <w:t xml:space="preserve"> следующие документы:</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заявление </w:t>
      </w:r>
      <w:proofErr w:type="gramStart"/>
      <w:r w:rsidRPr="00EE0B38">
        <w:rPr>
          <w:rFonts w:ascii="Times New Roman" w:hAnsi="Times New Roman" w:cs="Times New Roman"/>
        </w:rPr>
        <w:t>о внесении изменений в Соглашение в свободной форме с указанием причины внесения изменений в Соглашение</w:t>
      </w:r>
      <w:proofErr w:type="gramEnd"/>
      <w:r w:rsidRPr="00EE0B38">
        <w:rPr>
          <w:rFonts w:ascii="Times New Roman" w:hAnsi="Times New Roman" w:cs="Times New Roman"/>
        </w:rPr>
        <w:t>;</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проект дополнительного соглашения о внесении изменений в Соглашение (в экземплярах по количеству сторон);</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документы, обосновывающие необходимость внесения изменений в Соглашение.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Для внесения изменений в Соглашение по инициативе Министерства Министерство направляет в орган местного самоуправления и Инвестору уведомление о внесении изменений в Соглашение с указанием причины внесения изменений в Соглашение и проект дополнительного соглашения о внесении изменений в Соглашение на согласование и подписание.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Для внесения изменений в Соглашение по инициативе органа местного самоуправления орган местного самоуправления направляет в Министерство и Инвестору уведомление о внесении изменений в Соглашение с указанием причины внесения изменений в Соглашение и проект дополнительного соглашения о внесении изменений в Соглашение на согласование и подписание.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22. Основаниями для расторжения Соглашения являются: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соглашение сторон;</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односторонний отказ органа местного самоуправления или Министерства от исполнения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решение суда.</w:t>
      </w:r>
    </w:p>
    <w:p w:rsidR="00790661" w:rsidRPr="00EE0B38" w:rsidRDefault="00790661">
      <w:pPr>
        <w:pStyle w:val="ConsPlusNormal"/>
        <w:spacing w:before="220"/>
        <w:ind w:firstLine="540"/>
        <w:jc w:val="both"/>
        <w:rPr>
          <w:rFonts w:ascii="Times New Roman" w:hAnsi="Times New Roman" w:cs="Times New Roman"/>
        </w:rPr>
      </w:pPr>
      <w:bookmarkStart w:id="18" w:name="P186"/>
      <w:bookmarkEnd w:id="18"/>
      <w:r w:rsidRPr="00EE0B38">
        <w:rPr>
          <w:rFonts w:ascii="Times New Roman" w:hAnsi="Times New Roman" w:cs="Times New Roman"/>
        </w:rPr>
        <w:t xml:space="preserve">23. Для расторжения Соглашения по инициативе Инвестора Инвестор направляет в орган местного самоуправления и </w:t>
      </w:r>
      <w:proofErr w:type="gramStart"/>
      <w:r w:rsidRPr="00EE0B38">
        <w:rPr>
          <w:rFonts w:ascii="Times New Roman" w:hAnsi="Times New Roman" w:cs="Times New Roman"/>
        </w:rPr>
        <w:t>Министерство</w:t>
      </w:r>
      <w:proofErr w:type="gramEnd"/>
      <w:r w:rsidRPr="00EE0B38">
        <w:rPr>
          <w:rFonts w:ascii="Times New Roman" w:hAnsi="Times New Roman" w:cs="Times New Roman"/>
        </w:rPr>
        <w:t xml:space="preserve"> следующие документы:</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заявление о расторжении Соглашения в свободной форме с указанием причины расторжения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проекты соглашений о расторжении Соглашения, подписанные и скрепленные печатью Инвестора (при наличии) (в экземплярах по количеству сторон).</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Для расторжения Соглашения по инициативе Министерства Министерство направляет в орган местного самоуправления и Инвестору уведомление о расторжении Соглашения с указанием причины расторжения Соглашения и проект соглашения о расторжении Соглашения на согласование и подписание.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lastRenderedPageBreak/>
        <w:t>Для расторжения Соглашения по инициативе органа местного самоуправления орган местного самоуправления направляет в Министерство и Инвестору уведомление о расторжении Соглашения с указанием причины расторжения Соглашения и проект соглашения о расторжении Соглашения на согласование и подписание.</w:t>
      </w:r>
    </w:p>
    <w:p w:rsidR="00790661" w:rsidRPr="00EE0B38" w:rsidRDefault="00790661">
      <w:pPr>
        <w:pStyle w:val="ConsPlusNormal"/>
        <w:spacing w:before="220"/>
        <w:ind w:firstLine="540"/>
        <w:jc w:val="both"/>
        <w:rPr>
          <w:rFonts w:ascii="Times New Roman" w:hAnsi="Times New Roman" w:cs="Times New Roman"/>
        </w:rPr>
      </w:pPr>
      <w:bookmarkStart w:id="19" w:name="P191"/>
      <w:bookmarkEnd w:id="19"/>
      <w:r w:rsidRPr="00EE0B38">
        <w:rPr>
          <w:rFonts w:ascii="Times New Roman" w:hAnsi="Times New Roman" w:cs="Times New Roman"/>
        </w:rPr>
        <w:t>24. Орган местного самоуправления и (или) Министерство осуществляет односторонний отказ от исполнения Соглашения в связи с нарушением существенног</w:t>
      </w:r>
      <w:proofErr w:type="gramStart"/>
      <w:r w:rsidRPr="00EE0B38">
        <w:rPr>
          <w:rFonts w:ascii="Times New Roman" w:hAnsi="Times New Roman" w:cs="Times New Roman"/>
        </w:rPr>
        <w:t>о(</w:t>
      </w:r>
      <w:proofErr w:type="spellStart"/>
      <w:proofErr w:type="gramEnd"/>
      <w:r w:rsidRPr="00EE0B38">
        <w:rPr>
          <w:rFonts w:ascii="Times New Roman" w:hAnsi="Times New Roman" w:cs="Times New Roman"/>
        </w:rPr>
        <w:t>ых</w:t>
      </w:r>
      <w:proofErr w:type="spellEnd"/>
      <w:r w:rsidRPr="00EE0B38">
        <w:rPr>
          <w:rFonts w:ascii="Times New Roman" w:hAnsi="Times New Roman" w:cs="Times New Roman"/>
        </w:rPr>
        <w:t>) условия(</w:t>
      </w:r>
      <w:proofErr w:type="spellStart"/>
      <w:r w:rsidRPr="00EE0B38">
        <w:rPr>
          <w:rFonts w:ascii="Times New Roman" w:hAnsi="Times New Roman" w:cs="Times New Roman"/>
        </w:rPr>
        <w:t>ий</w:t>
      </w:r>
      <w:proofErr w:type="spellEnd"/>
      <w:r w:rsidRPr="00EE0B38">
        <w:rPr>
          <w:rFonts w:ascii="Times New Roman" w:hAnsi="Times New Roman" w:cs="Times New Roman"/>
        </w:rPr>
        <w:t>) такого Соглашения Инвестором.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Орган местного самоуправления и (или) Министерство в течение 30 рабочих дней со дня выявления оснований для одностороннего отказа от исполнения Соглашения направляет Инвестору уведомление об одностороннем отказе от исполнения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25. Уведомления, заявления, указанные в </w:t>
      </w:r>
      <w:hyperlink w:anchor="P176">
        <w:r w:rsidRPr="00EE0B38">
          <w:rPr>
            <w:rFonts w:ascii="Times New Roman" w:hAnsi="Times New Roman" w:cs="Times New Roman"/>
            <w:color w:val="0000FF"/>
          </w:rPr>
          <w:t>пунктах 21</w:t>
        </w:r>
      </w:hyperlink>
      <w:r w:rsidRPr="00EE0B38">
        <w:rPr>
          <w:rFonts w:ascii="Times New Roman" w:hAnsi="Times New Roman" w:cs="Times New Roman"/>
        </w:rPr>
        <w:t xml:space="preserve">, </w:t>
      </w:r>
      <w:hyperlink w:anchor="P186">
        <w:r w:rsidRPr="00EE0B38">
          <w:rPr>
            <w:rFonts w:ascii="Times New Roman" w:hAnsi="Times New Roman" w:cs="Times New Roman"/>
            <w:color w:val="0000FF"/>
          </w:rPr>
          <w:t>23</w:t>
        </w:r>
      </w:hyperlink>
      <w:r w:rsidRPr="00EE0B38">
        <w:rPr>
          <w:rFonts w:ascii="Times New Roman" w:hAnsi="Times New Roman" w:cs="Times New Roman"/>
        </w:rPr>
        <w:t xml:space="preserve">, </w:t>
      </w:r>
      <w:hyperlink w:anchor="P191">
        <w:r w:rsidRPr="00EE0B38">
          <w:rPr>
            <w:rFonts w:ascii="Times New Roman" w:hAnsi="Times New Roman" w:cs="Times New Roman"/>
            <w:color w:val="0000FF"/>
          </w:rPr>
          <w:t>24</w:t>
        </w:r>
      </w:hyperlink>
      <w:r w:rsidRPr="00EE0B38">
        <w:rPr>
          <w:rFonts w:ascii="Times New Roman" w:hAnsi="Times New Roman" w:cs="Times New Roman"/>
        </w:rPr>
        <w:t xml:space="preserve"> настоящего Порядка, направляются по почте заказным письмом с уведомлением о вручении по месту нахождения Министерства, и (или) органа местного самоуправления, и (или) Инвестора, определяемому на основании сведений, содержащихся в Едином государственном реестре юридических лиц. Датой получения уведомления, заявления считается: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дата, указанная в почтовом уведомлении о вручении уведомления, заявления по месту нахождения Министерства, и (или) органа местного самоуправления, и (или) Инвестора;</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дата отказа Министерства, и (или) органа местного самоуправления, и (или) Инвестора от получения уведомления, заявления;</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дата, на которую уведомление, заявление не вручено в связи с отсутствием Министерства, и (или) органа местного самоуправления, и (или) Инвестора по их месту нахождения.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 случае расторжения Соглашения НИП подлежит исключению из перечня НИП.</w:t>
      </w:r>
    </w:p>
    <w:p w:rsidR="00790661" w:rsidRPr="00EE0B38" w:rsidRDefault="00790661">
      <w:pPr>
        <w:pStyle w:val="ConsPlusNormal"/>
        <w:spacing w:before="220"/>
        <w:ind w:firstLine="540"/>
        <w:jc w:val="both"/>
        <w:rPr>
          <w:rFonts w:ascii="Times New Roman" w:hAnsi="Times New Roman" w:cs="Times New Roman"/>
        </w:rPr>
      </w:pPr>
      <w:bookmarkStart w:id="20" w:name="P198"/>
      <w:bookmarkEnd w:id="20"/>
      <w:r w:rsidRPr="00EE0B38">
        <w:rPr>
          <w:rFonts w:ascii="Times New Roman" w:hAnsi="Times New Roman" w:cs="Times New Roman"/>
        </w:rPr>
        <w:t>26. Существенными условиями Соглашения являются: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выполнение Инвестором показателей НИП, объема налоговых доходов консолидированного бюджета Удмуртской Республики в результате реализации НИП за первый и последующие годы, установленные в Соглашении;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выполнение инженерных изысканий, проектирование, экспертиза проектной документации и (или) результатов инженерных изысканий, строительство, реконструкция и ввод в эксплуатацию объектов инфраструктуры, а также подключение (технологическое присоединение) объектов капитального и некапитального строительства к сетям инженерно-технического обеспечения, в целях реализации НИП в соответствии с Соглашением;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3) нахождение Инвестора на учете в налоговых органах на территории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4) Инвестор не должен находиться в процессе реорганизации, ликвидации, в отношении Инвестора не должна быть введена процедура банкротства, деятельность Инвестора не приостановлена в порядке, предусмотренном законодательством Российской Федерации;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5) отсутствие у Инвестора задолженности по выплате заработной платы;</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6) отсутствие у Инвестора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период действия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7) представление Министерству отчетов о реализации НИП в сроки и по форме, определенной в Соглашении, предоставление достоверных сведений;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8) соблюдение сроков, установленных Соглашением (в том числе сроков ввода в </w:t>
      </w:r>
      <w:r w:rsidRPr="00EE0B38">
        <w:rPr>
          <w:rFonts w:ascii="Times New Roman" w:hAnsi="Times New Roman" w:cs="Times New Roman"/>
        </w:rPr>
        <w:lastRenderedPageBreak/>
        <w:t>эксплуатацию объектов инфраструктуры);</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9) создание индустриального (промышленного) парка, промышленного технопарка, технопарка в сфере высоких технологий, особой экономической зоны, территории опережающего развития, инновационного научно-технологического центра в срок, указанный в Соглашении (в случае, если Соглашение заключается с Инвесторами, являющимися потенциальными управляющими компаниями, потенциальными резидентами);</w:t>
      </w:r>
    </w:p>
    <w:p w:rsidR="00790661" w:rsidRPr="00EE0B38" w:rsidRDefault="00790661">
      <w:pPr>
        <w:pStyle w:val="ConsPlusNormal"/>
        <w:spacing w:before="220"/>
        <w:ind w:firstLine="540"/>
        <w:jc w:val="both"/>
        <w:rPr>
          <w:rFonts w:ascii="Times New Roman" w:hAnsi="Times New Roman" w:cs="Times New Roman"/>
        </w:rPr>
      </w:pPr>
      <w:proofErr w:type="gramStart"/>
      <w:r w:rsidRPr="00EE0B38">
        <w:rPr>
          <w:rFonts w:ascii="Times New Roman" w:hAnsi="Times New Roman" w:cs="Times New Roman"/>
        </w:rPr>
        <w:t xml:space="preserve">10) представление Инвестором в налоговый орган согласия, предусмотренного </w:t>
      </w:r>
      <w:hyperlink r:id="rId14">
        <w:r w:rsidRPr="00EE0B38">
          <w:rPr>
            <w:rFonts w:ascii="Times New Roman" w:hAnsi="Times New Roman" w:cs="Times New Roman"/>
            <w:color w:val="0000FF"/>
          </w:rPr>
          <w:t>статьей 102</w:t>
        </w:r>
      </w:hyperlink>
      <w:r w:rsidRPr="00EE0B38">
        <w:rPr>
          <w:rFonts w:ascii="Times New Roman" w:hAnsi="Times New Roman" w:cs="Times New Roman"/>
        </w:rPr>
        <w:t xml:space="preserve"> Налогового кодекса Российской Федерации, на отнесение сведений к общедоступным в части общего объема уплаченных им налогов и сборов в результате реализации НИП (в случае если Соглашение заключается с Инвестором, являющимся ранее зарегистрированным юридическим лицом);</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11) представление Инвестором документов и сведений, необходимых для проведения проверочных мероприятий осуществления финансово-хозяйственной деятельности такого Инвестора в целях подтверждения достоверности суммы доходов от реализации НИП, используемых для расчета поступления налоговых доходов от реализации НИП (в случае, если Соглашение заключается с Инвестором, являющимся ранее зарегистрированным юридическим лицом).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27. </w:t>
      </w:r>
      <w:proofErr w:type="gramStart"/>
      <w:r w:rsidRPr="00EE0B38">
        <w:rPr>
          <w:rFonts w:ascii="Times New Roman" w:hAnsi="Times New Roman" w:cs="Times New Roman"/>
        </w:rPr>
        <w:t>В случае нарушения одного или более существенных условий Соглашения, и (или) неисполнения объема налоговых доходов в консолидированный бюджет Удмуртской Республики, и (или) расторжения Соглашения Инвестор возмещает расходы бюджета Удмуртской Республики и (или) бюджета муниципального образования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подключение (технологическое</w:t>
      </w:r>
      <w:proofErr w:type="gramEnd"/>
      <w:r w:rsidRPr="00EE0B38">
        <w:rPr>
          <w:rFonts w:ascii="Times New Roman" w:hAnsi="Times New Roman" w:cs="Times New Roman"/>
        </w:rPr>
        <w:t xml:space="preserve"> присоединение) объектов капитального и некапитального строительства к сетям инженерно-технического обеспечения, указанных в Соглашении.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 случае нарушения одного или более существенных условий Соглашения расчет возмещения расходов производится по следующей формуле:</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center"/>
        <w:rPr>
          <w:rFonts w:ascii="Times New Roman" w:hAnsi="Times New Roman" w:cs="Times New Roman"/>
        </w:rPr>
      </w:pPr>
      <w:proofErr w:type="spellStart"/>
      <w:proofErr w:type="gramStart"/>
      <w:r w:rsidRPr="00EE0B38">
        <w:rPr>
          <w:rFonts w:ascii="Times New Roman" w:hAnsi="Times New Roman" w:cs="Times New Roman"/>
        </w:rPr>
        <w:t>S</w:t>
      </w:r>
      <w:proofErr w:type="gramEnd"/>
      <w:r w:rsidRPr="00EE0B38">
        <w:rPr>
          <w:rFonts w:ascii="Times New Roman" w:hAnsi="Times New Roman" w:cs="Times New Roman"/>
          <w:vertAlign w:val="subscript"/>
        </w:rPr>
        <w:t>к</w:t>
      </w:r>
      <w:proofErr w:type="spellEnd"/>
      <w:r w:rsidRPr="00EE0B38">
        <w:rPr>
          <w:rFonts w:ascii="Times New Roman" w:hAnsi="Times New Roman" w:cs="Times New Roman"/>
          <w:vertAlign w:val="subscript"/>
        </w:rPr>
        <w:t xml:space="preserve"> возврату</w:t>
      </w:r>
      <w:r w:rsidRPr="00EE0B38">
        <w:rPr>
          <w:rFonts w:ascii="Times New Roman" w:hAnsi="Times New Roman" w:cs="Times New Roman"/>
        </w:rPr>
        <w:t xml:space="preserve"> = I - </w:t>
      </w:r>
      <w:proofErr w:type="spellStart"/>
      <w:r w:rsidRPr="00EE0B38">
        <w:rPr>
          <w:rFonts w:ascii="Times New Roman" w:hAnsi="Times New Roman" w:cs="Times New Roman"/>
        </w:rPr>
        <w:t>V</w:t>
      </w:r>
      <w:r w:rsidRPr="00EE0B38">
        <w:rPr>
          <w:rFonts w:ascii="Times New Roman" w:hAnsi="Times New Roman" w:cs="Times New Roman"/>
          <w:vertAlign w:val="subscript"/>
        </w:rPr>
        <w:t>факт</w:t>
      </w:r>
      <w:proofErr w:type="spellEnd"/>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ind w:firstLine="540"/>
        <w:jc w:val="both"/>
        <w:rPr>
          <w:rFonts w:ascii="Times New Roman" w:hAnsi="Times New Roman" w:cs="Times New Roman"/>
        </w:rPr>
      </w:pPr>
      <w:r w:rsidRPr="00EE0B38">
        <w:rPr>
          <w:rFonts w:ascii="Times New Roman" w:hAnsi="Times New Roman" w:cs="Times New Roman"/>
        </w:rPr>
        <w:t>В случае неисполнения объема налоговых доходов в консолидированный бюджет Удмуртской Республики расчет возмещения расходов производится по следующей формуле:</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center"/>
        <w:rPr>
          <w:rFonts w:ascii="Times New Roman" w:hAnsi="Times New Roman" w:cs="Times New Roman"/>
        </w:rPr>
      </w:pPr>
      <w:r w:rsidRPr="00EE0B38">
        <w:rPr>
          <w:rFonts w:ascii="Times New Roman" w:hAnsi="Times New Roman" w:cs="Times New Roman"/>
        </w:rPr>
        <w:t xml:space="preserve">если </w:t>
      </w:r>
      <w:proofErr w:type="spellStart"/>
      <w:proofErr w:type="gramStart"/>
      <w:r w:rsidRPr="00EE0B38">
        <w:rPr>
          <w:rFonts w:ascii="Times New Roman" w:hAnsi="Times New Roman" w:cs="Times New Roman"/>
        </w:rPr>
        <w:t>V</w:t>
      </w:r>
      <w:proofErr w:type="gramEnd"/>
      <w:r w:rsidRPr="00EE0B38">
        <w:rPr>
          <w:rFonts w:ascii="Times New Roman" w:hAnsi="Times New Roman" w:cs="Times New Roman"/>
          <w:vertAlign w:val="subscript"/>
        </w:rPr>
        <w:t>факт</w:t>
      </w:r>
      <w:proofErr w:type="spellEnd"/>
      <w:r w:rsidRPr="00EE0B38">
        <w:rPr>
          <w:rFonts w:ascii="Times New Roman" w:hAnsi="Times New Roman" w:cs="Times New Roman"/>
        </w:rPr>
        <w:t xml:space="preserve"> &gt;= I,</w:t>
      </w:r>
    </w:p>
    <w:p w:rsidR="00790661" w:rsidRPr="00EE0B38" w:rsidRDefault="00790661">
      <w:pPr>
        <w:pStyle w:val="ConsPlusNormal"/>
        <w:jc w:val="center"/>
        <w:rPr>
          <w:rFonts w:ascii="Times New Roman" w:hAnsi="Times New Roman" w:cs="Times New Roman"/>
        </w:rPr>
      </w:pPr>
      <w:r w:rsidRPr="00EE0B38">
        <w:rPr>
          <w:rFonts w:ascii="Times New Roman" w:hAnsi="Times New Roman" w:cs="Times New Roman"/>
        </w:rPr>
        <w:t xml:space="preserve">то </w:t>
      </w:r>
      <w:proofErr w:type="spellStart"/>
      <w:proofErr w:type="gramStart"/>
      <w:r w:rsidRPr="00EE0B38">
        <w:rPr>
          <w:rFonts w:ascii="Times New Roman" w:hAnsi="Times New Roman" w:cs="Times New Roman"/>
        </w:rPr>
        <w:t>S</w:t>
      </w:r>
      <w:proofErr w:type="gramEnd"/>
      <w:r w:rsidRPr="00EE0B38">
        <w:rPr>
          <w:rFonts w:ascii="Times New Roman" w:hAnsi="Times New Roman" w:cs="Times New Roman"/>
          <w:vertAlign w:val="subscript"/>
        </w:rPr>
        <w:t>к</w:t>
      </w:r>
      <w:proofErr w:type="spellEnd"/>
      <w:r w:rsidRPr="00EE0B38">
        <w:rPr>
          <w:rFonts w:ascii="Times New Roman" w:hAnsi="Times New Roman" w:cs="Times New Roman"/>
          <w:vertAlign w:val="subscript"/>
        </w:rPr>
        <w:t xml:space="preserve"> возврату</w:t>
      </w:r>
      <w:r w:rsidRPr="00EE0B38">
        <w:rPr>
          <w:rFonts w:ascii="Times New Roman" w:hAnsi="Times New Roman" w:cs="Times New Roman"/>
        </w:rPr>
        <w:t xml:space="preserve"> = 0;</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center"/>
        <w:rPr>
          <w:rFonts w:ascii="Times New Roman" w:hAnsi="Times New Roman" w:cs="Times New Roman"/>
        </w:rPr>
      </w:pPr>
      <w:r w:rsidRPr="00EE0B38">
        <w:rPr>
          <w:rFonts w:ascii="Times New Roman" w:hAnsi="Times New Roman" w:cs="Times New Roman"/>
        </w:rPr>
        <w:t xml:space="preserve">если </w:t>
      </w:r>
      <w:proofErr w:type="spellStart"/>
      <w:proofErr w:type="gramStart"/>
      <w:r w:rsidRPr="00EE0B38">
        <w:rPr>
          <w:rFonts w:ascii="Times New Roman" w:hAnsi="Times New Roman" w:cs="Times New Roman"/>
        </w:rPr>
        <w:t>V</w:t>
      </w:r>
      <w:proofErr w:type="gramEnd"/>
      <w:r w:rsidRPr="00EE0B38">
        <w:rPr>
          <w:rFonts w:ascii="Times New Roman" w:hAnsi="Times New Roman" w:cs="Times New Roman"/>
          <w:vertAlign w:val="subscript"/>
        </w:rPr>
        <w:t>факт</w:t>
      </w:r>
      <w:proofErr w:type="spellEnd"/>
      <w:r w:rsidRPr="00EE0B38">
        <w:rPr>
          <w:rFonts w:ascii="Times New Roman" w:hAnsi="Times New Roman" w:cs="Times New Roman"/>
        </w:rPr>
        <w:t xml:space="preserve"> &lt; I,</w:t>
      </w:r>
    </w:p>
    <w:p w:rsidR="00790661" w:rsidRPr="00EE0B38" w:rsidRDefault="00790661">
      <w:pPr>
        <w:pStyle w:val="ConsPlusNormal"/>
        <w:jc w:val="center"/>
        <w:rPr>
          <w:rFonts w:ascii="Times New Roman" w:hAnsi="Times New Roman" w:cs="Times New Roman"/>
        </w:rPr>
      </w:pPr>
      <w:r w:rsidRPr="00EE0B38">
        <w:rPr>
          <w:rFonts w:ascii="Times New Roman" w:hAnsi="Times New Roman" w:cs="Times New Roman"/>
        </w:rPr>
        <w:t xml:space="preserve">то </w:t>
      </w:r>
      <w:proofErr w:type="spellStart"/>
      <w:proofErr w:type="gramStart"/>
      <w:r w:rsidRPr="00EE0B38">
        <w:rPr>
          <w:rFonts w:ascii="Times New Roman" w:hAnsi="Times New Roman" w:cs="Times New Roman"/>
        </w:rPr>
        <w:t>S</w:t>
      </w:r>
      <w:proofErr w:type="gramEnd"/>
      <w:r w:rsidRPr="00EE0B38">
        <w:rPr>
          <w:rFonts w:ascii="Times New Roman" w:hAnsi="Times New Roman" w:cs="Times New Roman"/>
          <w:vertAlign w:val="subscript"/>
        </w:rPr>
        <w:t>к</w:t>
      </w:r>
      <w:proofErr w:type="spellEnd"/>
      <w:r w:rsidRPr="00EE0B38">
        <w:rPr>
          <w:rFonts w:ascii="Times New Roman" w:hAnsi="Times New Roman" w:cs="Times New Roman"/>
          <w:vertAlign w:val="subscript"/>
        </w:rPr>
        <w:t xml:space="preserve"> возврату</w:t>
      </w:r>
      <w:r w:rsidRPr="00EE0B38">
        <w:rPr>
          <w:rFonts w:ascii="Times New Roman" w:hAnsi="Times New Roman" w:cs="Times New Roman"/>
        </w:rPr>
        <w:t xml:space="preserve"> = I - </w:t>
      </w:r>
      <w:proofErr w:type="spellStart"/>
      <w:r w:rsidRPr="00EE0B38">
        <w:rPr>
          <w:rFonts w:ascii="Times New Roman" w:hAnsi="Times New Roman" w:cs="Times New Roman"/>
        </w:rPr>
        <w:t>V</w:t>
      </w:r>
      <w:r w:rsidRPr="00EE0B38">
        <w:rPr>
          <w:rFonts w:ascii="Times New Roman" w:hAnsi="Times New Roman" w:cs="Times New Roman"/>
          <w:vertAlign w:val="subscript"/>
        </w:rPr>
        <w:t>факт</w:t>
      </w:r>
      <w:proofErr w:type="spellEnd"/>
      <w:r w:rsidRPr="00EE0B38">
        <w:rPr>
          <w:rFonts w:ascii="Times New Roman" w:hAnsi="Times New Roman" w:cs="Times New Roman"/>
        </w:rPr>
        <w:t>,</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ind w:firstLine="540"/>
        <w:jc w:val="both"/>
        <w:rPr>
          <w:rFonts w:ascii="Times New Roman" w:hAnsi="Times New Roman" w:cs="Times New Roman"/>
        </w:rPr>
      </w:pPr>
      <w:r w:rsidRPr="00EE0B38">
        <w:rPr>
          <w:rFonts w:ascii="Times New Roman" w:hAnsi="Times New Roman" w:cs="Times New Roman"/>
        </w:rPr>
        <w:t>где: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I - расходы бюджета Удмуртской Республики и (или) бюджета муниципального образования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указанных в Соглашении;</w:t>
      </w:r>
    </w:p>
    <w:p w:rsidR="00790661" w:rsidRPr="00EE0B38" w:rsidRDefault="00790661">
      <w:pPr>
        <w:pStyle w:val="ConsPlusNormal"/>
        <w:spacing w:before="220"/>
        <w:ind w:firstLine="540"/>
        <w:jc w:val="both"/>
        <w:rPr>
          <w:rFonts w:ascii="Times New Roman" w:hAnsi="Times New Roman" w:cs="Times New Roman"/>
        </w:rPr>
      </w:pPr>
      <w:proofErr w:type="spellStart"/>
      <w:proofErr w:type="gramStart"/>
      <w:r w:rsidRPr="00EE0B38">
        <w:rPr>
          <w:rFonts w:ascii="Times New Roman" w:hAnsi="Times New Roman" w:cs="Times New Roman"/>
        </w:rPr>
        <w:t>V</w:t>
      </w:r>
      <w:proofErr w:type="gramEnd"/>
      <w:r w:rsidRPr="00EE0B38">
        <w:rPr>
          <w:rFonts w:ascii="Times New Roman" w:hAnsi="Times New Roman" w:cs="Times New Roman"/>
          <w:vertAlign w:val="subscript"/>
        </w:rPr>
        <w:t>факт</w:t>
      </w:r>
      <w:proofErr w:type="spellEnd"/>
      <w:r w:rsidRPr="00EE0B38">
        <w:rPr>
          <w:rFonts w:ascii="Times New Roman" w:hAnsi="Times New Roman" w:cs="Times New Roman"/>
        </w:rPr>
        <w:t xml:space="preserve"> - объем налоговых доходов от поступлений по налогам и сборам, подлежащим зачислению в консолидированный бюджет Удмуртской Республики, в объеме фактических поступлений в консолидированный бюджет Удмуртской Республики в результате реализации НИП;</w:t>
      </w:r>
    </w:p>
    <w:p w:rsidR="00790661" w:rsidRPr="00EE0B38" w:rsidRDefault="00790661">
      <w:pPr>
        <w:pStyle w:val="ConsPlusNormal"/>
        <w:spacing w:before="220"/>
        <w:ind w:firstLine="540"/>
        <w:jc w:val="both"/>
        <w:rPr>
          <w:rFonts w:ascii="Times New Roman" w:hAnsi="Times New Roman" w:cs="Times New Roman"/>
        </w:rPr>
      </w:pPr>
      <w:proofErr w:type="spellStart"/>
      <w:proofErr w:type="gramStart"/>
      <w:r w:rsidRPr="00EE0B38">
        <w:rPr>
          <w:rFonts w:ascii="Times New Roman" w:hAnsi="Times New Roman" w:cs="Times New Roman"/>
        </w:rPr>
        <w:t>S</w:t>
      </w:r>
      <w:proofErr w:type="gramEnd"/>
      <w:r w:rsidRPr="00EE0B38">
        <w:rPr>
          <w:rFonts w:ascii="Times New Roman" w:hAnsi="Times New Roman" w:cs="Times New Roman"/>
          <w:vertAlign w:val="subscript"/>
        </w:rPr>
        <w:t>к</w:t>
      </w:r>
      <w:proofErr w:type="spellEnd"/>
      <w:r w:rsidRPr="00EE0B38">
        <w:rPr>
          <w:rFonts w:ascii="Times New Roman" w:hAnsi="Times New Roman" w:cs="Times New Roman"/>
          <w:vertAlign w:val="subscript"/>
        </w:rPr>
        <w:t xml:space="preserve"> возврату</w:t>
      </w:r>
      <w:r w:rsidRPr="00EE0B38">
        <w:rPr>
          <w:rFonts w:ascii="Times New Roman" w:hAnsi="Times New Roman" w:cs="Times New Roman"/>
        </w:rPr>
        <w:t xml:space="preserve"> - сумма расходов, подлежащая возврату Инвестором в бюджет Удмуртской Республики и (или) бюджет муниципального образования.</w:t>
      </w:r>
    </w:p>
    <w:p w:rsidR="00790661" w:rsidRPr="00EE0B38" w:rsidRDefault="00790661">
      <w:pPr>
        <w:pStyle w:val="ConsPlusNormal"/>
        <w:spacing w:before="220"/>
        <w:ind w:firstLine="540"/>
        <w:jc w:val="both"/>
        <w:rPr>
          <w:rFonts w:ascii="Times New Roman" w:hAnsi="Times New Roman" w:cs="Times New Roman"/>
        </w:rPr>
      </w:pPr>
      <w:bookmarkStart w:id="21" w:name="P227"/>
      <w:bookmarkEnd w:id="21"/>
      <w:r w:rsidRPr="00EE0B38">
        <w:rPr>
          <w:rFonts w:ascii="Times New Roman" w:hAnsi="Times New Roman" w:cs="Times New Roman"/>
        </w:rPr>
        <w:lastRenderedPageBreak/>
        <w:t xml:space="preserve">28. Министерство в целях осуществления </w:t>
      </w:r>
      <w:proofErr w:type="gramStart"/>
      <w:r w:rsidRPr="00EE0B38">
        <w:rPr>
          <w:rFonts w:ascii="Times New Roman" w:hAnsi="Times New Roman" w:cs="Times New Roman"/>
        </w:rPr>
        <w:t>контроля за</w:t>
      </w:r>
      <w:proofErr w:type="gramEnd"/>
      <w:r w:rsidRPr="00EE0B38">
        <w:rPr>
          <w:rFonts w:ascii="Times New Roman" w:hAnsi="Times New Roman" w:cs="Times New Roman"/>
        </w:rPr>
        <w:t xml:space="preserve"> выполнением Инвестором своих обязательств по Соглашению в срок, не превышающий 15 рабочих дней с даты представления Инвестором отчетов и документов, предусмотренных Соглашением: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рассматривает отчеты и документы;</w:t>
      </w:r>
    </w:p>
    <w:p w:rsidR="00790661" w:rsidRPr="00EE0B38" w:rsidRDefault="00790661">
      <w:pPr>
        <w:pStyle w:val="ConsPlusNormal"/>
        <w:spacing w:before="220"/>
        <w:ind w:firstLine="540"/>
        <w:jc w:val="both"/>
        <w:rPr>
          <w:rFonts w:ascii="Times New Roman" w:hAnsi="Times New Roman" w:cs="Times New Roman"/>
        </w:rPr>
      </w:pPr>
      <w:bookmarkStart w:id="22" w:name="P229"/>
      <w:bookmarkEnd w:id="22"/>
      <w:proofErr w:type="gramStart"/>
      <w:r w:rsidRPr="00EE0B38">
        <w:rPr>
          <w:rFonts w:ascii="Times New Roman" w:hAnsi="Times New Roman" w:cs="Times New Roman"/>
        </w:rPr>
        <w:t xml:space="preserve">проводит анализ выполнения (невыполнения) Инвестором обязательств, принятых на основании Соглашения, и достижения (полного, частичного) или </w:t>
      </w:r>
      <w:proofErr w:type="spellStart"/>
      <w:r w:rsidRPr="00EE0B38">
        <w:rPr>
          <w:rFonts w:ascii="Times New Roman" w:hAnsi="Times New Roman" w:cs="Times New Roman"/>
        </w:rPr>
        <w:t>недостижения</w:t>
      </w:r>
      <w:proofErr w:type="spellEnd"/>
      <w:r w:rsidRPr="00EE0B38">
        <w:rPr>
          <w:rFonts w:ascii="Times New Roman" w:hAnsi="Times New Roman" w:cs="Times New Roman"/>
        </w:rPr>
        <w:t xml:space="preserve"> в каждом отчетном периоде и к окончанию срока действия Соглашения показателей НИП, объема налоговых доходов консолидированного бюджета Удмуртской Республики в результате реализации НИП, соблюдения сроков (в том числе сроков ввода в эксплуатацию объектов инфраструктуры), установленных Соглашением.</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В случае выявления Министерством по результатам анализа, указанного в </w:t>
      </w:r>
      <w:hyperlink w:anchor="P229">
        <w:r w:rsidRPr="00EE0B38">
          <w:rPr>
            <w:rFonts w:ascii="Times New Roman" w:hAnsi="Times New Roman" w:cs="Times New Roman"/>
            <w:color w:val="0000FF"/>
          </w:rPr>
          <w:t>абзаце третьем</w:t>
        </w:r>
      </w:hyperlink>
      <w:r w:rsidRPr="00EE0B38">
        <w:rPr>
          <w:rFonts w:ascii="Times New Roman" w:hAnsi="Times New Roman" w:cs="Times New Roman"/>
        </w:rPr>
        <w:t xml:space="preserve"> настоящего пункта, нарушени</w:t>
      </w:r>
      <w:proofErr w:type="gramStart"/>
      <w:r w:rsidRPr="00EE0B38">
        <w:rPr>
          <w:rFonts w:ascii="Times New Roman" w:hAnsi="Times New Roman" w:cs="Times New Roman"/>
        </w:rPr>
        <w:t>я(</w:t>
      </w:r>
      <w:proofErr w:type="spellStart"/>
      <w:proofErr w:type="gramEnd"/>
      <w:r w:rsidRPr="00EE0B38">
        <w:rPr>
          <w:rFonts w:ascii="Times New Roman" w:hAnsi="Times New Roman" w:cs="Times New Roman"/>
        </w:rPr>
        <w:t>ий</w:t>
      </w:r>
      <w:proofErr w:type="spellEnd"/>
      <w:r w:rsidRPr="00EE0B38">
        <w:rPr>
          <w:rFonts w:ascii="Times New Roman" w:hAnsi="Times New Roman" w:cs="Times New Roman"/>
        </w:rPr>
        <w:t>) существенного(</w:t>
      </w:r>
      <w:proofErr w:type="spellStart"/>
      <w:r w:rsidRPr="00EE0B38">
        <w:rPr>
          <w:rFonts w:ascii="Times New Roman" w:hAnsi="Times New Roman" w:cs="Times New Roman"/>
        </w:rPr>
        <w:t>ых</w:t>
      </w:r>
      <w:proofErr w:type="spellEnd"/>
      <w:r w:rsidRPr="00EE0B38">
        <w:rPr>
          <w:rFonts w:ascii="Times New Roman" w:hAnsi="Times New Roman" w:cs="Times New Roman"/>
        </w:rPr>
        <w:t>) условия(</w:t>
      </w:r>
      <w:proofErr w:type="spellStart"/>
      <w:r w:rsidRPr="00EE0B38">
        <w:rPr>
          <w:rFonts w:ascii="Times New Roman" w:hAnsi="Times New Roman" w:cs="Times New Roman"/>
        </w:rPr>
        <w:t>ий</w:t>
      </w:r>
      <w:proofErr w:type="spellEnd"/>
      <w:r w:rsidRPr="00EE0B38">
        <w:rPr>
          <w:rFonts w:ascii="Times New Roman" w:hAnsi="Times New Roman" w:cs="Times New Roman"/>
        </w:rPr>
        <w:t>), предусмотренного(</w:t>
      </w:r>
      <w:proofErr w:type="spellStart"/>
      <w:r w:rsidRPr="00EE0B38">
        <w:rPr>
          <w:rFonts w:ascii="Times New Roman" w:hAnsi="Times New Roman" w:cs="Times New Roman"/>
        </w:rPr>
        <w:t>ых</w:t>
      </w:r>
      <w:proofErr w:type="spellEnd"/>
      <w:r w:rsidRPr="00EE0B38">
        <w:rPr>
          <w:rFonts w:ascii="Times New Roman" w:hAnsi="Times New Roman" w:cs="Times New Roman"/>
        </w:rPr>
        <w:t xml:space="preserve">) </w:t>
      </w:r>
      <w:hyperlink w:anchor="P198">
        <w:r w:rsidRPr="00EE0B38">
          <w:rPr>
            <w:rFonts w:ascii="Times New Roman" w:hAnsi="Times New Roman" w:cs="Times New Roman"/>
            <w:color w:val="0000FF"/>
          </w:rPr>
          <w:t>пунктом 26</w:t>
        </w:r>
      </w:hyperlink>
      <w:r w:rsidRPr="00EE0B38">
        <w:rPr>
          <w:rFonts w:ascii="Times New Roman" w:hAnsi="Times New Roman" w:cs="Times New Roman"/>
        </w:rPr>
        <w:t xml:space="preserve"> настоящего Порядка, Министерство в течение 3 рабочих дней со дня истечения срока, указанного в </w:t>
      </w:r>
      <w:hyperlink w:anchor="P227">
        <w:r w:rsidRPr="00EE0B38">
          <w:rPr>
            <w:rFonts w:ascii="Times New Roman" w:hAnsi="Times New Roman" w:cs="Times New Roman"/>
            <w:color w:val="0000FF"/>
          </w:rPr>
          <w:t>абзаце первом</w:t>
        </w:r>
      </w:hyperlink>
      <w:r w:rsidRPr="00EE0B38">
        <w:rPr>
          <w:rFonts w:ascii="Times New Roman" w:hAnsi="Times New Roman" w:cs="Times New Roman"/>
        </w:rPr>
        <w:t xml:space="preserve"> настоящего пункта, направляет Инвестору уведомление об одностороннем отказе от исполнения Соглашения, предусмотренное </w:t>
      </w:r>
      <w:hyperlink w:anchor="P191">
        <w:r w:rsidRPr="00EE0B38">
          <w:rPr>
            <w:rFonts w:ascii="Times New Roman" w:hAnsi="Times New Roman" w:cs="Times New Roman"/>
            <w:color w:val="0000FF"/>
          </w:rPr>
          <w:t>пунктом 24</w:t>
        </w:r>
      </w:hyperlink>
      <w:r w:rsidRPr="00EE0B38">
        <w:rPr>
          <w:rFonts w:ascii="Times New Roman" w:hAnsi="Times New Roman" w:cs="Times New Roman"/>
        </w:rPr>
        <w:t xml:space="preserve"> настоящего Порядка, и возмещении расходов бюджета Удмуртской Республики и (или) бюджета муниципального образования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подключение (технологическое присоединение) объектов капитального и некапитального строительства к сетям инженерно-технического обеспечения.</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right"/>
        <w:outlineLvl w:val="0"/>
        <w:rPr>
          <w:rFonts w:ascii="Times New Roman" w:hAnsi="Times New Roman" w:cs="Times New Roman"/>
        </w:rPr>
      </w:pPr>
      <w:r w:rsidRPr="00EE0B38">
        <w:rPr>
          <w:rFonts w:ascii="Times New Roman" w:hAnsi="Times New Roman" w:cs="Times New Roman"/>
        </w:rPr>
        <w:t>Утверждено</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постановлением</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Правительства</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Удмуртской Республики</w:t>
      </w:r>
    </w:p>
    <w:p w:rsidR="00790661" w:rsidRPr="00EE0B38" w:rsidRDefault="00790661">
      <w:pPr>
        <w:pStyle w:val="ConsPlusNormal"/>
        <w:jc w:val="right"/>
        <w:rPr>
          <w:rFonts w:ascii="Times New Roman" w:hAnsi="Times New Roman" w:cs="Times New Roman"/>
        </w:rPr>
      </w:pPr>
      <w:r w:rsidRPr="00EE0B38">
        <w:rPr>
          <w:rFonts w:ascii="Times New Roman" w:hAnsi="Times New Roman" w:cs="Times New Roman"/>
        </w:rPr>
        <w:t>от 22 мая 2025 г. N 287</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Title"/>
        <w:jc w:val="center"/>
        <w:rPr>
          <w:rFonts w:ascii="Times New Roman" w:hAnsi="Times New Roman" w:cs="Times New Roman"/>
        </w:rPr>
      </w:pPr>
      <w:bookmarkStart w:id="23" w:name="P242"/>
      <w:bookmarkEnd w:id="23"/>
      <w:r w:rsidRPr="00EE0B38">
        <w:rPr>
          <w:rFonts w:ascii="Times New Roman" w:hAnsi="Times New Roman" w:cs="Times New Roman"/>
        </w:rPr>
        <w:t>ПОЛОЖЕНИЕ</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О КОМИССИИ ПО РАССМОТРЕНИЮ ПРЕДЛОЖЕНИЙ О ВКЛЮЧЕНИИ НОВОГО</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 xml:space="preserve">ИНВЕСТИЦИОННОГО ПРОЕКТА В ПЕРЕЧЕНЬ </w:t>
      </w:r>
      <w:proofErr w:type="gramStart"/>
      <w:r w:rsidRPr="00EE0B38">
        <w:rPr>
          <w:rFonts w:ascii="Times New Roman" w:hAnsi="Times New Roman" w:cs="Times New Roman"/>
        </w:rPr>
        <w:t>НОВЫХ</w:t>
      </w:r>
      <w:proofErr w:type="gramEnd"/>
      <w:r w:rsidRPr="00EE0B38">
        <w:rPr>
          <w:rFonts w:ascii="Times New Roman" w:hAnsi="Times New Roman" w:cs="Times New Roman"/>
        </w:rPr>
        <w:t xml:space="preserve"> ИНВЕСТИЦИОННЫХ</w:t>
      </w:r>
    </w:p>
    <w:p w:rsidR="00790661" w:rsidRPr="00EE0B38" w:rsidRDefault="00790661">
      <w:pPr>
        <w:pStyle w:val="ConsPlusTitle"/>
        <w:jc w:val="center"/>
        <w:rPr>
          <w:rFonts w:ascii="Times New Roman" w:hAnsi="Times New Roman" w:cs="Times New Roman"/>
        </w:rPr>
      </w:pPr>
      <w:r w:rsidRPr="00EE0B38">
        <w:rPr>
          <w:rFonts w:ascii="Times New Roman" w:hAnsi="Times New Roman" w:cs="Times New Roman"/>
        </w:rPr>
        <w:t>ПРОЕКТОВ УДМУРТСКОЙ РЕСПУБЛИКИ</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Title"/>
        <w:jc w:val="center"/>
        <w:outlineLvl w:val="1"/>
        <w:rPr>
          <w:rFonts w:ascii="Times New Roman" w:hAnsi="Times New Roman" w:cs="Times New Roman"/>
        </w:rPr>
      </w:pPr>
      <w:r w:rsidRPr="00EE0B38">
        <w:rPr>
          <w:rFonts w:ascii="Times New Roman" w:hAnsi="Times New Roman" w:cs="Times New Roman"/>
        </w:rPr>
        <w:t>I. Общие положения</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ind w:firstLine="540"/>
        <w:jc w:val="both"/>
        <w:rPr>
          <w:rFonts w:ascii="Times New Roman" w:hAnsi="Times New Roman" w:cs="Times New Roman"/>
        </w:rPr>
      </w:pPr>
      <w:r w:rsidRPr="00EE0B38">
        <w:rPr>
          <w:rFonts w:ascii="Times New Roman" w:hAnsi="Times New Roman" w:cs="Times New Roman"/>
        </w:rPr>
        <w:t xml:space="preserve">1. Настоящее Положение определяет порядок организации работы комиссии по рассмотрению предложений о включении нового инвестиционного проекта в перечень новых инвестиционных проектов Удмуртской Республики,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списания задолженности Удмуртской Республики перед Российской Федерацией по отдельным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w:t>
      </w:r>
      <w:proofErr w:type="gramStart"/>
      <w:r w:rsidRPr="00EE0B38">
        <w:rPr>
          <w:rFonts w:ascii="Times New Roman" w:hAnsi="Times New Roman" w:cs="Times New Roman"/>
        </w:rPr>
        <w:t>реконструкцию и ввод в эксплуатацию объектов транспортной и инженерной инфраструктуры, объектов инфраструктуры индустриальных (промышленных) парков, промышленных технопарков, технопарков в сфере высоких технологий, особых экономических зон, территорий опережающего развития, инновационных научно-технологических центров, а также на подключение (технологическое присоединение) объектов капитального и некапитального строительства к сетям инженерно-технического обеспечения, и о заключении соглашения о взаимодействии при реализации нового инвестиционного проекта (далее соответственно - комиссия</w:t>
      </w:r>
      <w:proofErr w:type="gramEnd"/>
      <w:r w:rsidRPr="00EE0B38">
        <w:rPr>
          <w:rFonts w:ascii="Times New Roman" w:hAnsi="Times New Roman" w:cs="Times New Roman"/>
        </w:rPr>
        <w:t>, предложения, НИП, Соглашение).</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lastRenderedPageBreak/>
        <w:t>2. Комиссия является постоянно действующим коллегиальным органом, состав которого утверждается распоряжением Правительства Удмуртской Республики.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 xml:space="preserve">3. </w:t>
      </w:r>
      <w:proofErr w:type="gramStart"/>
      <w:r w:rsidRPr="00EE0B38">
        <w:rPr>
          <w:rFonts w:ascii="Times New Roman" w:hAnsi="Times New Roman" w:cs="Times New Roman"/>
        </w:rPr>
        <w:t xml:space="preserve">Комиссия в своей деятельности руководствуется </w:t>
      </w:r>
      <w:hyperlink r:id="rId15">
        <w:r w:rsidRPr="00EE0B38">
          <w:rPr>
            <w:rFonts w:ascii="Times New Roman" w:hAnsi="Times New Roman" w:cs="Times New Roman"/>
            <w:color w:val="0000FF"/>
          </w:rPr>
          <w:t>постановлением</w:t>
        </w:r>
      </w:hyperlink>
      <w:r w:rsidRPr="00EE0B38">
        <w:rPr>
          <w:rFonts w:ascii="Times New Roman" w:hAnsi="Times New Roman" w:cs="Times New Roman"/>
        </w:rPr>
        <w:t xml:space="preserve"> Правительства Российской Федерации от 1 февраля 2025 года N 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 </w:t>
      </w:r>
      <w:hyperlink r:id="rId16">
        <w:r w:rsidRPr="00EE0B38">
          <w:rPr>
            <w:rFonts w:ascii="Times New Roman" w:hAnsi="Times New Roman" w:cs="Times New Roman"/>
            <w:color w:val="0000FF"/>
          </w:rPr>
          <w:t>Законом</w:t>
        </w:r>
      </w:hyperlink>
      <w:r w:rsidRPr="00EE0B38">
        <w:rPr>
          <w:rFonts w:ascii="Times New Roman" w:hAnsi="Times New Roman" w:cs="Times New Roman"/>
        </w:rPr>
        <w:t xml:space="preserve"> Удмуртской Республики от 22 июня 2006 года N 26-РЗ "О</w:t>
      </w:r>
      <w:proofErr w:type="gramEnd"/>
      <w:r w:rsidRPr="00EE0B38">
        <w:rPr>
          <w:rFonts w:ascii="Times New Roman" w:hAnsi="Times New Roman" w:cs="Times New Roman"/>
        </w:rPr>
        <w:t xml:space="preserve"> государственной поддержке инвестиционной деятельности в Удмуртской Республике" и иными нормативными правовыми актами Российской Федерации, нормативными правовыми актами Удмуртской Республики, а также настоящим Положением.</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4. Организационно-техническое обеспечение деятельности комиссии осуществляет Министерство экономики Удмуртской Республики (далее - Министерство).</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5. В состав комиссии входят председатель комиссии, заместитель председателя комиссии и члены комиссии. Председатель комиссии, заместитель председателя комиссии, члены комиссии обладают правом голоса.</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Обязанности секретаря комиссии исполняет представитель Министерства, который не входит в состав комиссии, не обладает правом голоса и не принимает участия в голосовании.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6. Председатель комиссии руководит деятельностью комиссии, определяет дату ее заседания. В случае отсутствия председателя комиссии руководит деятельностью комиссии, определяет дату ее заседания заместитель председателя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7. Секретарь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формирует повестку заседания комиссии, проекты документов и решений, рассматриваемых на заседании комиссии, обеспечивает ведение и оформление протокола заседания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направляет по поручению председателя комиссии запросы в государственные органы, органы местного самоуправления муниципального образования, иные организации о предоставлении информации и материалов по вопросам, рассматриваемым на заседании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3) информирует членов комиссии, юридических лиц, реализующих НИП (далее - Инвесторы), и приглашенных лиц о предстоящем заседании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4) обеспечивает направление членам комиссии информации и материалов по вопросам, рассматриваемым на заседании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5) представляет в Министерство протокол заседания комиссии.</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Title"/>
        <w:jc w:val="center"/>
        <w:outlineLvl w:val="1"/>
        <w:rPr>
          <w:rFonts w:ascii="Times New Roman" w:hAnsi="Times New Roman" w:cs="Times New Roman"/>
        </w:rPr>
      </w:pPr>
      <w:r w:rsidRPr="00EE0B38">
        <w:rPr>
          <w:rFonts w:ascii="Times New Roman" w:hAnsi="Times New Roman" w:cs="Times New Roman"/>
        </w:rPr>
        <w:t>II. Порядок принятия решений комиссией</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ind w:firstLine="540"/>
        <w:jc w:val="both"/>
        <w:rPr>
          <w:rFonts w:ascii="Times New Roman" w:hAnsi="Times New Roman" w:cs="Times New Roman"/>
        </w:rPr>
      </w:pPr>
      <w:r w:rsidRPr="00EE0B38">
        <w:rPr>
          <w:rFonts w:ascii="Times New Roman" w:hAnsi="Times New Roman" w:cs="Times New Roman"/>
        </w:rPr>
        <w:t>8. Комиссия рассматривает сводное заключение о возможности (невозможности) реализации НИП и заключения Соглашения, заключения исполнительных органов Удмуртской Республики, органа местного самоуправления муниципального образования в Удмуртской Республике, на территории которого реализуется НИП, и предложения с приложенными к ним документами и принимает одно из следующих решений:</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 о включении НИП в перечень НИП и заключении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2) об отказе во включении НИП в перечень НИП и о невозможности заключения Соглашения.</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lastRenderedPageBreak/>
        <w:t xml:space="preserve">Решение об отказе во включении НИП в перечень НИП и о невозможности заключения Соглашения принимается в случае, если НИП не соответствует критериям, установленным </w:t>
      </w:r>
      <w:hyperlink w:anchor="P88">
        <w:r w:rsidRPr="00EE0B38">
          <w:rPr>
            <w:rFonts w:ascii="Times New Roman" w:hAnsi="Times New Roman" w:cs="Times New Roman"/>
            <w:color w:val="0000FF"/>
          </w:rPr>
          <w:t>пунктом 4</w:t>
        </w:r>
      </w:hyperlink>
      <w:r w:rsidRPr="00EE0B38">
        <w:rPr>
          <w:rFonts w:ascii="Times New Roman" w:hAnsi="Times New Roman" w:cs="Times New Roman"/>
        </w:rPr>
        <w:t xml:space="preserve"> Порядка формирования перечня новых инвестиционных проектов Удмуртской Республики, в </w:t>
      </w:r>
      <w:proofErr w:type="gramStart"/>
      <w:r w:rsidRPr="00EE0B38">
        <w:rPr>
          <w:rFonts w:ascii="Times New Roman" w:hAnsi="Times New Roman" w:cs="Times New Roman"/>
        </w:rPr>
        <w:t>целях</w:t>
      </w:r>
      <w:proofErr w:type="gramEnd"/>
      <w:r w:rsidRPr="00EE0B38">
        <w:rPr>
          <w:rFonts w:ascii="Times New Roman" w:hAnsi="Times New Roman" w:cs="Times New Roman"/>
        </w:rPr>
        <w:t xml:space="preserve"> реализации которых средства бюджета Удмуртской Республики, высвобождаемые в результате списания задолженности Удмуртской Республики перед Российской Федерацией по отдельным бюджетным кредитам, подлежат направлению на выполнение инженерных </w:t>
      </w:r>
      <w:proofErr w:type="gramStart"/>
      <w:r w:rsidRPr="00EE0B38">
        <w:rPr>
          <w:rFonts w:ascii="Times New Roman" w:hAnsi="Times New Roman" w:cs="Times New Roman"/>
        </w:rPr>
        <w:t>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и некапитального строительства к сетям инженерно-технического обеспечения, и заключения соглашения о взаимодействии при реализации нового инвестиционного проекта, утвержденного постановлением Правительства Удмуртской Республики, законодательству Российской Федерации, законодательству Удмуртской Республики.</w:t>
      </w:r>
      <w:proofErr w:type="gramEnd"/>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9. Заседание комиссии является правомочным, если на нем присутствует более половины ее членов.</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10. Решение комиссии принимается большинством голосов от числа членов комиссии, присутствующих на ее заседании.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В случае равенства голосов решающим является голос председательствующего на заседании комиссии.</w:t>
      </w:r>
    </w:p>
    <w:p w:rsidR="00790661" w:rsidRPr="00EE0B38" w:rsidRDefault="00790661">
      <w:pPr>
        <w:pStyle w:val="ConsPlusNormal"/>
        <w:spacing w:before="220"/>
        <w:ind w:firstLine="540"/>
        <w:jc w:val="both"/>
        <w:rPr>
          <w:rFonts w:ascii="Times New Roman" w:hAnsi="Times New Roman" w:cs="Times New Roman"/>
        </w:rPr>
      </w:pPr>
      <w:r w:rsidRPr="00EE0B38">
        <w:rPr>
          <w:rFonts w:ascii="Times New Roman" w:hAnsi="Times New Roman" w:cs="Times New Roman"/>
        </w:rPr>
        <w:t>11. Решения комиссии оформляются протоколом, который подписывается председателем комиссии не позднее трех рабочих дней со дня заседания комиссии.</w:t>
      </w: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jc w:val="both"/>
        <w:rPr>
          <w:rFonts w:ascii="Times New Roman" w:hAnsi="Times New Roman" w:cs="Times New Roman"/>
        </w:rPr>
      </w:pPr>
    </w:p>
    <w:p w:rsidR="00790661" w:rsidRPr="00EE0B38" w:rsidRDefault="00790661">
      <w:pPr>
        <w:pStyle w:val="ConsPlusNormal"/>
        <w:pBdr>
          <w:bottom w:val="single" w:sz="6" w:space="0" w:color="auto"/>
        </w:pBdr>
        <w:spacing w:before="100" w:after="100"/>
        <w:jc w:val="both"/>
        <w:rPr>
          <w:rFonts w:ascii="Times New Roman" w:hAnsi="Times New Roman" w:cs="Times New Roman"/>
          <w:sz w:val="2"/>
          <w:szCs w:val="2"/>
        </w:rPr>
      </w:pPr>
    </w:p>
    <w:p w:rsidR="00DB07F1" w:rsidRPr="00EE0B38" w:rsidRDefault="00DB07F1">
      <w:pPr>
        <w:rPr>
          <w:rFonts w:ascii="Times New Roman" w:hAnsi="Times New Roman" w:cs="Times New Roman"/>
        </w:rPr>
      </w:pPr>
    </w:p>
    <w:sectPr w:rsidR="00DB07F1" w:rsidRPr="00EE0B38" w:rsidSect="00482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61"/>
    <w:rsid w:val="00790661"/>
    <w:rsid w:val="00DB07F1"/>
    <w:rsid w:val="00EE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6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06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066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6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06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06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53&amp;n=152831" TargetMode="External"/><Relationship Id="rId13" Type="http://schemas.openxmlformats.org/officeDocument/2006/relationships/hyperlink" Target="https://me.udmurt.ru/bitri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53&amp;n=152831" TargetMode="External"/><Relationship Id="rId12" Type="http://schemas.openxmlformats.org/officeDocument/2006/relationships/hyperlink" Target="https://login.consultant.ru/link/?req=doc&amp;base=LAW&amp;n=48078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53&amp;n=159313" TargetMode="External"/><Relationship Id="rId1" Type="http://schemas.openxmlformats.org/officeDocument/2006/relationships/styles" Target="styles.xml"/><Relationship Id="rId6" Type="http://schemas.openxmlformats.org/officeDocument/2006/relationships/hyperlink" Target="https://login.consultant.ru/link/?req=doc&amp;base=LAW&amp;n=506615" TargetMode="External"/><Relationship Id="rId11" Type="http://schemas.openxmlformats.org/officeDocument/2006/relationships/hyperlink" Target="https://login.consultant.ru/link/?req=doc&amp;base=LAW&amp;n=50661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6615" TargetMode="External"/><Relationship Id="rId10" Type="http://schemas.openxmlformats.org/officeDocument/2006/relationships/hyperlink" Target="https://login.consultant.ru/link/?req=doc&amp;base=RLAW053&amp;n=152831"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52779" TargetMode="External"/><Relationship Id="rId14" Type="http://schemas.openxmlformats.org/officeDocument/2006/relationships/hyperlink" Target="https://login.consultant.ru/link/?req=doc&amp;base=LAW&amp;n=483130&amp;dst=101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7575</Words>
  <Characters>43178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2</cp:revision>
  <dcterms:created xsi:type="dcterms:W3CDTF">2025-06-24T08:54:00Z</dcterms:created>
  <dcterms:modified xsi:type="dcterms:W3CDTF">2025-06-24T08:58:00Z</dcterms:modified>
</cp:coreProperties>
</file>