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81" w:rsidRDefault="006E328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E3281" w:rsidRDefault="006E3281">
      <w:pPr>
        <w:pStyle w:val="ConsPlusNormal"/>
        <w:ind w:firstLine="540"/>
        <w:jc w:val="both"/>
        <w:outlineLvl w:val="0"/>
      </w:pPr>
    </w:p>
    <w:p w:rsidR="006E3281" w:rsidRDefault="006E3281">
      <w:pPr>
        <w:pStyle w:val="ConsPlusNormal"/>
        <w:jc w:val="both"/>
        <w:outlineLvl w:val="0"/>
      </w:pPr>
      <w:r>
        <w:t>Зарегистрировано в Управлении Минюста России по УР 14 ноября 2007 г. N RU18000200700288</w:t>
      </w:r>
    </w:p>
    <w:p w:rsidR="006E3281" w:rsidRDefault="006E32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Title"/>
        <w:jc w:val="center"/>
      </w:pPr>
      <w:r>
        <w:t>ПРАВИТЕЛЬСТВО УДМУРТСКОЙ РЕСПУБЛИКИ</w:t>
      </w:r>
    </w:p>
    <w:p w:rsidR="006E3281" w:rsidRDefault="006E3281">
      <w:pPr>
        <w:pStyle w:val="ConsPlusTitle"/>
        <w:jc w:val="center"/>
      </w:pPr>
    </w:p>
    <w:p w:rsidR="006E3281" w:rsidRDefault="006E3281">
      <w:pPr>
        <w:pStyle w:val="ConsPlusTitle"/>
        <w:jc w:val="center"/>
      </w:pPr>
      <w:r>
        <w:t>ПОСТАНОВЛЕНИЕ</w:t>
      </w:r>
    </w:p>
    <w:p w:rsidR="006E3281" w:rsidRDefault="006E3281">
      <w:pPr>
        <w:pStyle w:val="ConsPlusTitle"/>
        <w:jc w:val="center"/>
      </w:pPr>
      <w:r>
        <w:t>от 6 ноября 2007 г. N 172</w:t>
      </w:r>
    </w:p>
    <w:p w:rsidR="006E3281" w:rsidRDefault="006E3281">
      <w:pPr>
        <w:pStyle w:val="ConsPlusTitle"/>
        <w:jc w:val="center"/>
      </w:pPr>
    </w:p>
    <w:p w:rsidR="006E3281" w:rsidRDefault="006E3281">
      <w:pPr>
        <w:pStyle w:val="ConsPlusTitle"/>
        <w:jc w:val="center"/>
      </w:pPr>
      <w:r>
        <w:t xml:space="preserve">О ПОРЯДКЕ ОПРЕДЕЛЕНИЯ РАЗМЕРА АРЕНДНОЙ ПЛАТЫ </w:t>
      </w:r>
      <w:proofErr w:type="gramStart"/>
      <w:r>
        <w:t>ЗА</w:t>
      </w:r>
      <w:proofErr w:type="gramEnd"/>
      <w:r>
        <w:t xml:space="preserve"> ЗЕМЕЛЬНЫЕ</w:t>
      </w:r>
    </w:p>
    <w:p w:rsidR="006E3281" w:rsidRDefault="006E3281">
      <w:pPr>
        <w:pStyle w:val="ConsPlusTitle"/>
        <w:jc w:val="center"/>
      </w:pPr>
      <w:r>
        <w:t>УЧАСТКИ, НАХОДЯЩИЕСЯ В СОБСТВЕННОСТИ УДМУРТСКОЙ РЕСПУБЛИКИ,</w:t>
      </w:r>
    </w:p>
    <w:p w:rsidR="006E3281" w:rsidRDefault="006E3281">
      <w:pPr>
        <w:pStyle w:val="ConsPlusTitle"/>
        <w:jc w:val="center"/>
      </w:pPr>
      <w:r>
        <w:t>И ЗЕМЕЛЬНЫЕ УЧАСТКИ, ГОСУДАРСТВЕННАЯ СОБСТВЕННОСТЬ</w:t>
      </w:r>
    </w:p>
    <w:p w:rsidR="006E3281" w:rsidRDefault="006E3281">
      <w:pPr>
        <w:pStyle w:val="ConsPlusTitle"/>
        <w:jc w:val="center"/>
      </w:pPr>
      <w:r>
        <w:t>НА КОТОРЫЕ НЕ РАЗГРАНИЧЕНА, ПРЕДОСТАВЛЕННЫЕ</w:t>
      </w:r>
    </w:p>
    <w:p w:rsidR="006E3281" w:rsidRDefault="006E3281">
      <w:pPr>
        <w:pStyle w:val="ConsPlusTitle"/>
        <w:jc w:val="center"/>
      </w:pPr>
      <w:r>
        <w:t>В АРЕНДУ БЕЗ ТОРГОВ</w:t>
      </w:r>
    </w:p>
    <w:p w:rsidR="006E3281" w:rsidRDefault="006E32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32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281" w:rsidRDefault="006E32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281" w:rsidRDefault="006E32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281" w:rsidRDefault="006E32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28.04.2008 </w:t>
            </w:r>
            <w:hyperlink r:id="rId6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7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31.12.2008 </w:t>
            </w:r>
            <w:hyperlink r:id="rId8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06.07.2009 </w:t>
            </w:r>
            <w:hyperlink r:id="rId9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25.01.2010 </w:t>
            </w:r>
            <w:hyperlink r:id="rId10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07.06.2010 </w:t>
            </w:r>
            <w:hyperlink r:id="rId1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16.05.2011 </w:t>
            </w:r>
            <w:hyperlink r:id="rId12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02.04.2012 </w:t>
            </w:r>
            <w:hyperlink r:id="rId13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21.12.2012 </w:t>
            </w:r>
            <w:hyperlink r:id="rId14">
              <w:r>
                <w:rPr>
                  <w:color w:val="0000FF"/>
                </w:rPr>
                <w:t>N 605</w:t>
              </w:r>
            </w:hyperlink>
            <w:r>
              <w:rPr>
                <w:color w:val="392C69"/>
              </w:rPr>
              <w:t xml:space="preserve">, от 10.06.2013 </w:t>
            </w:r>
            <w:hyperlink r:id="rId15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</w:p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24.04.2017 </w:t>
            </w:r>
            <w:hyperlink r:id="rId16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13.06.2017 </w:t>
            </w:r>
            <w:hyperlink r:id="rId17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23.04.2018 </w:t>
            </w:r>
            <w:hyperlink r:id="rId18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>,</w:t>
            </w:r>
          </w:p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31.07.2019 </w:t>
            </w:r>
            <w:hyperlink r:id="rId19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08.11.2019 </w:t>
            </w:r>
            <w:hyperlink r:id="rId20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 xml:space="preserve">, от 20.11.2019 </w:t>
            </w:r>
            <w:hyperlink r:id="rId21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,</w:t>
            </w:r>
          </w:p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22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28.06.2021 </w:t>
            </w:r>
            <w:hyperlink r:id="rId23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23.12.2021 </w:t>
            </w:r>
            <w:hyperlink r:id="rId24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281" w:rsidRDefault="006E3281">
            <w:pPr>
              <w:pStyle w:val="ConsPlusNormal"/>
            </w:pPr>
          </w:p>
        </w:tc>
      </w:tr>
    </w:tbl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  <w:proofErr w:type="gramStart"/>
      <w:r>
        <w:t xml:space="preserve">В соответствии с Земельным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25 октября 2001 года N 137-ФЗ "О введении в действие Земельного кодекса Российской Федерации",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24 июля 2007 года N 212-ФЗ "О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муниципальной собственности", в целях</w:t>
      </w:r>
      <w:proofErr w:type="gramEnd"/>
      <w:r>
        <w:t xml:space="preserve"> повышения эффективности управления земельными ресурсами в Удмуртской Республике Правительство Удмуртской Республики постановляет: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1. Утвердить прилагаемое Положение о порядке определения размера арендной платы за земельные участки, находящиеся в собственности Удмуртской Республики, и земельные участки, государственная собственность на которые не разграничена, предоставленные в аренду без торгов.</w:t>
      </w:r>
    </w:p>
    <w:p w:rsidR="006E3281" w:rsidRDefault="006E328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УР от 24.04.2017 N 164)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УР от 24.04.2017 N 164.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4. Установить, что разъяснение вопросов, возникающих при реализации настоящего постановления, осуществляет Министерство имущественных отношений Удмуртской Республики.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при передаче в аренду земельных участков, находящихся в муниципальной собственности, руководствоваться настоящим постановлением.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27 августа 2007 года N 137 "Об установлении арендной платы за земельные участки, находящиеся в собственности Удмуртской Республики, предоставленные в аренду государственным учреждениям, финансируемым из бюджета Удмуртской Республики".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lastRenderedPageBreak/>
        <w:t>7. Настоящее постановление вступает в силу со дня его официального опубликования.</w:t>
      </w: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jc w:val="right"/>
      </w:pPr>
      <w:r>
        <w:t>Председатель Правительства</w:t>
      </w:r>
    </w:p>
    <w:p w:rsidR="006E3281" w:rsidRDefault="006E3281">
      <w:pPr>
        <w:pStyle w:val="ConsPlusNormal"/>
        <w:jc w:val="right"/>
      </w:pPr>
      <w:r>
        <w:t>Удмуртской Республики</w:t>
      </w:r>
    </w:p>
    <w:p w:rsidR="006E3281" w:rsidRDefault="006E3281">
      <w:pPr>
        <w:pStyle w:val="ConsPlusNormal"/>
        <w:jc w:val="right"/>
      </w:pPr>
      <w:r>
        <w:t>Ю.С.ПИТКЕВИЧ</w:t>
      </w: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jc w:val="right"/>
        <w:outlineLvl w:val="0"/>
      </w:pPr>
      <w:r>
        <w:t>Утверждено</w:t>
      </w:r>
    </w:p>
    <w:p w:rsidR="006E3281" w:rsidRDefault="006E3281">
      <w:pPr>
        <w:pStyle w:val="ConsPlusNormal"/>
        <w:jc w:val="right"/>
      </w:pPr>
      <w:r>
        <w:t>постановлением</w:t>
      </w:r>
    </w:p>
    <w:p w:rsidR="006E3281" w:rsidRDefault="006E3281">
      <w:pPr>
        <w:pStyle w:val="ConsPlusNormal"/>
        <w:jc w:val="right"/>
      </w:pPr>
      <w:r>
        <w:t>Правительства</w:t>
      </w:r>
    </w:p>
    <w:p w:rsidR="006E3281" w:rsidRDefault="006E3281">
      <w:pPr>
        <w:pStyle w:val="ConsPlusNormal"/>
        <w:jc w:val="right"/>
      </w:pPr>
      <w:r>
        <w:t>Удмуртской Республики</w:t>
      </w:r>
    </w:p>
    <w:p w:rsidR="006E3281" w:rsidRDefault="006E3281">
      <w:pPr>
        <w:pStyle w:val="ConsPlusNormal"/>
        <w:jc w:val="right"/>
      </w:pPr>
      <w:r>
        <w:t>от 6 ноября 2007 г. N 172</w:t>
      </w: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Title"/>
        <w:jc w:val="center"/>
      </w:pPr>
      <w:r>
        <w:t>ПОЛОЖЕНИЕ</w:t>
      </w:r>
    </w:p>
    <w:p w:rsidR="006E3281" w:rsidRDefault="006E3281">
      <w:pPr>
        <w:pStyle w:val="ConsPlusTitle"/>
        <w:jc w:val="center"/>
      </w:pPr>
      <w:r>
        <w:t xml:space="preserve">О ПОРЯДКЕ ОПРЕДЕЛЕНИЯ РАЗМЕРА АРЕНДНОЙ ПЛАТЫ </w:t>
      </w:r>
      <w:proofErr w:type="gramStart"/>
      <w:r>
        <w:t>ЗА</w:t>
      </w:r>
      <w:proofErr w:type="gramEnd"/>
      <w:r>
        <w:t xml:space="preserve"> ЗЕМЕЛЬНЫЕ</w:t>
      </w:r>
    </w:p>
    <w:p w:rsidR="006E3281" w:rsidRDefault="006E3281">
      <w:pPr>
        <w:pStyle w:val="ConsPlusTitle"/>
        <w:jc w:val="center"/>
      </w:pPr>
      <w:r>
        <w:t>УЧАСТКИ, НАХОДЯЩИЕСЯ В СОБСТВЕННОСТИ УДМУРТСКОЙ РЕСПУБЛИКИ,</w:t>
      </w:r>
    </w:p>
    <w:p w:rsidR="006E3281" w:rsidRDefault="006E3281">
      <w:pPr>
        <w:pStyle w:val="ConsPlusTitle"/>
        <w:jc w:val="center"/>
      </w:pPr>
      <w:r>
        <w:t>И ЗЕМЕЛЬНЫЕ УЧАСТКИ, ГОСУДАРСТВЕННАЯ СОБСТВЕННОСТЬ</w:t>
      </w:r>
    </w:p>
    <w:p w:rsidR="006E3281" w:rsidRDefault="006E3281">
      <w:pPr>
        <w:pStyle w:val="ConsPlusTitle"/>
        <w:jc w:val="center"/>
      </w:pPr>
      <w:r>
        <w:t xml:space="preserve">НА </w:t>
      </w:r>
      <w:proofErr w:type="gramStart"/>
      <w:r>
        <w:t>КОТОРЫЕ</w:t>
      </w:r>
      <w:proofErr w:type="gramEnd"/>
      <w:r>
        <w:t xml:space="preserve"> НЕ РАЗГРАНИЧЕНА, ПРЕДОСТАВЛЕННЫЕ В АРЕНДУ</w:t>
      </w:r>
    </w:p>
    <w:p w:rsidR="006E3281" w:rsidRDefault="006E3281">
      <w:pPr>
        <w:pStyle w:val="ConsPlusTitle"/>
        <w:jc w:val="center"/>
      </w:pPr>
      <w:r>
        <w:t>БЕЗ ТОРГОВ</w:t>
      </w:r>
    </w:p>
    <w:p w:rsidR="006E3281" w:rsidRDefault="006E32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32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281" w:rsidRDefault="006E32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281" w:rsidRDefault="006E32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281" w:rsidRDefault="006E32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24.04.2017 </w:t>
            </w:r>
            <w:hyperlink r:id="rId3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13.06.2017 </w:t>
            </w:r>
            <w:hyperlink r:id="rId32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23.04.2018 </w:t>
            </w:r>
            <w:hyperlink r:id="rId33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31.07.2019 </w:t>
            </w:r>
            <w:hyperlink r:id="rId34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>,</w:t>
            </w:r>
          </w:p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35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 xml:space="preserve">, от 20.11.2019 </w:t>
            </w:r>
            <w:hyperlink r:id="rId36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25.02.2020 </w:t>
            </w:r>
            <w:hyperlink r:id="rId37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38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23.12.2021 </w:t>
            </w:r>
            <w:hyperlink r:id="rId39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281" w:rsidRDefault="006E3281">
            <w:pPr>
              <w:pStyle w:val="ConsPlusNormal"/>
            </w:pPr>
          </w:p>
        </w:tc>
      </w:tr>
    </w:tbl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  <w:r>
        <w:t xml:space="preserve">1. Размер годовой арендной платы за земельные участки, находящиеся в собственности Удмуртской Республики, и земельные участки, государственная собственность на которые не разграничена, предоставленные в аренду без торгов (далее - земельные участки), за исключением случаев, указанных в </w:t>
      </w:r>
      <w:hyperlink w:anchor="P92">
        <w:r>
          <w:rPr>
            <w:color w:val="0000FF"/>
          </w:rPr>
          <w:t>пунктах 6</w:t>
        </w:r>
      </w:hyperlink>
      <w:r>
        <w:t xml:space="preserve"> - </w:t>
      </w:r>
      <w:hyperlink w:anchor="P105">
        <w:r>
          <w:rPr>
            <w:color w:val="0000FF"/>
          </w:rPr>
          <w:t>9</w:t>
        </w:r>
      </w:hyperlink>
      <w:r>
        <w:t xml:space="preserve"> настоящего Порядка, определяется по следующей формуле:</w:t>
      </w: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jc w:val="center"/>
      </w:pPr>
      <w:r>
        <w:t>А</w:t>
      </w:r>
      <w:r>
        <w:rPr>
          <w:vertAlign w:val="subscript"/>
        </w:rPr>
        <w:t>г</w:t>
      </w:r>
      <w:r>
        <w:t xml:space="preserve"> = С</w:t>
      </w:r>
      <w:r>
        <w:rPr>
          <w:vertAlign w:val="subscript"/>
        </w:rPr>
        <w:t>а</w:t>
      </w:r>
      <w:r>
        <w:t xml:space="preserve"> x КС x</w:t>
      </w:r>
      <w:proofErr w:type="gramStart"/>
      <w:r>
        <w:t xml:space="preserve"> К</w:t>
      </w:r>
      <w:proofErr w:type="gramEnd"/>
      <w:r>
        <w:t>,</w:t>
      </w: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  <w:r>
        <w:t>где: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г</w:t>
      </w:r>
      <w:r>
        <w:t xml:space="preserve"> - величина годовой арендной платы за земельный участок (руб.);</w:t>
      </w:r>
    </w:p>
    <w:p w:rsidR="006E3281" w:rsidRDefault="006E3281">
      <w:pPr>
        <w:pStyle w:val="ConsPlusNormal"/>
        <w:spacing w:before="220"/>
        <w:ind w:firstLine="540"/>
        <w:jc w:val="both"/>
      </w:pPr>
      <w:proofErr w:type="gramStart"/>
      <w:r>
        <w:t>С</w:t>
      </w:r>
      <w:r>
        <w:rPr>
          <w:vertAlign w:val="subscript"/>
        </w:rPr>
        <w:t>а</w:t>
      </w:r>
      <w:r>
        <w:t xml:space="preserve"> - ставка арендной платы за земельный участок, установленная в процентах от кадастровой стоимости земельного участка, согласно </w:t>
      </w:r>
      <w:hyperlink w:anchor="P126">
        <w:r>
          <w:rPr>
            <w:color w:val="0000FF"/>
          </w:rPr>
          <w:t>приложению 1</w:t>
        </w:r>
      </w:hyperlink>
      <w:r>
        <w:t xml:space="preserve"> или </w:t>
      </w:r>
      <w:hyperlink w:anchor="P243">
        <w:r>
          <w:rPr>
            <w:color w:val="0000FF"/>
          </w:rPr>
          <w:t>приложению 2</w:t>
        </w:r>
      </w:hyperlink>
      <w:r>
        <w:t xml:space="preserve"> к настоящему Положению, определяемая в зависимости от вида разрешенного использования земельного участка и направления деятельности арендатора или фактического использования арендатором земельного участка или объектов недвижимого имущества, расположенных на таком земельном участке, или ставка арендной платы за земельные участки, предоставляемые</w:t>
      </w:r>
      <w:proofErr w:type="gramEnd"/>
      <w:r>
        <w:t xml:space="preserve"> </w:t>
      </w:r>
      <w:proofErr w:type="gramStart"/>
      <w:r>
        <w:t xml:space="preserve">юридическим лицам в соответствии с </w:t>
      </w:r>
      <w:hyperlink r:id="rId40">
        <w:r>
          <w:rPr>
            <w:color w:val="0000FF"/>
          </w:rPr>
          <w:t>Указом</w:t>
        </w:r>
      </w:hyperlink>
      <w:r>
        <w:t xml:space="preserve"> Главы Удмуртской Республики от 19 июня 2015 года N 123 "Об утверждении Порядка подготовки и принятия Главой Удмуртской Республики решения о предоставлении земельного участка, находящегося в собственности Удмуртской Республики, земельного участка, находящегося в муниципальной собственности, или земельного участка, государственная собственность на который не разграничена, предназначенного для размещения объектов социально-культурного и коммунально-бытового назначения, реализации масштабного</w:t>
      </w:r>
      <w:proofErr w:type="gramEnd"/>
      <w:r>
        <w:t xml:space="preserve"> инвестиционного проекта, в аренду без проведения торгов", </w:t>
      </w:r>
      <w:proofErr w:type="gramStart"/>
      <w:r>
        <w:t>определяемая</w:t>
      </w:r>
      <w:proofErr w:type="gramEnd"/>
      <w:r>
        <w:t xml:space="preserve"> в соответствии с </w:t>
      </w:r>
      <w:hyperlink w:anchor="P87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При расчете годовой арендной платы за земельные участки, предоставленные для строительства объектов недвижимого имущества, применяется ставка арендной платы, установленная для земельных участков, предоставленных для размещения и эксплуатации объектов недвижимого имущества соответствующего назначения;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КС - кадастровая стоимость земельного участка (руб.), определенная в соответствии со сведениями Единого государственного реестра недвижимости или в соответствии с утвержденными постановлениями Правительства Удмуртской Республики результатами определения кадастровой стоимости земельных участков в период до внесения сведений о них в Единый государственный реестр недвижимости;</w:t>
      </w:r>
    </w:p>
    <w:p w:rsidR="006E3281" w:rsidRDefault="006E328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УР от 28.06.2021 N 314)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Абзацы восьмой - двенадцатый утратили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УР от 28.06.2021 N 314.</w:t>
      </w:r>
    </w:p>
    <w:p w:rsidR="006E3281" w:rsidRDefault="006E3281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коэффициент, равный: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2,0 - при расчете годовой арендной платы: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за земельные участки, предоставленные для строительства объектов недвижимого имущества, за исключением жилищного строительства, за период, превышающий три года </w:t>
      </w:r>
      <w:proofErr w:type="gramStart"/>
      <w:r>
        <w:t>с даты предоставления</w:t>
      </w:r>
      <w:proofErr w:type="gramEnd"/>
      <w:r>
        <w:t xml:space="preserve"> в аренду земельного участка по первому договору аренды земельного участка, до даты государственной регистрации права собственности на завершенные строительством объекты недвижимого имущества;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за земельные участки, предоставленные для жилищного строительства, за исключением индивидуального жилищного строительства, за период, превышающий три года </w:t>
      </w:r>
      <w:proofErr w:type="gramStart"/>
      <w:r>
        <w:t>с даты предоставления</w:t>
      </w:r>
      <w:proofErr w:type="gramEnd"/>
      <w:r>
        <w:t xml:space="preserve"> в аренду земельного участка по первому договору аренды земельного участка, до даты государственной регистрации права собственности первого лица на любое из помещений в многоквартирном доме;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за земельные участки, предоставленные для индивидуального жилищного строительства, за период, превышающий десять лет </w:t>
      </w:r>
      <w:proofErr w:type="gramStart"/>
      <w:r>
        <w:t>с даты предоставления</w:t>
      </w:r>
      <w:proofErr w:type="gramEnd"/>
      <w:r>
        <w:t xml:space="preserve"> в аренду земельного участка по первому договору аренды земельного участка, до даты государственной регистрации прав собственности на завершенные строительством объекты недвижимого имущества;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1,0 - в иных случаях.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2. В случае если арендуемый земельный участок используется для осуществления нескольких видов деятельности, при расчете арендной платы применяется максимальная ставка арендной платы.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 договору аренды земельного участка с множественностью лиц на стороне арендатора размер площади земельного участка для расчета арендной платы определяется пропорционально доле площади помещений, зданий или сооружений, используемых каждым арендатором, в общей площади объектов недвижимого имущества, расположенных на земельном участке, если иное не определено соглашением правообладателей зданий, сооружений или помещений в них либо решением суда.</w:t>
      </w:r>
      <w:proofErr w:type="gramEnd"/>
    </w:p>
    <w:p w:rsidR="006E3281" w:rsidRDefault="006E3281">
      <w:pPr>
        <w:pStyle w:val="ConsPlusNormal"/>
        <w:spacing w:before="220"/>
        <w:ind w:firstLine="540"/>
        <w:jc w:val="both"/>
      </w:pPr>
      <w:bookmarkStart w:id="0" w:name="P77"/>
      <w:bookmarkEnd w:id="0"/>
      <w:r>
        <w:t xml:space="preserve">4. </w:t>
      </w:r>
      <w:proofErr w:type="gramStart"/>
      <w:r>
        <w:t xml:space="preserve">При заключении договора аренды земельного участка в целях его использования для осуществления предпринимательской деятельности с субъектом малого и среднего предпринимательства, организацией, образующей инфраструктуру поддержки субъектов малого и среднего предпринимательства, физическим лицом, не являющимся индивидуальным предпринимателем и применяющим специальный налоговый режим "Налог на </w:t>
      </w:r>
      <w:r>
        <w:lastRenderedPageBreak/>
        <w:t>профессиональный доход", размер арендной платы за земельный участок, определенный в соответствии с федеральным законом или настоящим Положением, на</w:t>
      </w:r>
      <w:proofErr w:type="gramEnd"/>
      <w:r>
        <w:t xml:space="preserve"> первые три года аренды уменьшается на 10 процентов.</w:t>
      </w:r>
    </w:p>
    <w:p w:rsidR="006E3281" w:rsidRDefault="006E328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УР от 23.12.2021 N 701)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Установление льготы по арендной плате, предусмотренной в </w:t>
      </w:r>
      <w:hyperlink w:anchor="P77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в заявительном порядке при условии соответствия заявителя критериям отнесения хозяйствующего субъекта к субъектам малого и среднего предпринимательства согласно Федеральному </w:t>
      </w:r>
      <w:hyperlink r:id="rId44">
        <w:r>
          <w:rPr>
            <w:color w:val="0000FF"/>
          </w:rPr>
          <w:t>закону</w:t>
        </w:r>
      </w:hyperlink>
      <w:r>
        <w:t xml:space="preserve"> от 24 июля 2007 года N 209-ФЗ "О развитии малого и среднего предпринимательства".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Установление льготы по арендной плате, предусмотренной в </w:t>
      </w:r>
      <w:hyperlink w:anchor="P77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ежегодно на год, течение которого начинается </w:t>
      </w:r>
      <w:proofErr w:type="gramStart"/>
      <w:r>
        <w:t>с даты подачи</w:t>
      </w:r>
      <w:proofErr w:type="gramEnd"/>
      <w:r>
        <w:t xml:space="preserve"> заявителем заявления об установлении льготы.</w:t>
      </w:r>
    </w:p>
    <w:p w:rsidR="006E3281" w:rsidRDefault="006E3281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УР от 13.06.2017 N 260;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УР от 23.04.2018 N 144)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При заключении договора аренды земельного участка на новый срок льгота, установленная в </w:t>
      </w:r>
      <w:hyperlink w:anchor="P77">
        <w:r>
          <w:rPr>
            <w:color w:val="0000FF"/>
          </w:rPr>
          <w:t>абзаце первом</w:t>
        </w:r>
      </w:hyperlink>
      <w:r>
        <w:t xml:space="preserve"> настоящего пункта, не применяется.</w:t>
      </w:r>
    </w:p>
    <w:p w:rsidR="006E3281" w:rsidRDefault="006E3281">
      <w:pPr>
        <w:pStyle w:val="ConsPlusNormal"/>
        <w:spacing w:before="220"/>
        <w:ind w:firstLine="540"/>
        <w:jc w:val="both"/>
      </w:pPr>
      <w:bookmarkStart w:id="1" w:name="P83"/>
      <w:bookmarkEnd w:id="1"/>
      <w:r>
        <w:t xml:space="preserve">4.1. </w:t>
      </w:r>
      <w:proofErr w:type="gramStart"/>
      <w:r>
        <w:t xml:space="preserve">С 1 января 2020 года при заключении договора аренды земельного участка с социально ориентированной некоммерческой организацией, осуществляющей на территории Удмуртской Республики виды деятельности, предусмотренные </w:t>
      </w:r>
      <w:hyperlink r:id="rId47">
        <w:r>
          <w:rPr>
            <w:color w:val="0000FF"/>
          </w:rPr>
          <w:t>статьей 31.1</w:t>
        </w:r>
      </w:hyperlink>
      <w:r>
        <w:t xml:space="preserve"> Федерального закона от 12 января 1996 года N 7-ФЗ "О некоммерческих организациях" и </w:t>
      </w:r>
      <w:hyperlink r:id="rId48">
        <w:r>
          <w:rPr>
            <w:color w:val="0000FF"/>
          </w:rPr>
          <w:t>статьей 4</w:t>
        </w:r>
      </w:hyperlink>
      <w:r>
        <w:t xml:space="preserve"> Закона Удмуртской Республики от 12 апреля 2019 года N 17-РЗ "О поддержке социально ориентированных некоммерческих организаций в Удмуртской Республике</w:t>
      </w:r>
      <w:proofErr w:type="gramEnd"/>
      <w:r>
        <w:t>", размер арендной платы за земельный участок, определенный в соответствии с федеральным законом или настоящим Порядком, на первые три года аренды уменьшается на 10 процентов.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Установление льготы по арендной плате, предусмотренной в </w:t>
      </w:r>
      <w:hyperlink w:anchor="P83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в заявительном порядке ежегодно на год, течение которого начинается </w:t>
      </w:r>
      <w:proofErr w:type="gramStart"/>
      <w:r>
        <w:t>с даты подачи</w:t>
      </w:r>
      <w:proofErr w:type="gramEnd"/>
      <w:r>
        <w:t xml:space="preserve"> заявителем заявления об установлении льготы.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При заключении договора аренды земельного участка на новый срок льгота, установленная в </w:t>
      </w:r>
      <w:hyperlink w:anchor="P83">
        <w:r>
          <w:rPr>
            <w:color w:val="0000FF"/>
          </w:rPr>
          <w:t>абзаце первом</w:t>
        </w:r>
      </w:hyperlink>
      <w:r>
        <w:t xml:space="preserve"> настоящего пункта, не применяется.</w:t>
      </w:r>
    </w:p>
    <w:p w:rsidR="006E3281" w:rsidRDefault="006E3281">
      <w:pPr>
        <w:pStyle w:val="ConsPlusNormal"/>
        <w:jc w:val="both"/>
      </w:pPr>
      <w:r>
        <w:t xml:space="preserve">(п. 4.1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УР от 20.11.2019 N 539)</w:t>
      </w:r>
    </w:p>
    <w:p w:rsidR="006E3281" w:rsidRDefault="006E3281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5. </w:t>
      </w:r>
      <w:proofErr w:type="gramStart"/>
      <w:r>
        <w:t xml:space="preserve">Ставка арендной платы за земельные участки, предоставляемые юридическим лицам в соответствии с </w:t>
      </w:r>
      <w:hyperlink r:id="rId50">
        <w:r>
          <w:rPr>
            <w:color w:val="0000FF"/>
          </w:rPr>
          <w:t>Указом</w:t>
        </w:r>
      </w:hyperlink>
      <w:r>
        <w:t xml:space="preserve"> Главы Удмуртской Республики от 19 июня 2015 года N 123 "Об утверждении Порядка подготовки и принятия Главой Удмуртской Республики решения о предоставлении земельного участка, находящегося в собственности Удмуртской Республики, земельного участка, находящегося в муниципальной собственности, или земельного участка, государственная собственность на который не разграничена, предназначенного для размещения</w:t>
      </w:r>
      <w:proofErr w:type="gramEnd"/>
      <w:r>
        <w:t xml:space="preserve"> объектов социально-культурного и коммунально-бытового назначения, реализации масштабного инвестиционного проекта, в аренду без проведения торгов" на период строительства объектов социально-культурного и коммунально-бытового назначения, реализации масштабных инвестиционных проектов, определяется:</w:t>
      </w:r>
    </w:p>
    <w:p w:rsidR="006E3281" w:rsidRDefault="006E3281">
      <w:pPr>
        <w:pStyle w:val="ConsPlusNormal"/>
        <w:spacing w:before="220"/>
        <w:ind w:firstLine="540"/>
        <w:jc w:val="both"/>
      </w:pPr>
      <w:proofErr w:type="gramStart"/>
      <w:r>
        <w:t xml:space="preserve">при реализации масштабного инвестиционного проекта, соответствующего критериям, установленным </w:t>
      </w:r>
      <w:hyperlink r:id="rId51">
        <w:r>
          <w:rPr>
            <w:color w:val="0000FF"/>
          </w:rPr>
          <w:t>частью 5 статьи 3</w:t>
        </w:r>
      </w:hyperlink>
      <w:r>
        <w:t xml:space="preserve"> Закона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торгов", равной ставке земельного налога для соответствующих земельных участков, установленной нормативным правовым актом представительного органа местного</w:t>
      </w:r>
      <w:proofErr w:type="gramEnd"/>
      <w:r>
        <w:t xml:space="preserve"> самоуправления муниципального образования в Удмуртской Республике, на территории </w:t>
      </w:r>
      <w:r>
        <w:lastRenderedPageBreak/>
        <w:t>которого создана территория опережающего социально-экономического развития в соответствии с решением Правительства Российской Федерации;</w:t>
      </w:r>
    </w:p>
    <w:p w:rsidR="006E3281" w:rsidRDefault="006E3281">
      <w:pPr>
        <w:pStyle w:val="ConsPlusNormal"/>
        <w:spacing w:before="220"/>
        <w:ind w:firstLine="540"/>
        <w:jc w:val="both"/>
      </w:pPr>
      <w:proofErr w:type="gramStart"/>
      <w:r>
        <w:t>в остальных случаях по договорам аренды земельных участков, заключенным до 1 января 2021 года, - равной двукратному размеру ставки земельного налога для соответствующих земельных участков, по договорам аренды земельных участков, заключенным с 1 января 2021 года, - однократному размеру ставки земельного налога для соответствующих земельных участков, установленной нормативным правовым актом представительного органа местного самоуправления соответствующего муниципального образования в Удмуртской Республике для соответствующих</w:t>
      </w:r>
      <w:proofErr w:type="gramEnd"/>
      <w:r>
        <w:t xml:space="preserve"> земельных участков.</w:t>
      </w:r>
    </w:p>
    <w:p w:rsidR="006E3281" w:rsidRDefault="006E3281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УР от 28.06.2021 N 314)</w:t>
      </w:r>
    </w:p>
    <w:p w:rsidR="006E3281" w:rsidRDefault="006E3281">
      <w:pPr>
        <w:pStyle w:val="ConsPlusNormal"/>
        <w:jc w:val="both"/>
      </w:pPr>
      <w:r>
        <w:t xml:space="preserve">(п. 5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УР от 31.07.2019 N 326)</w:t>
      </w:r>
    </w:p>
    <w:p w:rsidR="006E3281" w:rsidRDefault="006E3281">
      <w:pPr>
        <w:pStyle w:val="ConsPlusNormal"/>
        <w:spacing w:before="220"/>
        <w:ind w:firstLine="540"/>
        <w:jc w:val="both"/>
      </w:pPr>
      <w:bookmarkStart w:id="3" w:name="P92"/>
      <w:bookmarkEnd w:id="3"/>
      <w:r>
        <w:t xml:space="preserve">6. </w:t>
      </w:r>
      <w:proofErr w:type="gramStart"/>
      <w:r>
        <w:t xml:space="preserve">Размер годовой арендной платы за земельные участки, находящиеся в собственности Удмуртской Республики, и земельные участки, государственная собственность на которые не разграничена и предоставленные для размещения объектов, предусмотренных </w:t>
      </w:r>
      <w:hyperlink r:id="rId54">
        <w:r>
          <w:rPr>
            <w:color w:val="0000FF"/>
          </w:rPr>
          <w:t>подпунктом 2 статьи 49</w:t>
        </w:r>
      </w:hyperlink>
      <w:r>
        <w:t xml:space="preserve">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</w:t>
      </w:r>
      <w:proofErr w:type="gramEnd"/>
      <w:r>
        <w:t xml:space="preserve"> федеральной собственности.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6.1. Величина годовой арендной платы за земельные участки, кадастровая стоимость которых не определена, устанавливается в размере рыночной стоимости права аренды земельного участка, определяемой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Федерации".</w:t>
      </w:r>
    </w:p>
    <w:p w:rsidR="006E3281" w:rsidRDefault="006E328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УР от 28.06.2021 N 314)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7. По заключенным до 1 марта 2015 года договорам аренды земельных участков, расположенных на территории муниципальных образований в Удмуртской Республике, за исключением муниципального образования "Город Ижевск", под нестационарными объектами торговли, бытового обслуживания населения, общественного питания (сезонные, нестационарные и не имеющие фундамента объекты) расчет годовой арендной платы производится по следующей формуле:</w:t>
      </w: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jc w:val="center"/>
      </w:pPr>
      <w:r>
        <w:t>А</w:t>
      </w:r>
      <w:r>
        <w:rPr>
          <w:vertAlign w:val="subscript"/>
        </w:rPr>
        <w:t>г</w:t>
      </w:r>
      <w:r>
        <w:t xml:space="preserve"> = ФС x S,</w:t>
      </w: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  <w:r>
        <w:t>где: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г</w:t>
      </w:r>
      <w:r>
        <w:t xml:space="preserve"> - величина годовой арендной платы за земельный участок (руб.);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ФС - фиксированная ставка арендной платы, установленная согласно </w:t>
      </w:r>
      <w:hyperlink w:anchor="P310">
        <w:r>
          <w:rPr>
            <w:color w:val="0000FF"/>
          </w:rPr>
          <w:t>приложению 3</w:t>
        </w:r>
      </w:hyperlink>
      <w:r>
        <w:t xml:space="preserve"> к настоящему Положению;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S - площадь земельного участка (кв. м).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 xml:space="preserve">8. По заключенным до 1 марта 2015 года договорам аренды земельных участков, расположенных на территории муниципального образования "Город Ижевск", под нестационарными объектами торговли, бытового обслуживания населения, общественного питания (сезонные, нестационарные и не имеющие фундамента объекты) величина годовой арендной </w:t>
      </w:r>
      <w:proofErr w:type="gramStart"/>
      <w:r>
        <w:t>платы устанавливается в размере рыночной стоимости права аренды земельного участка</w:t>
      </w:r>
      <w:proofErr w:type="gramEnd"/>
      <w:r>
        <w:t xml:space="preserve">. Оценка рыночной стоимости права аренды земельного участка проводится арендодателем в соответствии с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не реже чем один раз в пять лет.</w:t>
      </w:r>
    </w:p>
    <w:p w:rsidR="006E3281" w:rsidRDefault="006E328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УР от 13.06.2017 N 260)</w:t>
      </w:r>
    </w:p>
    <w:p w:rsidR="006E3281" w:rsidRDefault="006E3281">
      <w:pPr>
        <w:pStyle w:val="ConsPlusNormal"/>
        <w:spacing w:before="220"/>
        <w:ind w:firstLine="540"/>
        <w:jc w:val="both"/>
      </w:pPr>
      <w:bookmarkStart w:id="4" w:name="P105"/>
      <w:bookmarkEnd w:id="4"/>
      <w:r>
        <w:lastRenderedPageBreak/>
        <w:t xml:space="preserve">9. По заключенным до 1 марта 2015 года договорам аренды земельных участков, расположенных на территории муниципального образования "Город Ижевск", для размещения автостоянок (за исключением размещения специализированных стоянок для хранения задержанных транспортных средств) величина годовой арендной </w:t>
      </w:r>
      <w:proofErr w:type="gramStart"/>
      <w:r>
        <w:t>платы устанавливается в размере рыночной стоимости права аренды земельного участка</w:t>
      </w:r>
      <w:proofErr w:type="gramEnd"/>
      <w:r>
        <w:t xml:space="preserve">. Оценка рыночной стоимости права аренды земельного участка проводится арендодателем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не реже чем один раз в пять лет.</w:t>
      </w:r>
    </w:p>
    <w:p w:rsidR="006E3281" w:rsidRDefault="006E3281">
      <w:pPr>
        <w:pStyle w:val="ConsPlusNormal"/>
        <w:jc w:val="both"/>
      </w:pPr>
      <w:r>
        <w:t xml:space="preserve">(в ред. постановлений Правительства УР от 13.06.2017 </w:t>
      </w:r>
      <w:hyperlink r:id="rId60">
        <w:r>
          <w:rPr>
            <w:color w:val="0000FF"/>
          </w:rPr>
          <w:t>N 260</w:t>
        </w:r>
      </w:hyperlink>
      <w:r>
        <w:t xml:space="preserve">, от 28.06.2021 </w:t>
      </w:r>
      <w:hyperlink r:id="rId61">
        <w:r>
          <w:rPr>
            <w:color w:val="0000FF"/>
          </w:rPr>
          <w:t>N 314</w:t>
        </w:r>
      </w:hyperlink>
      <w:r>
        <w:t>)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10. Величина годовой арендной платы, предусмотренная договором аренды земельного участка, изменяется в случаях принятия нормативных правовых актов, регулирующих изменение кадастровой стоимости земельных участков, ставок арендной платы и (или) методики расчета арендной платы. При этом арендная плата подлежит перерасчету по состоянию на первое число первого месяца квартала, следующего за кварталом, в котором вступили в силу соответствующие нормативные правовые акты.</w:t>
      </w:r>
    </w:p>
    <w:p w:rsidR="006E3281" w:rsidRDefault="006E3281">
      <w:pPr>
        <w:pStyle w:val="ConsPlusNormal"/>
        <w:spacing w:before="220"/>
        <w:ind w:firstLine="540"/>
        <w:jc w:val="both"/>
      </w:pPr>
      <w:r>
        <w:t>Величина годовой арендной платы, предусмотренная договором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может быть изменена арендодателем в связи с изменением рыночной стоимости права аренды земельного участка, но не чаще одного раза в год. При этом арендная плата подлежит перерасчету по состоянию на первое число первого месяца квартала, следующего за кварталом, в котором была проведена оценка рыночной стоимости права аренды земельного участка.</w:t>
      </w:r>
    </w:p>
    <w:p w:rsidR="006E3281" w:rsidRDefault="006E32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13.06.2017 </w:t>
      </w:r>
      <w:hyperlink r:id="rId62">
        <w:r>
          <w:rPr>
            <w:color w:val="0000FF"/>
          </w:rPr>
          <w:t>N 260</w:t>
        </w:r>
      </w:hyperlink>
      <w:r>
        <w:t xml:space="preserve">, от 08.11.2019 </w:t>
      </w:r>
      <w:hyperlink r:id="rId63">
        <w:r>
          <w:rPr>
            <w:color w:val="0000FF"/>
          </w:rPr>
          <w:t>N 509</w:t>
        </w:r>
      </w:hyperlink>
      <w:r>
        <w:t>)</w:t>
      </w: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jc w:val="right"/>
        <w:outlineLvl w:val="1"/>
      </w:pPr>
      <w:r>
        <w:t>Приложение 1</w:t>
      </w:r>
    </w:p>
    <w:p w:rsidR="006E3281" w:rsidRDefault="006E3281">
      <w:pPr>
        <w:pStyle w:val="ConsPlusNormal"/>
        <w:jc w:val="right"/>
      </w:pPr>
      <w:r>
        <w:t>к Положению</w:t>
      </w:r>
    </w:p>
    <w:p w:rsidR="006E3281" w:rsidRDefault="006E3281">
      <w:pPr>
        <w:pStyle w:val="ConsPlusNormal"/>
        <w:jc w:val="right"/>
      </w:pPr>
      <w:r>
        <w:t>о порядке определения размера</w:t>
      </w:r>
    </w:p>
    <w:p w:rsidR="006E3281" w:rsidRDefault="006E3281">
      <w:pPr>
        <w:pStyle w:val="ConsPlusNormal"/>
        <w:jc w:val="right"/>
      </w:pPr>
      <w:r>
        <w:t>арендной платы за земельные участки,</w:t>
      </w:r>
    </w:p>
    <w:p w:rsidR="006E3281" w:rsidRDefault="006E3281">
      <w:pPr>
        <w:pStyle w:val="ConsPlusNormal"/>
        <w:jc w:val="right"/>
      </w:pPr>
      <w:proofErr w:type="gramStart"/>
      <w:r>
        <w:t>находящиеся в собственности</w:t>
      </w:r>
      <w:proofErr w:type="gramEnd"/>
    </w:p>
    <w:p w:rsidR="006E3281" w:rsidRDefault="006E3281">
      <w:pPr>
        <w:pStyle w:val="ConsPlusNormal"/>
        <w:jc w:val="right"/>
      </w:pPr>
      <w:r>
        <w:t>Удмуртской Республики,</w:t>
      </w:r>
    </w:p>
    <w:p w:rsidR="006E3281" w:rsidRDefault="006E3281">
      <w:pPr>
        <w:pStyle w:val="ConsPlusNormal"/>
        <w:jc w:val="right"/>
      </w:pPr>
      <w:r>
        <w:t>и земельные участки,</w:t>
      </w:r>
    </w:p>
    <w:p w:rsidR="006E3281" w:rsidRDefault="006E3281">
      <w:pPr>
        <w:pStyle w:val="ConsPlusNormal"/>
        <w:jc w:val="right"/>
      </w:pPr>
      <w:r>
        <w:t>государственная собственность</w:t>
      </w:r>
    </w:p>
    <w:p w:rsidR="006E3281" w:rsidRDefault="006E3281">
      <w:pPr>
        <w:pStyle w:val="ConsPlusNormal"/>
        <w:jc w:val="right"/>
      </w:pPr>
      <w:r>
        <w:t>на которые не разграничена,</w:t>
      </w:r>
    </w:p>
    <w:p w:rsidR="006E3281" w:rsidRDefault="006E3281">
      <w:pPr>
        <w:pStyle w:val="ConsPlusNormal"/>
        <w:jc w:val="right"/>
      </w:pPr>
      <w:proofErr w:type="gramStart"/>
      <w:r>
        <w:t>предоставленные</w:t>
      </w:r>
      <w:proofErr w:type="gramEnd"/>
      <w:r>
        <w:t xml:space="preserve"> в аренду без торгов</w:t>
      </w: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Title"/>
        <w:jc w:val="center"/>
      </w:pPr>
      <w:bookmarkStart w:id="5" w:name="P126"/>
      <w:bookmarkEnd w:id="5"/>
      <w:r>
        <w:t>ЗНАЧЕНИЯ</w:t>
      </w:r>
    </w:p>
    <w:p w:rsidR="006E3281" w:rsidRDefault="006E3281">
      <w:pPr>
        <w:pStyle w:val="ConsPlusTitle"/>
        <w:jc w:val="center"/>
      </w:pPr>
      <w:r>
        <w:t>СТАВОК АРЕНДНОЙ ПЛАТЫ ЗА ЗЕМЕЛЬНЫЕ УЧАСТКИ</w:t>
      </w:r>
    </w:p>
    <w:p w:rsidR="006E3281" w:rsidRDefault="006E32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32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281" w:rsidRDefault="006E32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281" w:rsidRDefault="006E32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281" w:rsidRDefault="006E32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25.02.2020 </w:t>
            </w:r>
            <w:hyperlink r:id="rId64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65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23.12.2021 </w:t>
            </w:r>
            <w:hyperlink r:id="rId66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281" w:rsidRDefault="006E3281">
            <w:pPr>
              <w:pStyle w:val="ConsPlusNormal"/>
            </w:pPr>
          </w:p>
        </w:tc>
      </w:tr>
    </w:tbl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sectPr w:rsidR="006E3281" w:rsidSect="008035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989"/>
        <w:gridCol w:w="2098"/>
        <w:gridCol w:w="1814"/>
        <w:gridCol w:w="1871"/>
      </w:tblGrid>
      <w:tr w:rsidR="006E3281">
        <w:tc>
          <w:tcPr>
            <w:tcW w:w="510" w:type="dxa"/>
            <w:vMerge w:val="restart"/>
          </w:tcPr>
          <w:p w:rsidR="006E3281" w:rsidRDefault="006E328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</w:tcPr>
          <w:p w:rsidR="006E3281" w:rsidRDefault="006E3281">
            <w:pPr>
              <w:pStyle w:val="ConsPlusNormal"/>
              <w:jc w:val="center"/>
            </w:pPr>
            <w:r>
              <w:t xml:space="preserve">Вид разрешенного использования земельного участка или фактическое использование земельного участка, определенное в соответствии с </w:t>
            </w:r>
            <w:hyperlink r:id="rId67">
              <w:r>
                <w:rPr>
                  <w:color w:val="0000FF"/>
                </w:rPr>
                <w:t>приказом</w:t>
              </w:r>
            </w:hyperlink>
            <w:r>
              <w:t xml:space="preserve"> Федеральной службы государственной регистрации, кадастра и картографии от 10 ноября 2020 года N </w:t>
            </w:r>
            <w:proofErr w:type="gramStart"/>
            <w:r>
              <w:t>П</w:t>
            </w:r>
            <w:proofErr w:type="gramEnd"/>
            <w:r>
              <w:t>/0412 "Об утверждении классификатора видов разрешенного использования земельных участков"</w:t>
            </w:r>
          </w:p>
        </w:tc>
        <w:tc>
          <w:tcPr>
            <w:tcW w:w="5783" w:type="dxa"/>
            <w:gridSpan w:val="3"/>
          </w:tcPr>
          <w:p w:rsidR="006E3281" w:rsidRDefault="006E3281">
            <w:pPr>
              <w:pStyle w:val="ConsPlusNormal"/>
              <w:jc w:val="center"/>
            </w:pPr>
            <w:r>
              <w:t>Значения ставок арендной платы за земельный участок (С</w:t>
            </w:r>
            <w:r>
              <w:rPr>
                <w:vertAlign w:val="subscript"/>
              </w:rPr>
              <w:t>А</w:t>
            </w:r>
            <w:r>
              <w:t>), %</w:t>
            </w:r>
          </w:p>
        </w:tc>
      </w:tr>
      <w:tr w:rsidR="006E3281">
        <w:tc>
          <w:tcPr>
            <w:tcW w:w="510" w:type="dxa"/>
            <w:vMerge/>
          </w:tcPr>
          <w:p w:rsidR="006E3281" w:rsidRDefault="006E3281">
            <w:pPr>
              <w:pStyle w:val="ConsPlusNormal"/>
            </w:pPr>
          </w:p>
        </w:tc>
        <w:tc>
          <w:tcPr>
            <w:tcW w:w="4989" w:type="dxa"/>
            <w:vMerge/>
          </w:tcPr>
          <w:p w:rsidR="006E3281" w:rsidRDefault="006E3281">
            <w:pPr>
              <w:pStyle w:val="ConsPlusNormal"/>
            </w:pPr>
          </w:p>
        </w:tc>
        <w:tc>
          <w:tcPr>
            <w:tcW w:w="2098" w:type="dxa"/>
          </w:tcPr>
          <w:p w:rsidR="006E3281" w:rsidRDefault="006E3281">
            <w:pPr>
              <w:pStyle w:val="ConsPlusNormal"/>
              <w:jc w:val="center"/>
            </w:pPr>
            <w:r>
              <w:t>на территории муниципальных образований "Город Воткинск", "Город Глазов", "Город Можга", "Город Сарапул", "Камбарское", "Балезинское", "Игринское", "Кезское", "Увинское"</w:t>
            </w:r>
          </w:p>
        </w:tc>
        <w:tc>
          <w:tcPr>
            <w:tcW w:w="1814" w:type="dxa"/>
          </w:tcPr>
          <w:p w:rsidR="006E3281" w:rsidRDefault="006E3281">
            <w:pPr>
              <w:pStyle w:val="ConsPlusNormal"/>
              <w:jc w:val="center"/>
            </w:pPr>
            <w:r>
              <w:t>на территории иных муниципальных образований (в границах населенных пунктов)</w:t>
            </w:r>
          </w:p>
        </w:tc>
        <w:tc>
          <w:tcPr>
            <w:tcW w:w="1871" w:type="dxa"/>
          </w:tcPr>
          <w:p w:rsidR="006E3281" w:rsidRDefault="006E3281">
            <w:pPr>
              <w:pStyle w:val="ConsPlusNormal"/>
              <w:jc w:val="center"/>
            </w:pPr>
            <w:r>
              <w:t>на территории иных муниципальных образований (за границами населенных пунктов, входящих в муниципальные образования)</w:t>
            </w:r>
          </w:p>
        </w:tc>
      </w:tr>
      <w:tr w:rsidR="006E3281">
        <w:tc>
          <w:tcPr>
            <w:tcW w:w="510" w:type="dxa"/>
          </w:tcPr>
          <w:p w:rsidR="006E3281" w:rsidRDefault="006E32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6E3281" w:rsidRDefault="006E32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6E3281" w:rsidRDefault="006E32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6E3281" w:rsidRDefault="006E32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6E3281" w:rsidRDefault="006E3281">
            <w:pPr>
              <w:pStyle w:val="ConsPlusNormal"/>
              <w:jc w:val="center"/>
            </w:pPr>
            <w:r>
              <w:t>5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bottom w:val="nil"/>
            </w:tcBorders>
          </w:tcPr>
          <w:p w:rsidR="006E3281" w:rsidRDefault="006E3281">
            <w:pPr>
              <w:pStyle w:val="ConsPlusNormal"/>
            </w:pPr>
            <w:r>
              <w:t xml:space="preserve">Жилая застройка </w:t>
            </w:r>
            <w:hyperlink r:id="rId68">
              <w:r>
                <w:rPr>
                  <w:color w:val="0000FF"/>
                </w:rPr>
                <w:t>(2.0)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хранение автотранспорта (в части размещения гаражей, предназначенных для хранения личного автотранспорта граждан) </w:t>
            </w:r>
            <w:hyperlink r:id="rId69">
              <w:r>
                <w:rPr>
                  <w:color w:val="0000FF"/>
                </w:rPr>
                <w:t>(2.7.1)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размещение гаражей для собственных нужд </w:t>
            </w:r>
            <w:hyperlink r:id="rId70">
              <w:r>
                <w:rPr>
                  <w:color w:val="0000FF"/>
                </w:rPr>
                <w:t>(2.7.2)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предоставление коммунальных услуг </w:t>
            </w:r>
            <w:hyperlink r:id="rId71">
              <w:r>
                <w:rPr>
                  <w:color w:val="0000FF"/>
                </w:rPr>
                <w:t>(3.1.1)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предпринимательство (в части размещения аптечных учреждений) </w:t>
            </w:r>
            <w:hyperlink r:id="rId72">
              <w:r>
                <w:rPr>
                  <w:color w:val="0000FF"/>
                </w:rPr>
                <w:t>(4.0)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воздушный транспорт </w:t>
            </w:r>
            <w:hyperlink r:id="rId73">
              <w:r>
                <w:rPr>
                  <w:color w:val="0000FF"/>
                </w:rPr>
                <w:t>(7.4)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деятельность по особой охране и изучению природы </w:t>
            </w:r>
            <w:hyperlink r:id="rId74">
              <w:r>
                <w:rPr>
                  <w:color w:val="0000FF"/>
                </w:rPr>
                <w:t>(9.0)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охрана природных территорий </w:t>
            </w:r>
            <w:hyperlink r:id="rId75">
              <w:r>
                <w:rPr>
                  <w:color w:val="0000FF"/>
                </w:rPr>
                <w:t>(9.1)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земельные участки общего назначения </w:t>
            </w:r>
            <w:hyperlink r:id="rId76">
              <w:r>
                <w:rPr>
                  <w:color w:val="0000FF"/>
                </w:rPr>
                <w:t>(13.0)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ведение огородничества </w:t>
            </w:r>
            <w:hyperlink r:id="rId77">
              <w:r>
                <w:rPr>
                  <w:color w:val="0000FF"/>
                </w:rPr>
                <w:t>(13.1)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ведение садоводства </w:t>
            </w:r>
            <w:hyperlink r:id="rId78">
              <w:r>
                <w:rPr>
                  <w:color w:val="0000FF"/>
                </w:rPr>
                <w:t>(13.2)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14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71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0,3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6E3281" w:rsidRDefault="006E32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23.12.2021 N 701)</w:t>
            </w:r>
          </w:p>
        </w:tc>
      </w:tr>
      <w:tr w:rsidR="006E3281">
        <w:tc>
          <w:tcPr>
            <w:tcW w:w="510" w:type="dxa"/>
          </w:tcPr>
          <w:p w:rsidR="006E3281" w:rsidRDefault="006E32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6E3281" w:rsidRDefault="006E3281">
            <w:pPr>
              <w:pStyle w:val="ConsPlusNormal"/>
            </w:pPr>
            <w:r>
              <w:t xml:space="preserve">Сельскохозяйственное использование </w:t>
            </w:r>
            <w:hyperlink r:id="rId80">
              <w:r>
                <w:rPr>
                  <w:color w:val="0000FF"/>
                </w:rPr>
                <w:t>(1.0)</w:t>
              </w:r>
            </w:hyperlink>
          </w:p>
          <w:p w:rsidR="006E3281" w:rsidRDefault="006E3281">
            <w:pPr>
              <w:pStyle w:val="ConsPlusNormal"/>
            </w:pPr>
            <w:proofErr w:type="gramStart"/>
            <w:r>
              <w:t xml:space="preserve">(за исключением хранения и переработки сельскохозяйственной продукции </w:t>
            </w:r>
            <w:hyperlink r:id="rId81">
              <w:r>
                <w:rPr>
                  <w:color w:val="0000FF"/>
                </w:rPr>
                <w:t>(1.15)</w:t>
              </w:r>
            </w:hyperlink>
            <w:r>
              <w:t>,</w:t>
            </w:r>
            <w:proofErr w:type="gramEnd"/>
          </w:p>
          <w:p w:rsidR="006E3281" w:rsidRDefault="006E3281">
            <w:pPr>
              <w:pStyle w:val="ConsPlusNormal"/>
            </w:pPr>
            <w:r>
              <w:t xml:space="preserve">ведения личного подсобного хозяйства на полевых участках </w:t>
            </w:r>
            <w:hyperlink r:id="rId82">
              <w:r>
                <w:rPr>
                  <w:color w:val="0000FF"/>
                </w:rPr>
                <w:t>(1.16)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социальное обслуживание </w:t>
            </w:r>
            <w:hyperlink r:id="rId83">
              <w:r>
                <w:rPr>
                  <w:color w:val="0000FF"/>
                </w:rPr>
                <w:t>(3.2)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здравоохранение </w:t>
            </w:r>
            <w:hyperlink r:id="rId84">
              <w:r>
                <w:rPr>
                  <w:color w:val="0000FF"/>
                </w:rPr>
                <w:t>(3.4)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медицинские организации особого назначения </w:t>
            </w:r>
            <w:hyperlink r:id="rId85">
              <w:r>
                <w:rPr>
                  <w:color w:val="0000FF"/>
                </w:rPr>
                <w:t>(3.4.3)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образование и просвещение </w:t>
            </w:r>
            <w:hyperlink r:id="rId86">
              <w:r>
                <w:rPr>
                  <w:color w:val="0000FF"/>
                </w:rPr>
                <w:t>(3.5)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культурное развитие </w:t>
            </w:r>
            <w:hyperlink r:id="rId87">
              <w:r>
                <w:rPr>
                  <w:color w:val="0000FF"/>
                </w:rPr>
                <w:t>(3.6)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религиозное использование </w:t>
            </w:r>
            <w:hyperlink r:id="rId88">
              <w:r>
                <w:rPr>
                  <w:color w:val="0000FF"/>
                </w:rPr>
                <w:t>(3.7)</w:t>
              </w:r>
            </w:hyperlink>
            <w:r>
              <w:t xml:space="preserve">, общественное управление </w:t>
            </w:r>
            <w:hyperlink r:id="rId89">
              <w:r>
                <w:rPr>
                  <w:color w:val="0000FF"/>
                </w:rPr>
                <w:t>(3.8)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обеспечение научной деятельности </w:t>
            </w:r>
            <w:hyperlink r:id="rId90">
              <w:r>
                <w:rPr>
                  <w:color w:val="0000FF"/>
                </w:rPr>
                <w:t>(3.9)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ветеринарное обслуживание </w:t>
            </w:r>
            <w:hyperlink r:id="rId91">
              <w:r>
                <w:rPr>
                  <w:color w:val="0000FF"/>
                </w:rPr>
                <w:t>(3.10)</w:t>
              </w:r>
            </w:hyperlink>
          </w:p>
        </w:tc>
        <w:tc>
          <w:tcPr>
            <w:tcW w:w="2098" w:type="dxa"/>
          </w:tcPr>
          <w:p w:rsidR="006E3281" w:rsidRDefault="006E328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14" w:type="dxa"/>
          </w:tcPr>
          <w:p w:rsidR="006E3281" w:rsidRDefault="006E328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71" w:type="dxa"/>
          </w:tcPr>
          <w:p w:rsidR="006E3281" w:rsidRDefault="006E3281">
            <w:pPr>
              <w:pStyle w:val="ConsPlusNormal"/>
              <w:jc w:val="center"/>
            </w:pPr>
            <w:r>
              <w:t>0,3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89" w:type="dxa"/>
            <w:tcBorders>
              <w:bottom w:val="nil"/>
            </w:tcBorders>
          </w:tcPr>
          <w:p w:rsidR="006E3281" w:rsidRDefault="006E3281">
            <w:pPr>
              <w:pStyle w:val="ConsPlusNormal"/>
            </w:pPr>
            <w:r>
              <w:t xml:space="preserve">Служебные гаражи </w:t>
            </w:r>
            <w:hyperlink r:id="rId92">
              <w:r>
                <w:rPr>
                  <w:color w:val="0000FF"/>
                </w:rPr>
                <w:t>(4.9)</w:t>
              </w:r>
            </w:hyperlink>
          </w:p>
          <w:p w:rsidR="006E3281" w:rsidRDefault="006E3281">
            <w:pPr>
              <w:pStyle w:val="ConsPlusNormal"/>
            </w:pPr>
            <w:r>
              <w:t xml:space="preserve">(за исключением размещения специализированных стоянок для хранения задержанных транспортных средств), отдых (рекреация) </w:t>
            </w:r>
            <w:hyperlink r:id="rId93">
              <w:r>
                <w:rPr>
                  <w:color w:val="0000FF"/>
                </w:rPr>
                <w:t>(5.0)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железнодорожный транспорт </w:t>
            </w:r>
            <w:hyperlink r:id="rId94">
              <w:r>
                <w:rPr>
                  <w:color w:val="0000FF"/>
                </w:rPr>
                <w:t>(7.1)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автомобильный транспорт </w:t>
            </w:r>
            <w:hyperlink r:id="rId95">
              <w:r>
                <w:rPr>
                  <w:color w:val="0000FF"/>
                </w:rPr>
                <w:t>(7.2)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водный транспорт </w:t>
            </w:r>
            <w:hyperlink r:id="rId96">
              <w:r>
                <w:rPr>
                  <w:color w:val="0000FF"/>
                </w:rPr>
                <w:t>(7.3)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курортная деятельность </w:t>
            </w:r>
            <w:hyperlink r:id="rId97">
              <w:r>
                <w:rPr>
                  <w:color w:val="0000FF"/>
                </w:rPr>
                <w:t>(9.2)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санаторная деятельность </w:t>
            </w:r>
            <w:hyperlink r:id="rId98">
              <w:r>
                <w:rPr>
                  <w:color w:val="0000FF"/>
                </w:rPr>
                <w:t>(9.2.1)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историко-культурная деятельность </w:t>
            </w:r>
            <w:hyperlink r:id="rId99">
              <w:r>
                <w:rPr>
                  <w:color w:val="0000FF"/>
                </w:rPr>
                <w:t>(9.3)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>улично-дорожная сеть (в части размещения придорожных стоянок (парковок) транспортных сре</w:t>
            </w:r>
            <w:proofErr w:type="gramStart"/>
            <w:r>
              <w:t>дств в гр</w:t>
            </w:r>
            <w:proofErr w:type="gramEnd"/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100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r:id="rId101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7.2.3</w:t>
              </w:r>
            </w:hyperlink>
            <w:r>
              <w:t xml:space="preserve">) </w:t>
            </w:r>
            <w:hyperlink r:id="rId103">
              <w:r>
                <w:rPr>
                  <w:color w:val="0000FF"/>
                </w:rPr>
                <w:t>(12.0.1)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ритуальная деятельность </w:t>
            </w:r>
            <w:hyperlink r:id="rId104">
              <w:r>
                <w:rPr>
                  <w:color w:val="0000FF"/>
                </w:rPr>
                <w:t>(12.1)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специальная деятельность </w:t>
            </w:r>
            <w:hyperlink r:id="rId105">
              <w:r>
                <w:rPr>
                  <w:color w:val="0000FF"/>
                </w:rPr>
                <w:t>(12.2)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lastRenderedPageBreak/>
              <w:t>1,65</w:t>
            </w:r>
          </w:p>
        </w:tc>
        <w:tc>
          <w:tcPr>
            <w:tcW w:w="1814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871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1,65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6E3281" w:rsidRDefault="006E32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28.06.2021 N 314)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89" w:type="dxa"/>
            <w:tcBorders>
              <w:bottom w:val="nil"/>
            </w:tcBorders>
          </w:tcPr>
          <w:p w:rsidR="006E3281" w:rsidRDefault="006E3281">
            <w:pPr>
              <w:pStyle w:val="ConsPlusNormal"/>
            </w:pPr>
            <w:r>
              <w:t xml:space="preserve">Административные здания организаций, обеспечивающих предоставление коммунальных услуг </w:t>
            </w:r>
            <w:hyperlink r:id="rId107">
              <w:r>
                <w:rPr>
                  <w:color w:val="0000FF"/>
                </w:rPr>
                <w:t>(3.1.2)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бытовое обслуживание </w:t>
            </w:r>
            <w:hyperlink r:id="rId108">
              <w:r>
                <w:rPr>
                  <w:color w:val="0000FF"/>
                </w:rPr>
                <w:t>(3.3)</w:t>
              </w:r>
            </w:hyperlink>
            <w:r>
              <w:t>,</w:t>
            </w:r>
          </w:p>
          <w:p w:rsidR="006E3281" w:rsidRDefault="006E3281">
            <w:pPr>
              <w:pStyle w:val="ConsPlusNormal"/>
            </w:pPr>
            <w:r>
              <w:t xml:space="preserve">предпринимательство </w:t>
            </w:r>
            <w:hyperlink r:id="rId109">
              <w:r>
                <w:rPr>
                  <w:color w:val="0000FF"/>
                </w:rPr>
                <w:t>(4.0)</w:t>
              </w:r>
            </w:hyperlink>
            <w:r>
              <w:t xml:space="preserve"> (за исключением служебных гаражей </w:t>
            </w:r>
            <w:hyperlink r:id="rId110">
              <w:r>
                <w:rPr>
                  <w:color w:val="0000FF"/>
                </w:rPr>
                <w:t>(4.9)</w:t>
              </w:r>
            </w:hyperlink>
            <w:r>
              <w:t xml:space="preserve"> и размещения аптечных учреждений)</w:t>
            </w:r>
          </w:p>
        </w:tc>
        <w:tc>
          <w:tcPr>
            <w:tcW w:w="2098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814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871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4,0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6E3281" w:rsidRDefault="006E3281">
            <w:pPr>
              <w:pStyle w:val="ConsPlusNormal"/>
              <w:jc w:val="both"/>
            </w:pPr>
            <w:r>
              <w:t xml:space="preserve">(п. 4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28.06.2021 N 314)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2" w:type="dxa"/>
            <w:gridSpan w:val="4"/>
            <w:tcBorders>
              <w:bottom w:val="nil"/>
            </w:tcBorders>
          </w:tcPr>
          <w:p w:rsidR="006E3281" w:rsidRDefault="006E3281">
            <w:pPr>
              <w:pStyle w:val="ConsPlusNormal"/>
              <w:jc w:val="both"/>
            </w:pPr>
            <w:r>
              <w:t xml:space="preserve">Утратил силу. - </w:t>
            </w:r>
            <w:hyperlink r:id="rId1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УР от 28.06.2021 N 314</w:t>
            </w:r>
          </w:p>
        </w:tc>
      </w:tr>
      <w:tr w:rsidR="006E3281">
        <w:tc>
          <w:tcPr>
            <w:tcW w:w="510" w:type="dxa"/>
          </w:tcPr>
          <w:p w:rsidR="006E3281" w:rsidRDefault="006E32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89" w:type="dxa"/>
          </w:tcPr>
          <w:p w:rsidR="006E3281" w:rsidRDefault="006E3281">
            <w:pPr>
              <w:pStyle w:val="ConsPlusNormal"/>
            </w:pPr>
            <w:r>
              <w:t xml:space="preserve">Связь </w:t>
            </w:r>
            <w:hyperlink r:id="rId113">
              <w:r>
                <w:rPr>
                  <w:color w:val="0000FF"/>
                </w:rPr>
                <w:t>(6.8)</w:t>
              </w:r>
            </w:hyperlink>
          </w:p>
        </w:tc>
        <w:tc>
          <w:tcPr>
            <w:tcW w:w="2098" w:type="dxa"/>
          </w:tcPr>
          <w:p w:rsidR="006E3281" w:rsidRDefault="006E328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814" w:type="dxa"/>
          </w:tcPr>
          <w:p w:rsidR="006E3281" w:rsidRDefault="006E3281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871" w:type="dxa"/>
          </w:tcPr>
          <w:p w:rsidR="006E3281" w:rsidRDefault="006E3281">
            <w:pPr>
              <w:pStyle w:val="ConsPlusNormal"/>
              <w:jc w:val="center"/>
            </w:pPr>
            <w:r>
              <w:t>50,0</w:t>
            </w:r>
          </w:p>
        </w:tc>
      </w:tr>
      <w:tr w:rsidR="006E3281">
        <w:tc>
          <w:tcPr>
            <w:tcW w:w="510" w:type="dxa"/>
          </w:tcPr>
          <w:p w:rsidR="006E3281" w:rsidRDefault="006E32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89" w:type="dxa"/>
          </w:tcPr>
          <w:p w:rsidR="006E3281" w:rsidRDefault="006E3281">
            <w:pPr>
              <w:pStyle w:val="ConsPlusNormal"/>
            </w:pPr>
            <w:r>
              <w:t xml:space="preserve">Хранение и переработка сельскохозяйственной продукции </w:t>
            </w:r>
            <w:hyperlink r:id="rId114">
              <w:r>
                <w:rPr>
                  <w:color w:val="0000FF"/>
                </w:rPr>
                <w:t>(1.15)</w:t>
              </w:r>
            </w:hyperlink>
          </w:p>
        </w:tc>
        <w:tc>
          <w:tcPr>
            <w:tcW w:w="2098" w:type="dxa"/>
          </w:tcPr>
          <w:p w:rsidR="006E3281" w:rsidRDefault="006E32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814" w:type="dxa"/>
          </w:tcPr>
          <w:p w:rsidR="006E3281" w:rsidRDefault="006E32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871" w:type="dxa"/>
          </w:tcPr>
          <w:p w:rsidR="006E3281" w:rsidRDefault="006E3281">
            <w:pPr>
              <w:pStyle w:val="ConsPlusNormal"/>
              <w:jc w:val="center"/>
            </w:pPr>
            <w:r>
              <w:t>3,0</w:t>
            </w:r>
          </w:p>
        </w:tc>
      </w:tr>
      <w:tr w:rsidR="006E3281">
        <w:tc>
          <w:tcPr>
            <w:tcW w:w="510" w:type="dxa"/>
          </w:tcPr>
          <w:p w:rsidR="006E3281" w:rsidRDefault="006E32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89" w:type="dxa"/>
          </w:tcPr>
          <w:p w:rsidR="006E3281" w:rsidRDefault="006E3281">
            <w:pPr>
              <w:pStyle w:val="ConsPlusNormal"/>
            </w:pPr>
            <w:r>
              <w:t xml:space="preserve">Ведение личного подсобного хозяйства на полевых участках </w:t>
            </w:r>
            <w:hyperlink r:id="rId115">
              <w:r>
                <w:rPr>
                  <w:color w:val="0000FF"/>
                </w:rPr>
                <w:t>(1.16)</w:t>
              </w:r>
            </w:hyperlink>
          </w:p>
        </w:tc>
        <w:tc>
          <w:tcPr>
            <w:tcW w:w="2098" w:type="dxa"/>
          </w:tcPr>
          <w:p w:rsidR="006E3281" w:rsidRDefault="006E32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6E3281" w:rsidRDefault="006E32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6E3281" w:rsidRDefault="006E3281">
            <w:pPr>
              <w:pStyle w:val="ConsPlusNormal"/>
              <w:jc w:val="center"/>
            </w:pPr>
            <w:r>
              <w:t>3,00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989" w:type="dxa"/>
            <w:tcBorders>
              <w:bottom w:val="nil"/>
            </w:tcBorders>
          </w:tcPr>
          <w:p w:rsidR="006E3281" w:rsidRDefault="006E3281">
            <w:pPr>
              <w:pStyle w:val="ConsPlusNormal"/>
            </w:pPr>
            <w:r>
              <w:t xml:space="preserve">Служебные гаражи </w:t>
            </w:r>
            <w:hyperlink r:id="rId116">
              <w:r>
                <w:rPr>
                  <w:color w:val="0000FF"/>
                </w:rPr>
                <w:t>(4.9)</w:t>
              </w:r>
            </w:hyperlink>
            <w:r>
              <w:t xml:space="preserve"> (в части размещения специализированных стоянок для хранения задержанных транспортных средств)</w:t>
            </w:r>
          </w:p>
        </w:tc>
        <w:tc>
          <w:tcPr>
            <w:tcW w:w="2098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14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71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0,1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6E3281" w:rsidRDefault="006E3281">
            <w:pPr>
              <w:pStyle w:val="ConsPlusNormal"/>
              <w:jc w:val="both"/>
            </w:pPr>
            <w:r>
              <w:t xml:space="preserve">(п. 8.1 введен </w:t>
            </w:r>
            <w:hyperlink r:id="rId1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УР от 28.06.2021 N 314)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89" w:type="dxa"/>
            <w:tcBorders>
              <w:bottom w:val="nil"/>
            </w:tcBorders>
          </w:tcPr>
          <w:p w:rsidR="006E3281" w:rsidRDefault="006E3281">
            <w:pPr>
              <w:pStyle w:val="ConsPlusNormal"/>
            </w:pPr>
            <w:r>
              <w:t>Прочие земельные участки</w:t>
            </w:r>
          </w:p>
        </w:tc>
        <w:tc>
          <w:tcPr>
            <w:tcW w:w="2098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814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871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3,0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6E3281" w:rsidRDefault="006E3281">
            <w:pPr>
              <w:pStyle w:val="ConsPlusNormal"/>
              <w:jc w:val="both"/>
            </w:pPr>
            <w:r>
              <w:t xml:space="preserve">(п. 9 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28.06.2021 N 314)</w:t>
            </w:r>
          </w:p>
        </w:tc>
      </w:tr>
    </w:tbl>
    <w:p w:rsidR="006E3281" w:rsidRDefault="006E3281">
      <w:pPr>
        <w:pStyle w:val="ConsPlusNormal"/>
        <w:sectPr w:rsidR="006E328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jc w:val="right"/>
        <w:outlineLvl w:val="1"/>
      </w:pPr>
      <w:r>
        <w:t>Приложение 2</w:t>
      </w:r>
    </w:p>
    <w:p w:rsidR="006E3281" w:rsidRDefault="006E3281">
      <w:pPr>
        <w:pStyle w:val="ConsPlusNormal"/>
        <w:jc w:val="right"/>
      </w:pPr>
      <w:r>
        <w:t>к Положению</w:t>
      </w:r>
    </w:p>
    <w:p w:rsidR="006E3281" w:rsidRDefault="006E3281">
      <w:pPr>
        <w:pStyle w:val="ConsPlusNormal"/>
        <w:jc w:val="right"/>
      </w:pPr>
      <w:r>
        <w:t>о порядке определения размера</w:t>
      </w:r>
    </w:p>
    <w:p w:rsidR="006E3281" w:rsidRDefault="006E3281">
      <w:pPr>
        <w:pStyle w:val="ConsPlusNormal"/>
        <w:jc w:val="right"/>
      </w:pPr>
      <w:r>
        <w:t>арендной платы за земельные участки,</w:t>
      </w:r>
    </w:p>
    <w:p w:rsidR="006E3281" w:rsidRDefault="006E3281">
      <w:pPr>
        <w:pStyle w:val="ConsPlusNormal"/>
        <w:jc w:val="right"/>
      </w:pPr>
      <w:proofErr w:type="gramStart"/>
      <w:r>
        <w:t>находящиеся в собственности</w:t>
      </w:r>
      <w:proofErr w:type="gramEnd"/>
    </w:p>
    <w:p w:rsidR="006E3281" w:rsidRDefault="006E3281">
      <w:pPr>
        <w:pStyle w:val="ConsPlusNormal"/>
        <w:jc w:val="right"/>
      </w:pPr>
      <w:r>
        <w:t>Удмуртской Республики,</w:t>
      </w:r>
    </w:p>
    <w:p w:rsidR="006E3281" w:rsidRDefault="006E3281">
      <w:pPr>
        <w:pStyle w:val="ConsPlusNormal"/>
        <w:jc w:val="right"/>
      </w:pPr>
      <w:r>
        <w:t>и земельные участки,</w:t>
      </w:r>
    </w:p>
    <w:p w:rsidR="006E3281" w:rsidRDefault="006E3281">
      <w:pPr>
        <w:pStyle w:val="ConsPlusNormal"/>
        <w:jc w:val="right"/>
      </w:pPr>
      <w:r>
        <w:t>государственная собственность</w:t>
      </w:r>
    </w:p>
    <w:p w:rsidR="006E3281" w:rsidRDefault="006E3281">
      <w:pPr>
        <w:pStyle w:val="ConsPlusNormal"/>
        <w:jc w:val="right"/>
      </w:pPr>
      <w:r>
        <w:t>на которые не разграничена,</w:t>
      </w:r>
    </w:p>
    <w:p w:rsidR="006E3281" w:rsidRDefault="006E3281">
      <w:pPr>
        <w:pStyle w:val="ConsPlusNormal"/>
        <w:jc w:val="right"/>
      </w:pPr>
      <w:proofErr w:type="gramStart"/>
      <w:r>
        <w:t>предоставленные</w:t>
      </w:r>
      <w:proofErr w:type="gramEnd"/>
      <w:r>
        <w:t xml:space="preserve"> в аренду без торгов</w:t>
      </w: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Title"/>
        <w:jc w:val="center"/>
      </w:pPr>
      <w:bookmarkStart w:id="6" w:name="P243"/>
      <w:bookmarkEnd w:id="6"/>
      <w:r>
        <w:t>ЗНАЧЕНИЯ</w:t>
      </w:r>
    </w:p>
    <w:p w:rsidR="006E3281" w:rsidRDefault="006E3281">
      <w:pPr>
        <w:pStyle w:val="ConsPlusTitle"/>
        <w:jc w:val="center"/>
      </w:pPr>
      <w:r>
        <w:t>СТАВОК АРЕНДНОЙ ПЛАТЫ ЗА ЗЕМЕЛЬНЫЕ УЧАСТКИ, РАСПОЛОЖЕННЫЕ</w:t>
      </w:r>
    </w:p>
    <w:p w:rsidR="006E3281" w:rsidRDefault="006E3281">
      <w:pPr>
        <w:pStyle w:val="ConsPlusTitle"/>
        <w:jc w:val="center"/>
      </w:pPr>
      <w:r>
        <w:t>НА ТЕРРИТОРИИ МУНИЦИПАЛЬНОГО ОБРАЗОВАНИЯ "ГОРОД ИЖЕВСК"</w:t>
      </w:r>
    </w:p>
    <w:p w:rsidR="006E3281" w:rsidRDefault="006E32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E32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281" w:rsidRDefault="006E32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281" w:rsidRDefault="006E32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281" w:rsidRDefault="006E32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28.06.2021 </w:t>
            </w:r>
            <w:hyperlink r:id="rId119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E3281" w:rsidRDefault="006E3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120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281" w:rsidRDefault="006E3281">
            <w:pPr>
              <w:pStyle w:val="ConsPlusNormal"/>
            </w:pPr>
          </w:p>
        </w:tc>
      </w:tr>
    </w:tbl>
    <w:p w:rsidR="006E3281" w:rsidRDefault="006E32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23"/>
        <w:gridCol w:w="2381"/>
      </w:tblGrid>
      <w:tr w:rsidR="006E3281">
        <w:tc>
          <w:tcPr>
            <w:tcW w:w="567" w:type="dxa"/>
          </w:tcPr>
          <w:p w:rsidR="006E3281" w:rsidRDefault="006E32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</w:tcPr>
          <w:p w:rsidR="006E3281" w:rsidRDefault="006E3281">
            <w:pPr>
              <w:pStyle w:val="ConsPlusNormal"/>
              <w:jc w:val="center"/>
            </w:pPr>
            <w:r>
              <w:t xml:space="preserve">Вид разрешенного использования земельного участка или фактическое использование земельного участка, определенное в соответствии с </w:t>
            </w:r>
            <w:hyperlink r:id="rId12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10 ноября 2020 года N </w:t>
            </w:r>
            <w:proofErr w:type="gramStart"/>
            <w:r>
              <w:t>П</w:t>
            </w:r>
            <w:proofErr w:type="gramEnd"/>
            <w:r>
              <w:t>/0412 "Об утверждении классификатора видов разрешенного использования земельных участков"</w:t>
            </w:r>
          </w:p>
        </w:tc>
        <w:tc>
          <w:tcPr>
            <w:tcW w:w="2381" w:type="dxa"/>
          </w:tcPr>
          <w:p w:rsidR="006E3281" w:rsidRDefault="006E3281">
            <w:pPr>
              <w:pStyle w:val="ConsPlusNormal"/>
              <w:jc w:val="center"/>
            </w:pPr>
            <w:r>
              <w:t>Значения ставок арендной платы за земельный участок (С</w:t>
            </w:r>
            <w:r>
              <w:rPr>
                <w:vertAlign w:val="subscript"/>
              </w:rPr>
              <w:t>А</w:t>
            </w:r>
            <w:r>
              <w:t>), процентов</w:t>
            </w:r>
          </w:p>
        </w:tc>
      </w:tr>
      <w:tr w:rsidR="006E3281">
        <w:tc>
          <w:tcPr>
            <w:tcW w:w="567" w:type="dxa"/>
          </w:tcPr>
          <w:p w:rsidR="006E3281" w:rsidRDefault="006E32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</w:tcPr>
          <w:p w:rsidR="006E3281" w:rsidRDefault="006E32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6E3281" w:rsidRDefault="006E3281">
            <w:pPr>
              <w:pStyle w:val="ConsPlusNormal"/>
              <w:jc w:val="center"/>
            </w:pPr>
            <w:r>
              <w:t>3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bottom w:val="nil"/>
            </w:tcBorders>
          </w:tcPr>
          <w:p w:rsidR="006E3281" w:rsidRDefault="006E3281">
            <w:pPr>
              <w:pStyle w:val="ConsPlusNormal"/>
            </w:pPr>
            <w:r>
              <w:t xml:space="preserve">Жилая застройка </w:t>
            </w:r>
            <w:hyperlink r:id="rId122">
              <w:r>
                <w:rPr>
                  <w:color w:val="0000FF"/>
                </w:rPr>
                <w:t>(2.0)</w:t>
              </w:r>
            </w:hyperlink>
            <w:r>
              <w:t>;</w:t>
            </w:r>
          </w:p>
          <w:p w:rsidR="006E3281" w:rsidRDefault="006E3281">
            <w:pPr>
              <w:pStyle w:val="ConsPlusNormal"/>
            </w:pPr>
            <w:r>
              <w:t xml:space="preserve">хранение автотранспорта (в части размещения гаражей, предназначенных для хранения личного автотранспорта граждан) </w:t>
            </w:r>
            <w:hyperlink r:id="rId123">
              <w:r>
                <w:rPr>
                  <w:color w:val="0000FF"/>
                </w:rPr>
                <w:t>(2.7.1)</w:t>
              </w:r>
            </w:hyperlink>
            <w:r>
              <w:t>;</w:t>
            </w:r>
          </w:p>
          <w:p w:rsidR="006E3281" w:rsidRDefault="006E3281">
            <w:pPr>
              <w:pStyle w:val="ConsPlusNormal"/>
            </w:pPr>
            <w:r>
              <w:t xml:space="preserve">размещение гаражей для собственных нужд </w:t>
            </w:r>
            <w:hyperlink r:id="rId124">
              <w:r>
                <w:rPr>
                  <w:color w:val="0000FF"/>
                </w:rPr>
                <w:t>(2.7.2)</w:t>
              </w:r>
            </w:hyperlink>
            <w:r>
              <w:t>;</w:t>
            </w:r>
          </w:p>
          <w:p w:rsidR="006E3281" w:rsidRDefault="006E3281">
            <w:pPr>
              <w:pStyle w:val="ConsPlusNormal"/>
            </w:pPr>
            <w:r>
              <w:t xml:space="preserve">предоставление коммунальных услуг </w:t>
            </w:r>
            <w:hyperlink r:id="rId125">
              <w:r>
                <w:rPr>
                  <w:color w:val="0000FF"/>
                </w:rPr>
                <w:t>(3.1.1)</w:t>
              </w:r>
            </w:hyperlink>
            <w:r>
              <w:t>;</w:t>
            </w:r>
          </w:p>
          <w:p w:rsidR="006E3281" w:rsidRDefault="006E3281">
            <w:pPr>
              <w:pStyle w:val="ConsPlusNormal"/>
            </w:pPr>
            <w:r>
              <w:t xml:space="preserve">предпринимательство </w:t>
            </w:r>
            <w:hyperlink r:id="rId126">
              <w:r>
                <w:rPr>
                  <w:color w:val="0000FF"/>
                </w:rPr>
                <w:t>(4.0)</w:t>
              </w:r>
            </w:hyperlink>
            <w:r>
              <w:t xml:space="preserve"> (в части размещения аптечных учреждений);</w:t>
            </w:r>
          </w:p>
          <w:p w:rsidR="006E3281" w:rsidRDefault="006E3281">
            <w:pPr>
              <w:pStyle w:val="ConsPlusNormal"/>
            </w:pPr>
            <w:r>
              <w:t xml:space="preserve">воздушный транспорт </w:t>
            </w:r>
            <w:hyperlink r:id="rId127">
              <w:r>
                <w:rPr>
                  <w:color w:val="0000FF"/>
                </w:rPr>
                <w:t>(7.4)</w:t>
              </w:r>
            </w:hyperlink>
            <w:r>
              <w:t>;</w:t>
            </w:r>
          </w:p>
          <w:p w:rsidR="006E3281" w:rsidRDefault="006E3281">
            <w:pPr>
              <w:pStyle w:val="ConsPlusNormal"/>
            </w:pPr>
            <w:r>
              <w:t xml:space="preserve">деятельность по особой охране и изучению природы </w:t>
            </w:r>
            <w:hyperlink r:id="rId128">
              <w:r>
                <w:rPr>
                  <w:color w:val="0000FF"/>
                </w:rPr>
                <w:t>(9.0)</w:t>
              </w:r>
            </w:hyperlink>
            <w:r>
              <w:t>;</w:t>
            </w:r>
          </w:p>
          <w:p w:rsidR="006E3281" w:rsidRDefault="006E3281">
            <w:pPr>
              <w:pStyle w:val="ConsPlusNormal"/>
            </w:pPr>
            <w:r>
              <w:t xml:space="preserve">охрана природных территорий </w:t>
            </w:r>
            <w:hyperlink r:id="rId129">
              <w:r>
                <w:rPr>
                  <w:color w:val="0000FF"/>
                </w:rPr>
                <w:t>(9.1)</w:t>
              </w:r>
            </w:hyperlink>
            <w:r>
              <w:t>;</w:t>
            </w:r>
          </w:p>
          <w:p w:rsidR="006E3281" w:rsidRDefault="006E3281">
            <w:pPr>
              <w:pStyle w:val="ConsPlusNormal"/>
            </w:pPr>
            <w:r>
              <w:t xml:space="preserve">земельные участки общего назначения </w:t>
            </w:r>
            <w:hyperlink r:id="rId130">
              <w:r>
                <w:rPr>
                  <w:color w:val="0000FF"/>
                </w:rPr>
                <w:t>(13.0)</w:t>
              </w:r>
            </w:hyperlink>
            <w:r>
              <w:t>;</w:t>
            </w:r>
          </w:p>
          <w:p w:rsidR="006E3281" w:rsidRDefault="006E3281">
            <w:pPr>
              <w:pStyle w:val="ConsPlusNormal"/>
            </w:pPr>
            <w:r>
              <w:t xml:space="preserve">ведение огородничества </w:t>
            </w:r>
            <w:hyperlink r:id="rId131">
              <w:r>
                <w:rPr>
                  <w:color w:val="0000FF"/>
                </w:rPr>
                <w:t>(13.1)</w:t>
              </w:r>
            </w:hyperlink>
            <w:r>
              <w:t>;</w:t>
            </w:r>
          </w:p>
          <w:p w:rsidR="006E3281" w:rsidRDefault="006E3281">
            <w:pPr>
              <w:pStyle w:val="ConsPlusNormal"/>
            </w:pPr>
            <w:r>
              <w:t xml:space="preserve">ведение садоводства </w:t>
            </w:r>
            <w:hyperlink r:id="rId132">
              <w:r>
                <w:rPr>
                  <w:color w:val="0000FF"/>
                </w:rPr>
                <w:t>(13.2)</w:t>
              </w:r>
            </w:hyperlink>
          </w:p>
        </w:tc>
        <w:tc>
          <w:tcPr>
            <w:tcW w:w="2381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0,3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E3281" w:rsidRDefault="006E3281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23.12.2021 N 701)</w:t>
            </w:r>
          </w:p>
        </w:tc>
      </w:tr>
      <w:tr w:rsidR="006E3281">
        <w:tc>
          <w:tcPr>
            <w:tcW w:w="567" w:type="dxa"/>
          </w:tcPr>
          <w:p w:rsidR="006E3281" w:rsidRDefault="006E32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3" w:type="dxa"/>
          </w:tcPr>
          <w:p w:rsidR="006E3281" w:rsidRDefault="006E3281">
            <w:pPr>
              <w:pStyle w:val="ConsPlusNormal"/>
            </w:pPr>
            <w:r>
              <w:t xml:space="preserve">Сельскохозяйственное использование </w:t>
            </w:r>
            <w:hyperlink r:id="rId134">
              <w:r>
                <w:rPr>
                  <w:color w:val="0000FF"/>
                </w:rPr>
                <w:t>(1.0)</w:t>
              </w:r>
            </w:hyperlink>
            <w:r>
              <w:t xml:space="preserve"> (за исключением хранения и переработки сельскохозяйственной продукции </w:t>
            </w:r>
            <w:hyperlink r:id="rId135">
              <w:r>
                <w:rPr>
                  <w:color w:val="0000FF"/>
                </w:rPr>
                <w:t>(1.15)</w:t>
              </w:r>
            </w:hyperlink>
            <w:r>
              <w:t xml:space="preserve">, ведения личного подсобного хозяйства на полевых участках </w:t>
            </w:r>
            <w:hyperlink r:id="rId136">
              <w:r>
                <w:rPr>
                  <w:color w:val="0000FF"/>
                </w:rPr>
                <w:t>(1.16)</w:t>
              </w:r>
            </w:hyperlink>
            <w:r>
              <w:t>)</w:t>
            </w:r>
          </w:p>
        </w:tc>
        <w:tc>
          <w:tcPr>
            <w:tcW w:w="2381" w:type="dxa"/>
          </w:tcPr>
          <w:p w:rsidR="006E3281" w:rsidRDefault="006E3281">
            <w:pPr>
              <w:pStyle w:val="ConsPlusNormal"/>
              <w:jc w:val="center"/>
            </w:pPr>
            <w:r>
              <w:t>0,4</w:t>
            </w:r>
          </w:p>
        </w:tc>
      </w:tr>
      <w:tr w:rsidR="006E3281">
        <w:tc>
          <w:tcPr>
            <w:tcW w:w="567" w:type="dxa"/>
          </w:tcPr>
          <w:p w:rsidR="006E3281" w:rsidRDefault="006E328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123" w:type="dxa"/>
          </w:tcPr>
          <w:p w:rsidR="006E3281" w:rsidRDefault="006E3281">
            <w:pPr>
              <w:pStyle w:val="ConsPlusNormal"/>
            </w:pPr>
            <w:r>
              <w:t xml:space="preserve">Общественное использование объектов капитального строительства </w:t>
            </w:r>
            <w:hyperlink r:id="rId137">
              <w:r>
                <w:rPr>
                  <w:color w:val="0000FF"/>
                </w:rPr>
                <w:t>(3.0)</w:t>
              </w:r>
            </w:hyperlink>
            <w:r>
              <w:t xml:space="preserve"> (за исключением предоставления коммунальных услуг </w:t>
            </w:r>
            <w:hyperlink r:id="rId138">
              <w:r>
                <w:rPr>
                  <w:color w:val="0000FF"/>
                </w:rPr>
                <w:t>(3.1.1)</w:t>
              </w:r>
            </w:hyperlink>
            <w:r>
              <w:t>);</w:t>
            </w:r>
          </w:p>
          <w:p w:rsidR="006E3281" w:rsidRDefault="006E3281">
            <w:pPr>
              <w:pStyle w:val="ConsPlusNormal"/>
            </w:pPr>
            <w:r>
              <w:t xml:space="preserve">отдых (рекреация) </w:t>
            </w:r>
            <w:hyperlink r:id="rId139">
              <w:r>
                <w:rPr>
                  <w:color w:val="0000FF"/>
                </w:rPr>
                <w:t>(5.0)</w:t>
              </w:r>
            </w:hyperlink>
            <w:r>
              <w:t>;</w:t>
            </w:r>
          </w:p>
          <w:p w:rsidR="006E3281" w:rsidRDefault="006E3281">
            <w:pPr>
              <w:pStyle w:val="ConsPlusNormal"/>
            </w:pPr>
            <w:r>
              <w:t xml:space="preserve">курортная деятельность </w:t>
            </w:r>
            <w:hyperlink r:id="rId140">
              <w:r>
                <w:rPr>
                  <w:color w:val="0000FF"/>
                </w:rPr>
                <w:t>(9.2)</w:t>
              </w:r>
            </w:hyperlink>
            <w:r>
              <w:t>;</w:t>
            </w:r>
          </w:p>
          <w:p w:rsidR="006E3281" w:rsidRDefault="006E3281">
            <w:pPr>
              <w:pStyle w:val="ConsPlusNormal"/>
            </w:pPr>
            <w:r>
              <w:t xml:space="preserve">санаторная деятельность </w:t>
            </w:r>
            <w:hyperlink r:id="rId141">
              <w:r>
                <w:rPr>
                  <w:color w:val="0000FF"/>
                </w:rPr>
                <w:t>(9.2.1)</w:t>
              </w:r>
            </w:hyperlink>
          </w:p>
        </w:tc>
        <w:tc>
          <w:tcPr>
            <w:tcW w:w="2381" w:type="dxa"/>
          </w:tcPr>
          <w:p w:rsidR="006E3281" w:rsidRDefault="006E3281">
            <w:pPr>
              <w:pStyle w:val="ConsPlusNormal"/>
              <w:jc w:val="center"/>
            </w:pPr>
            <w:r>
              <w:t>1,5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3" w:type="dxa"/>
            <w:tcBorders>
              <w:bottom w:val="nil"/>
            </w:tcBorders>
          </w:tcPr>
          <w:p w:rsidR="006E3281" w:rsidRDefault="006E3281">
            <w:pPr>
              <w:pStyle w:val="ConsPlusNormal"/>
            </w:pPr>
            <w:r>
              <w:t xml:space="preserve">Предпринимательство </w:t>
            </w:r>
            <w:hyperlink r:id="rId142">
              <w:r>
                <w:rPr>
                  <w:color w:val="0000FF"/>
                </w:rPr>
                <w:t>(4.0)</w:t>
              </w:r>
            </w:hyperlink>
            <w:r>
              <w:t xml:space="preserve"> (за исключением служебных гаражей </w:t>
            </w:r>
            <w:hyperlink r:id="rId143">
              <w:r>
                <w:rPr>
                  <w:color w:val="0000FF"/>
                </w:rPr>
                <w:t>(4.9)</w:t>
              </w:r>
            </w:hyperlink>
            <w:r>
              <w:t xml:space="preserve"> в части размещения специализированных стоянок для хранения задержанных транспортных средств)</w:t>
            </w:r>
          </w:p>
        </w:tc>
        <w:tc>
          <w:tcPr>
            <w:tcW w:w="2381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3,0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E3281" w:rsidRDefault="006E3281">
            <w:pPr>
              <w:pStyle w:val="ConsPlusNormal"/>
              <w:jc w:val="both"/>
            </w:pPr>
            <w:r>
              <w:t xml:space="preserve">(п. 4 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23.12.2021 N 701)</w:t>
            </w:r>
          </w:p>
        </w:tc>
      </w:tr>
      <w:tr w:rsidR="006E3281">
        <w:tc>
          <w:tcPr>
            <w:tcW w:w="567" w:type="dxa"/>
          </w:tcPr>
          <w:p w:rsidR="006E3281" w:rsidRDefault="006E32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3" w:type="dxa"/>
          </w:tcPr>
          <w:p w:rsidR="006E3281" w:rsidRDefault="006E3281">
            <w:pPr>
              <w:pStyle w:val="ConsPlusNormal"/>
            </w:pPr>
            <w:r>
              <w:t xml:space="preserve">Служебные гаражи </w:t>
            </w:r>
            <w:hyperlink r:id="rId145">
              <w:r>
                <w:rPr>
                  <w:color w:val="0000FF"/>
                </w:rPr>
                <w:t>(4.9)</w:t>
              </w:r>
            </w:hyperlink>
            <w:r>
              <w:t xml:space="preserve"> (в части размещения специализированных стоянок для хранения задержанных транспортных средств)</w:t>
            </w:r>
          </w:p>
        </w:tc>
        <w:tc>
          <w:tcPr>
            <w:tcW w:w="2381" w:type="dxa"/>
          </w:tcPr>
          <w:p w:rsidR="006E3281" w:rsidRDefault="006E3281">
            <w:pPr>
              <w:pStyle w:val="ConsPlusNormal"/>
              <w:jc w:val="center"/>
            </w:pPr>
            <w:r>
              <w:t>0,1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3" w:type="dxa"/>
            <w:tcBorders>
              <w:bottom w:val="nil"/>
            </w:tcBorders>
          </w:tcPr>
          <w:p w:rsidR="006E3281" w:rsidRDefault="006E3281">
            <w:pPr>
              <w:pStyle w:val="ConsPlusNormal"/>
            </w:pPr>
            <w:r>
              <w:t xml:space="preserve">Научно-производственная деятельность </w:t>
            </w:r>
            <w:hyperlink r:id="rId146">
              <w:r>
                <w:rPr>
                  <w:color w:val="0000FF"/>
                </w:rPr>
                <w:t>(6.12)</w:t>
              </w:r>
            </w:hyperlink>
          </w:p>
        </w:tc>
        <w:tc>
          <w:tcPr>
            <w:tcW w:w="2381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2,0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E3281" w:rsidRDefault="006E3281">
            <w:pPr>
              <w:pStyle w:val="ConsPlusNormal"/>
              <w:jc w:val="both"/>
            </w:pPr>
            <w:r>
              <w:t xml:space="preserve">(п. 6 в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23.12.2021 N 701)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23" w:type="dxa"/>
            <w:tcBorders>
              <w:bottom w:val="nil"/>
            </w:tcBorders>
          </w:tcPr>
          <w:p w:rsidR="006E3281" w:rsidRDefault="006E3281">
            <w:pPr>
              <w:pStyle w:val="ConsPlusNormal"/>
            </w:pPr>
            <w:r>
              <w:t>Прочие земельные участки</w:t>
            </w:r>
          </w:p>
        </w:tc>
        <w:tc>
          <w:tcPr>
            <w:tcW w:w="2381" w:type="dxa"/>
            <w:tcBorders>
              <w:bottom w:val="nil"/>
            </w:tcBorders>
          </w:tcPr>
          <w:p w:rsidR="006E3281" w:rsidRDefault="006E3281">
            <w:pPr>
              <w:pStyle w:val="ConsPlusNormal"/>
              <w:jc w:val="center"/>
            </w:pPr>
            <w:r>
              <w:t>3,0</w:t>
            </w:r>
          </w:p>
        </w:tc>
      </w:tr>
      <w:tr w:rsidR="006E328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E3281" w:rsidRDefault="006E3281">
            <w:pPr>
              <w:pStyle w:val="ConsPlusNormal"/>
              <w:jc w:val="both"/>
            </w:pPr>
            <w:r>
              <w:t xml:space="preserve">(п. 7 введен </w:t>
            </w:r>
            <w:hyperlink r:id="rId1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УР от 23.12.2021 N 701)</w:t>
            </w:r>
          </w:p>
        </w:tc>
      </w:tr>
    </w:tbl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jc w:val="right"/>
        <w:outlineLvl w:val="1"/>
      </w:pPr>
      <w:r>
        <w:t>Приложение 3</w:t>
      </w:r>
    </w:p>
    <w:p w:rsidR="006E3281" w:rsidRDefault="006E3281">
      <w:pPr>
        <w:pStyle w:val="ConsPlusNormal"/>
        <w:jc w:val="right"/>
      </w:pPr>
      <w:r>
        <w:t>к Положению</w:t>
      </w:r>
    </w:p>
    <w:p w:rsidR="006E3281" w:rsidRDefault="006E3281">
      <w:pPr>
        <w:pStyle w:val="ConsPlusNormal"/>
        <w:jc w:val="right"/>
      </w:pPr>
      <w:r>
        <w:t>о порядке определения размера</w:t>
      </w:r>
    </w:p>
    <w:p w:rsidR="006E3281" w:rsidRDefault="006E3281">
      <w:pPr>
        <w:pStyle w:val="ConsPlusNormal"/>
        <w:jc w:val="right"/>
      </w:pPr>
      <w:r>
        <w:t>арендной платы за земельные участки,</w:t>
      </w:r>
    </w:p>
    <w:p w:rsidR="006E3281" w:rsidRDefault="006E3281">
      <w:pPr>
        <w:pStyle w:val="ConsPlusNormal"/>
        <w:jc w:val="right"/>
      </w:pPr>
      <w:proofErr w:type="gramStart"/>
      <w:r>
        <w:t>находящиеся в собственности</w:t>
      </w:r>
      <w:proofErr w:type="gramEnd"/>
    </w:p>
    <w:p w:rsidR="006E3281" w:rsidRDefault="006E3281">
      <w:pPr>
        <w:pStyle w:val="ConsPlusNormal"/>
        <w:jc w:val="right"/>
      </w:pPr>
      <w:r>
        <w:t>Удмуртской Республики,</w:t>
      </w:r>
    </w:p>
    <w:p w:rsidR="006E3281" w:rsidRDefault="006E3281">
      <w:pPr>
        <w:pStyle w:val="ConsPlusNormal"/>
        <w:jc w:val="right"/>
      </w:pPr>
      <w:r>
        <w:t>и земельные участки,</w:t>
      </w:r>
    </w:p>
    <w:p w:rsidR="006E3281" w:rsidRDefault="006E3281">
      <w:pPr>
        <w:pStyle w:val="ConsPlusNormal"/>
        <w:jc w:val="right"/>
      </w:pPr>
      <w:r>
        <w:t>государственная собственность</w:t>
      </w:r>
    </w:p>
    <w:p w:rsidR="006E3281" w:rsidRDefault="006E3281">
      <w:pPr>
        <w:pStyle w:val="ConsPlusNormal"/>
        <w:jc w:val="right"/>
      </w:pPr>
      <w:r>
        <w:t>на которые не разграничена,</w:t>
      </w:r>
    </w:p>
    <w:p w:rsidR="006E3281" w:rsidRDefault="006E3281">
      <w:pPr>
        <w:pStyle w:val="ConsPlusNormal"/>
        <w:jc w:val="right"/>
      </w:pPr>
      <w:proofErr w:type="gramStart"/>
      <w:r>
        <w:t>предоставленные</w:t>
      </w:r>
      <w:proofErr w:type="gramEnd"/>
      <w:r>
        <w:t xml:space="preserve"> в аренду без торгов</w:t>
      </w: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Title"/>
        <w:jc w:val="center"/>
      </w:pPr>
      <w:bookmarkStart w:id="7" w:name="P310"/>
      <w:bookmarkEnd w:id="7"/>
      <w:r>
        <w:t>ЗНАЧЕНИЯ</w:t>
      </w:r>
    </w:p>
    <w:p w:rsidR="006E3281" w:rsidRDefault="006E3281">
      <w:pPr>
        <w:pStyle w:val="ConsPlusTitle"/>
        <w:jc w:val="center"/>
      </w:pPr>
      <w:r>
        <w:t>ФИКСИРОВАННЫХ СТАВОК АРЕНДНОЙ ПЛАТЫ ЗА ЗЕМЕЛЬНЫЕ УЧАСТКИ</w:t>
      </w:r>
    </w:p>
    <w:p w:rsidR="006E3281" w:rsidRDefault="006E3281">
      <w:pPr>
        <w:pStyle w:val="ConsPlusTitle"/>
        <w:jc w:val="center"/>
      </w:pPr>
      <w:r>
        <w:t xml:space="preserve">ПОД НЕСТАЦИОНАРНЫМИ ОБЪЕКТАМИ ТОРГОВЛИ, </w:t>
      </w:r>
      <w:proofErr w:type="gramStart"/>
      <w:r>
        <w:t>БЫТОВОГО</w:t>
      </w:r>
      <w:proofErr w:type="gramEnd"/>
    </w:p>
    <w:p w:rsidR="006E3281" w:rsidRDefault="006E3281">
      <w:pPr>
        <w:pStyle w:val="ConsPlusTitle"/>
        <w:jc w:val="center"/>
      </w:pPr>
      <w:proofErr w:type="gramStart"/>
      <w:r>
        <w:t>ОБСЛУЖИВАНИЯ НАСЕЛЕНИЯ, ОБЩЕСТВЕННОГО ПИТАНИЯ (СЕЗОННЫЕ,</w:t>
      </w:r>
      <w:proofErr w:type="gramEnd"/>
    </w:p>
    <w:p w:rsidR="006E3281" w:rsidRDefault="006E3281">
      <w:pPr>
        <w:pStyle w:val="ConsPlusTitle"/>
        <w:jc w:val="center"/>
      </w:pPr>
      <w:proofErr w:type="gramStart"/>
      <w:r>
        <w:t>НЕСТАЦИОНАРНЫЕ И НЕ ИМЕЮЩИЕ ФУНДАМЕНТА ОБЪЕКТЫ),</w:t>
      </w:r>
      <w:proofErr w:type="gramEnd"/>
    </w:p>
    <w:p w:rsidR="006E3281" w:rsidRDefault="006E3281">
      <w:pPr>
        <w:pStyle w:val="ConsPlusTitle"/>
        <w:jc w:val="center"/>
      </w:pPr>
      <w:r>
        <w:t>РАСПОЛОЖЕННЫЕ НА ТЕРРИТОРИИ УДМУРТСКОЙ РЕСПУБЛИКИ,</w:t>
      </w:r>
    </w:p>
    <w:p w:rsidR="006E3281" w:rsidRDefault="006E3281">
      <w:pPr>
        <w:pStyle w:val="ConsPlusTitle"/>
        <w:jc w:val="center"/>
      </w:pPr>
      <w:r>
        <w:t>ЗА ИСКЛЮЧЕНИЕМ ЗЕМЕЛЬНЫХ УЧАСТКОВ, РАСПОЛОЖЕННЫХ</w:t>
      </w:r>
    </w:p>
    <w:p w:rsidR="006E3281" w:rsidRDefault="006E3281">
      <w:pPr>
        <w:pStyle w:val="ConsPlusTitle"/>
        <w:jc w:val="center"/>
      </w:pPr>
      <w:r>
        <w:t>НА ТЕРРИТОРИИ МУНИЦИПАЛЬНОГО ОБРАЗОВАНИЯ "ГОРОД ИЖЕВСК"</w:t>
      </w: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sectPr w:rsidR="006E328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835"/>
        <w:gridCol w:w="2778"/>
        <w:gridCol w:w="2310"/>
        <w:gridCol w:w="1361"/>
      </w:tblGrid>
      <w:tr w:rsidR="006E3281">
        <w:tc>
          <w:tcPr>
            <w:tcW w:w="1814" w:type="dxa"/>
            <w:vMerge w:val="restart"/>
          </w:tcPr>
          <w:p w:rsidR="006E3281" w:rsidRDefault="006E3281">
            <w:pPr>
              <w:pStyle w:val="ConsPlusNormal"/>
              <w:jc w:val="center"/>
            </w:pPr>
            <w:r>
              <w:lastRenderedPageBreak/>
              <w:t>Наименование муниципального образования</w:t>
            </w:r>
          </w:p>
        </w:tc>
        <w:tc>
          <w:tcPr>
            <w:tcW w:w="9284" w:type="dxa"/>
            <w:gridSpan w:val="4"/>
          </w:tcPr>
          <w:p w:rsidR="006E3281" w:rsidRDefault="006E3281">
            <w:pPr>
              <w:pStyle w:val="ConsPlusNormal"/>
              <w:jc w:val="center"/>
            </w:pPr>
            <w:r>
              <w:t>Значения фиксированных ставок арендной платы (ФС), руб./кв. м</w:t>
            </w:r>
          </w:p>
        </w:tc>
      </w:tr>
      <w:tr w:rsidR="006E3281">
        <w:tc>
          <w:tcPr>
            <w:tcW w:w="1814" w:type="dxa"/>
            <w:vMerge/>
          </w:tcPr>
          <w:p w:rsidR="006E3281" w:rsidRDefault="006E3281">
            <w:pPr>
              <w:pStyle w:val="ConsPlusNormal"/>
            </w:pPr>
          </w:p>
        </w:tc>
        <w:tc>
          <w:tcPr>
            <w:tcW w:w="2835" w:type="dxa"/>
          </w:tcPr>
          <w:p w:rsidR="006E3281" w:rsidRDefault="006E3281">
            <w:pPr>
              <w:pStyle w:val="ConsPlusNormal"/>
              <w:jc w:val="center"/>
            </w:pPr>
            <w:r>
              <w:t>земельные участки под временными объектами торговли, используемыми для реализации спиртосодержащей (в том числе непищевой) и (или) табачной продукции, пива или для оказания услуг интернет-клубов, за исключением летних кафе</w:t>
            </w:r>
          </w:p>
        </w:tc>
        <w:tc>
          <w:tcPr>
            <w:tcW w:w="2778" w:type="dxa"/>
          </w:tcPr>
          <w:p w:rsidR="006E3281" w:rsidRDefault="006E3281">
            <w:pPr>
              <w:pStyle w:val="ConsPlusNormal"/>
              <w:jc w:val="center"/>
            </w:pPr>
            <w:r>
              <w:t xml:space="preserve">земельные участки под временными объектами торговли, используемыми для реализации газет и журналов, а также сопутствующих товаров, если доля продажи газет и журналов составляет не менее 50% общего товарооборота </w:t>
            </w:r>
            <w:hyperlink w:anchor="P35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10" w:type="dxa"/>
          </w:tcPr>
          <w:p w:rsidR="006E3281" w:rsidRDefault="006E3281">
            <w:pPr>
              <w:pStyle w:val="ConsPlusNormal"/>
              <w:jc w:val="center"/>
            </w:pPr>
            <w:r>
              <w:t>земельные участки под временными объектами торговли и обслуживания населения, используемыми для реализации иной продукции, производства работ, оказания иных услуг</w:t>
            </w:r>
          </w:p>
        </w:tc>
        <w:tc>
          <w:tcPr>
            <w:tcW w:w="1361" w:type="dxa"/>
          </w:tcPr>
          <w:p w:rsidR="006E3281" w:rsidRDefault="006E3281">
            <w:pPr>
              <w:pStyle w:val="ConsPlusNormal"/>
              <w:jc w:val="center"/>
            </w:pPr>
            <w:r>
              <w:t>земельные участки для размещения летних кафе</w:t>
            </w:r>
          </w:p>
        </w:tc>
      </w:tr>
      <w:tr w:rsidR="006E3281">
        <w:tc>
          <w:tcPr>
            <w:tcW w:w="1814" w:type="dxa"/>
          </w:tcPr>
          <w:p w:rsidR="006E3281" w:rsidRDefault="006E3281">
            <w:pPr>
              <w:pStyle w:val="ConsPlusNormal"/>
              <w:jc w:val="center"/>
            </w:pPr>
            <w:r>
              <w:t>Город Воткинск</w:t>
            </w:r>
          </w:p>
        </w:tc>
        <w:tc>
          <w:tcPr>
            <w:tcW w:w="2835" w:type="dxa"/>
          </w:tcPr>
          <w:p w:rsidR="006E3281" w:rsidRDefault="006E3281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2778" w:type="dxa"/>
          </w:tcPr>
          <w:p w:rsidR="006E3281" w:rsidRDefault="006E3281">
            <w:pPr>
              <w:pStyle w:val="ConsPlusNormal"/>
              <w:jc w:val="center"/>
            </w:pPr>
            <w:r>
              <w:t>125,00</w:t>
            </w:r>
          </w:p>
        </w:tc>
        <w:tc>
          <w:tcPr>
            <w:tcW w:w="2310" w:type="dxa"/>
          </w:tcPr>
          <w:p w:rsidR="006E3281" w:rsidRDefault="006E3281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361" w:type="dxa"/>
          </w:tcPr>
          <w:p w:rsidR="006E3281" w:rsidRDefault="006E3281">
            <w:pPr>
              <w:pStyle w:val="ConsPlusNormal"/>
              <w:jc w:val="center"/>
            </w:pPr>
            <w:r>
              <w:t>400,00</w:t>
            </w:r>
          </w:p>
        </w:tc>
      </w:tr>
      <w:tr w:rsidR="006E3281">
        <w:tc>
          <w:tcPr>
            <w:tcW w:w="1814" w:type="dxa"/>
          </w:tcPr>
          <w:p w:rsidR="006E3281" w:rsidRDefault="006E3281">
            <w:pPr>
              <w:pStyle w:val="ConsPlusNormal"/>
              <w:jc w:val="center"/>
            </w:pPr>
            <w:r>
              <w:t>Город Глазов</w:t>
            </w:r>
          </w:p>
        </w:tc>
        <w:tc>
          <w:tcPr>
            <w:tcW w:w="2835" w:type="dxa"/>
          </w:tcPr>
          <w:p w:rsidR="006E3281" w:rsidRDefault="006E3281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2778" w:type="dxa"/>
          </w:tcPr>
          <w:p w:rsidR="006E3281" w:rsidRDefault="006E3281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310" w:type="dxa"/>
          </w:tcPr>
          <w:p w:rsidR="006E3281" w:rsidRDefault="006E3281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361" w:type="dxa"/>
          </w:tcPr>
          <w:p w:rsidR="006E3281" w:rsidRDefault="006E3281">
            <w:pPr>
              <w:pStyle w:val="ConsPlusNormal"/>
              <w:jc w:val="center"/>
            </w:pPr>
            <w:r>
              <w:t>400,00</w:t>
            </w:r>
          </w:p>
        </w:tc>
      </w:tr>
      <w:tr w:rsidR="006E3281">
        <w:tc>
          <w:tcPr>
            <w:tcW w:w="1814" w:type="dxa"/>
          </w:tcPr>
          <w:p w:rsidR="006E3281" w:rsidRDefault="006E3281">
            <w:pPr>
              <w:pStyle w:val="ConsPlusNormal"/>
              <w:jc w:val="center"/>
            </w:pPr>
            <w:r>
              <w:t>Город Можга</w:t>
            </w:r>
          </w:p>
        </w:tc>
        <w:tc>
          <w:tcPr>
            <w:tcW w:w="2835" w:type="dxa"/>
          </w:tcPr>
          <w:p w:rsidR="006E3281" w:rsidRDefault="006E3281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2778" w:type="dxa"/>
          </w:tcPr>
          <w:p w:rsidR="006E3281" w:rsidRDefault="006E3281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2310" w:type="dxa"/>
          </w:tcPr>
          <w:p w:rsidR="006E3281" w:rsidRDefault="006E3281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361" w:type="dxa"/>
          </w:tcPr>
          <w:p w:rsidR="006E3281" w:rsidRDefault="006E3281">
            <w:pPr>
              <w:pStyle w:val="ConsPlusNormal"/>
              <w:jc w:val="center"/>
            </w:pPr>
            <w:r>
              <w:t>400,00</w:t>
            </w:r>
          </w:p>
        </w:tc>
      </w:tr>
      <w:tr w:rsidR="006E3281">
        <w:tc>
          <w:tcPr>
            <w:tcW w:w="1814" w:type="dxa"/>
          </w:tcPr>
          <w:p w:rsidR="006E3281" w:rsidRDefault="006E3281">
            <w:pPr>
              <w:pStyle w:val="ConsPlusNormal"/>
              <w:jc w:val="center"/>
            </w:pPr>
            <w:r>
              <w:t>Город Сарапул</w:t>
            </w:r>
          </w:p>
        </w:tc>
        <w:tc>
          <w:tcPr>
            <w:tcW w:w="2835" w:type="dxa"/>
          </w:tcPr>
          <w:p w:rsidR="006E3281" w:rsidRDefault="006E3281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2778" w:type="dxa"/>
          </w:tcPr>
          <w:p w:rsidR="006E3281" w:rsidRDefault="006E3281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2310" w:type="dxa"/>
          </w:tcPr>
          <w:p w:rsidR="006E3281" w:rsidRDefault="006E3281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1361" w:type="dxa"/>
          </w:tcPr>
          <w:p w:rsidR="006E3281" w:rsidRDefault="006E3281">
            <w:pPr>
              <w:pStyle w:val="ConsPlusNormal"/>
              <w:jc w:val="center"/>
            </w:pPr>
            <w:r>
              <w:t>400,00</w:t>
            </w:r>
          </w:p>
        </w:tc>
      </w:tr>
      <w:tr w:rsidR="006E3281">
        <w:tc>
          <w:tcPr>
            <w:tcW w:w="1814" w:type="dxa"/>
          </w:tcPr>
          <w:p w:rsidR="006E3281" w:rsidRDefault="006E3281">
            <w:pPr>
              <w:pStyle w:val="ConsPlusNormal"/>
              <w:jc w:val="center"/>
            </w:pPr>
            <w:r>
              <w:t>Иные муниципальные образования</w:t>
            </w:r>
          </w:p>
        </w:tc>
        <w:tc>
          <w:tcPr>
            <w:tcW w:w="2835" w:type="dxa"/>
          </w:tcPr>
          <w:p w:rsidR="006E3281" w:rsidRDefault="006E3281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2778" w:type="dxa"/>
          </w:tcPr>
          <w:p w:rsidR="006E3281" w:rsidRDefault="006E3281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2310" w:type="dxa"/>
          </w:tcPr>
          <w:p w:rsidR="006E3281" w:rsidRDefault="006E3281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361" w:type="dxa"/>
          </w:tcPr>
          <w:p w:rsidR="006E3281" w:rsidRDefault="006E3281">
            <w:pPr>
              <w:pStyle w:val="ConsPlusNormal"/>
              <w:jc w:val="center"/>
            </w:pPr>
            <w:r>
              <w:t>500,00</w:t>
            </w:r>
          </w:p>
        </w:tc>
      </w:tr>
    </w:tbl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  <w:r>
        <w:t>--------------------------------</w:t>
      </w:r>
    </w:p>
    <w:p w:rsidR="006E3281" w:rsidRDefault="006E3281">
      <w:pPr>
        <w:pStyle w:val="ConsPlusNormal"/>
        <w:spacing w:before="220"/>
        <w:ind w:firstLine="540"/>
        <w:jc w:val="both"/>
      </w:pPr>
      <w:bookmarkStart w:id="8" w:name="P352"/>
      <w:bookmarkEnd w:id="8"/>
      <w:r>
        <w:t>&lt;1&gt; Учет торговой выручки от продаж газет и журналов, а также сопутствующих товаров ведется раздельно.</w:t>
      </w: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ind w:firstLine="540"/>
        <w:jc w:val="both"/>
      </w:pPr>
    </w:p>
    <w:p w:rsidR="006E3281" w:rsidRDefault="006E32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A5A" w:rsidRDefault="00F24A5A">
      <w:bookmarkStart w:id="9" w:name="_GoBack"/>
      <w:bookmarkEnd w:id="9"/>
    </w:p>
    <w:sectPr w:rsidR="00F24A5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81"/>
    <w:rsid w:val="006E3281"/>
    <w:rsid w:val="00F2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32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3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E32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3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32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32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32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32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3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E32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3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32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32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32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9797" TargetMode="External"/><Relationship Id="rId117" Type="http://schemas.openxmlformats.org/officeDocument/2006/relationships/hyperlink" Target="https://login.consultant.ru/link/?req=doc&amp;base=RLAW053&amp;n=130231&amp;dst=100029" TargetMode="External"/><Relationship Id="rId21" Type="http://schemas.openxmlformats.org/officeDocument/2006/relationships/hyperlink" Target="https://login.consultant.ru/link/?req=doc&amp;base=RLAW053&amp;n=116118&amp;dst=100005" TargetMode="External"/><Relationship Id="rId42" Type="http://schemas.openxmlformats.org/officeDocument/2006/relationships/hyperlink" Target="https://login.consultant.ru/link/?req=doc&amp;base=RLAW053&amp;n=130231&amp;dst=100009" TargetMode="External"/><Relationship Id="rId47" Type="http://schemas.openxmlformats.org/officeDocument/2006/relationships/hyperlink" Target="https://login.consultant.ru/link/?req=doc&amp;base=LAW&amp;n=483036&amp;dst=134" TargetMode="External"/><Relationship Id="rId63" Type="http://schemas.openxmlformats.org/officeDocument/2006/relationships/hyperlink" Target="https://login.consultant.ru/link/?req=doc&amp;base=RLAW053&amp;n=115763&amp;dst=100006" TargetMode="External"/><Relationship Id="rId68" Type="http://schemas.openxmlformats.org/officeDocument/2006/relationships/hyperlink" Target="https://login.consultant.ru/link/?req=doc&amp;base=LAW&amp;n=423603&amp;dst=100082" TargetMode="External"/><Relationship Id="rId84" Type="http://schemas.openxmlformats.org/officeDocument/2006/relationships/hyperlink" Target="https://login.consultant.ru/link/?req=doc&amp;base=LAW&amp;n=423603&amp;dst=100142" TargetMode="External"/><Relationship Id="rId89" Type="http://schemas.openxmlformats.org/officeDocument/2006/relationships/hyperlink" Target="https://login.consultant.ru/link/?req=doc&amp;base=LAW&amp;n=423603&amp;dst=100184" TargetMode="External"/><Relationship Id="rId112" Type="http://schemas.openxmlformats.org/officeDocument/2006/relationships/hyperlink" Target="https://login.consultant.ru/link/?req=doc&amp;base=RLAW053&amp;n=130231&amp;dst=100028" TargetMode="External"/><Relationship Id="rId133" Type="http://schemas.openxmlformats.org/officeDocument/2006/relationships/hyperlink" Target="https://login.consultant.ru/link/?req=doc&amp;base=RLAW053&amp;n=134278&amp;dst=100010" TargetMode="External"/><Relationship Id="rId138" Type="http://schemas.openxmlformats.org/officeDocument/2006/relationships/hyperlink" Target="https://login.consultant.ru/link/?req=doc&amp;base=LAW&amp;n=423603&amp;dst=100116" TargetMode="External"/><Relationship Id="rId16" Type="http://schemas.openxmlformats.org/officeDocument/2006/relationships/hyperlink" Target="https://login.consultant.ru/link/?req=doc&amp;base=RLAW053&amp;n=91875&amp;dst=100005" TargetMode="External"/><Relationship Id="rId107" Type="http://schemas.openxmlformats.org/officeDocument/2006/relationships/hyperlink" Target="https://login.consultant.ru/link/?req=doc&amp;base=LAW&amp;n=423603&amp;dst=100119" TargetMode="External"/><Relationship Id="rId11" Type="http://schemas.openxmlformats.org/officeDocument/2006/relationships/hyperlink" Target="https://login.consultant.ru/link/?req=doc&amp;base=RLAW053&amp;n=37953&amp;dst=100005" TargetMode="External"/><Relationship Id="rId32" Type="http://schemas.openxmlformats.org/officeDocument/2006/relationships/hyperlink" Target="https://login.consultant.ru/link/?req=doc&amp;base=RLAW053&amp;n=93076&amp;dst=100005" TargetMode="External"/><Relationship Id="rId37" Type="http://schemas.openxmlformats.org/officeDocument/2006/relationships/hyperlink" Target="https://login.consultant.ru/link/?req=doc&amp;base=RLAW053&amp;n=118701&amp;dst=100005" TargetMode="External"/><Relationship Id="rId53" Type="http://schemas.openxmlformats.org/officeDocument/2006/relationships/hyperlink" Target="https://login.consultant.ru/link/?req=doc&amp;base=RLAW053&amp;n=113319&amp;dst=100005" TargetMode="External"/><Relationship Id="rId58" Type="http://schemas.openxmlformats.org/officeDocument/2006/relationships/hyperlink" Target="https://login.consultant.ru/link/?req=doc&amp;base=RLAW053&amp;n=93076&amp;dst=100008" TargetMode="External"/><Relationship Id="rId74" Type="http://schemas.openxmlformats.org/officeDocument/2006/relationships/hyperlink" Target="https://login.consultant.ru/link/?req=doc&amp;base=LAW&amp;n=423603&amp;dst=100415" TargetMode="External"/><Relationship Id="rId79" Type="http://schemas.openxmlformats.org/officeDocument/2006/relationships/hyperlink" Target="https://login.consultant.ru/link/?req=doc&amp;base=RLAW053&amp;n=134278&amp;dst=100008" TargetMode="External"/><Relationship Id="rId102" Type="http://schemas.openxmlformats.org/officeDocument/2006/relationships/hyperlink" Target="https://login.consultant.ru/link/?req=doc&amp;base=LAW&amp;n=423603&amp;dst=100385" TargetMode="External"/><Relationship Id="rId123" Type="http://schemas.openxmlformats.org/officeDocument/2006/relationships/hyperlink" Target="https://login.consultant.ru/link/?req=doc&amp;base=LAW&amp;n=423603&amp;dst=100107" TargetMode="External"/><Relationship Id="rId128" Type="http://schemas.openxmlformats.org/officeDocument/2006/relationships/hyperlink" Target="https://login.consultant.ru/link/?req=doc&amp;base=LAW&amp;n=423603&amp;dst=100413" TargetMode="External"/><Relationship Id="rId144" Type="http://schemas.openxmlformats.org/officeDocument/2006/relationships/hyperlink" Target="https://login.consultant.ru/link/?req=doc&amp;base=RLAW053&amp;n=134278&amp;dst=100011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23603&amp;dst=100193" TargetMode="External"/><Relationship Id="rId95" Type="http://schemas.openxmlformats.org/officeDocument/2006/relationships/hyperlink" Target="https://login.consultant.ru/link/?req=doc&amp;base=LAW&amp;n=423603&amp;dst=100376" TargetMode="External"/><Relationship Id="rId22" Type="http://schemas.openxmlformats.org/officeDocument/2006/relationships/hyperlink" Target="https://login.consultant.ru/link/?req=doc&amp;base=RLAW053&amp;n=118701&amp;dst=100005" TargetMode="External"/><Relationship Id="rId27" Type="http://schemas.openxmlformats.org/officeDocument/2006/relationships/hyperlink" Target="https://login.consultant.ru/link/?req=doc&amp;base=LAW&amp;n=95556" TargetMode="External"/><Relationship Id="rId43" Type="http://schemas.openxmlformats.org/officeDocument/2006/relationships/hyperlink" Target="https://login.consultant.ru/link/?req=doc&amp;base=RLAW053&amp;n=134278&amp;dst=100006" TargetMode="External"/><Relationship Id="rId48" Type="http://schemas.openxmlformats.org/officeDocument/2006/relationships/hyperlink" Target="https://login.consultant.ru/link/?req=doc&amp;base=RLAW053&amp;n=158255&amp;dst=100051" TargetMode="External"/><Relationship Id="rId64" Type="http://schemas.openxmlformats.org/officeDocument/2006/relationships/hyperlink" Target="https://login.consultant.ru/link/?req=doc&amp;base=RLAW053&amp;n=118701&amp;dst=100006" TargetMode="External"/><Relationship Id="rId69" Type="http://schemas.openxmlformats.org/officeDocument/2006/relationships/hyperlink" Target="https://login.consultant.ru/link/?req=doc&amp;base=LAW&amp;n=423603&amp;dst=100109" TargetMode="External"/><Relationship Id="rId113" Type="http://schemas.openxmlformats.org/officeDocument/2006/relationships/hyperlink" Target="https://login.consultant.ru/link/?req=doc&amp;base=LAW&amp;n=423603&amp;dst=100346" TargetMode="External"/><Relationship Id="rId118" Type="http://schemas.openxmlformats.org/officeDocument/2006/relationships/hyperlink" Target="https://login.consultant.ru/link/?req=doc&amp;base=RLAW053&amp;n=130231&amp;dst=100037" TargetMode="External"/><Relationship Id="rId134" Type="http://schemas.openxmlformats.org/officeDocument/2006/relationships/hyperlink" Target="https://login.consultant.ru/link/?req=doc&amp;base=LAW&amp;n=423603&amp;dst=100019" TargetMode="External"/><Relationship Id="rId139" Type="http://schemas.openxmlformats.org/officeDocument/2006/relationships/hyperlink" Target="https://login.consultant.ru/link/?req=doc&amp;base=LAW&amp;n=423603&amp;dst=100269" TargetMode="External"/><Relationship Id="rId80" Type="http://schemas.openxmlformats.org/officeDocument/2006/relationships/hyperlink" Target="https://login.consultant.ru/link/?req=doc&amp;base=LAW&amp;n=423603&amp;dst=100019" TargetMode="External"/><Relationship Id="rId85" Type="http://schemas.openxmlformats.org/officeDocument/2006/relationships/hyperlink" Target="https://login.consultant.ru/link/?req=doc&amp;base=LAW&amp;n=423603&amp;dst=100151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53&amp;n=44444&amp;dst=100005" TargetMode="External"/><Relationship Id="rId17" Type="http://schemas.openxmlformats.org/officeDocument/2006/relationships/hyperlink" Target="https://login.consultant.ru/link/?req=doc&amp;base=RLAW053&amp;n=93076&amp;dst=100005" TargetMode="External"/><Relationship Id="rId25" Type="http://schemas.openxmlformats.org/officeDocument/2006/relationships/hyperlink" Target="https://login.consultant.ru/link/?req=doc&amp;base=LAW&amp;n=482897&amp;dst=100565" TargetMode="External"/><Relationship Id="rId33" Type="http://schemas.openxmlformats.org/officeDocument/2006/relationships/hyperlink" Target="https://login.consultant.ru/link/?req=doc&amp;base=RLAW053&amp;n=101078&amp;dst=100005" TargetMode="External"/><Relationship Id="rId38" Type="http://schemas.openxmlformats.org/officeDocument/2006/relationships/hyperlink" Target="https://login.consultant.ru/link/?req=doc&amp;base=RLAW053&amp;n=130231&amp;dst=100005" TargetMode="External"/><Relationship Id="rId46" Type="http://schemas.openxmlformats.org/officeDocument/2006/relationships/hyperlink" Target="https://login.consultant.ru/link/?req=doc&amp;base=RLAW053&amp;n=101078&amp;dst=100007" TargetMode="External"/><Relationship Id="rId59" Type="http://schemas.openxmlformats.org/officeDocument/2006/relationships/hyperlink" Target="https://login.consultant.ru/link/?req=doc&amp;base=LAW&amp;n=469787" TargetMode="External"/><Relationship Id="rId67" Type="http://schemas.openxmlformats.org/officeDocument/2006/relationships/hyperlink" Target="https://login.consultant.ru/link/?req=doc&amp;base=LAW&amp;n=423603" TargetMode="External"/><Relationship Id="rId103" Type="http://schemas.openxmlformats.org/officeDocument/2006/relationships/hyperlink" Target="https://login.consultant.ru/link/?req=doc&amp;base=LAW&amp;n=423603&amp;dst=100460" TargetMode="External"/><Relationship Id="rId108" Type="http://schemas.openxmlformats.org/officeDocument/2006/relationships/hyperlink" Target="https://login.consultant.ru/link/?req=doc&amp;base=LAW&amp;n=423603&amp;dst=100137" TargetMode="External"/><Relationship Id="rId116" Type="http://schemas.openxmlformats.org/officeDocument/2006/relationships/hyperlink" Target="https://login.consultant.ru/link/?req=doc&amp;base=LAW&amp;n=423603&amp;dst=100248" TargetMode="External"/><Relationship Id="rId124" Type="http://schemas.openxmlformats.org/officeDocument/2006/relationships/hyperlink" Target="https://login.consultant.ru/link/?req=doc&amp;base=LAW&amp;n=423603&amp;dst=9" TargetMode="External"/><Relationship Id="rId129" Type="http://schemas.openxmlformats.org/officeDocument/2006/relationships/hyperlink" Target="https://login.consultant.ru/link/?req=doc&amp;base=LAW&amp;n=423603&amp;dst=100416" TargetMode="External"/><Relationship Id="rId137" Type="http://schemas.openxmlformats.org/officeDocument/2006/relationships/hyperlink" Target="https://login.consultant.ru/link/?req=doc&amp;base=LAW&amp;n=423603&amp;dst=100110" TargetMode="External"/><Relationship Id="rId20" Type="http://schemas.openxmlformats.org/officeDocument/2006/relationships/hyperlink" Target="https://login.consultant.ru/link/?req=doc&amp;base=RLAW053&amp;n=115763&amp;dst=100005" TargetMode="External"/><Relationship Id="rId41" Type="http://schemas.openxmlformats.org/officeDocument/2006/relationships/hyperlink" Target="https://login.consultant.ru/link/?req=doc&amp;base=RLAW053&amp;n=130231&amp;dst=100007" TargetMode="External"/><Relationship Id="rId54" Type="http://schemas.openxmlformats.org/officeDocument/2006/relationships/hyperlink" Target="https://login.consultant.ru/link/?req=doc&amp;base=LAW&amp;n=482897&amp;dst=1267" TargetMode="External"/><Relationship Id="rId62" Type="http://schemas.openxmlformats.org/officeDocument/2006/relationships/hyperlink" Target="https://login.consultant.ru/link/?req=doc&amp;base=RLAW053&amp;n=93076&amp;dst=100010" TargetMode="External"/><Relationship Id="rId70" Type="http://schemas.openxmlformats.org/officeDocument/2006/relationships/hyperlink" Target="https://login.consultant.ru/link/?req=doc&amp;base=LAW&amp;n=423603&amp;dst=9" TargetMode="External"/><Relationship Id="rId75" Type="http://schemas.openxmlformats.org/officeDocument/2006/relationships/hyperlink" Target="https://login.consultant.ru/link/?req=doc&amp;base=LAW&amp;n=423603&amp;dst=100418" TargetMode="External"/><Relationship Id="rId83" Type="http://schemas.openxmlformats.org/officeDocument/2006/relationships/hyperlink" Target="https://login.consultant.ru/link/?req=doc&amp;base=LAW&amp;n=423603&amp;dst=100124" TargetMode="External"/><Relationship Id="rId88" Type="http://schemas.openxmlformats.org/officeDocument/2006/relationships/hyperlink" Target="https://login.consultant.ru/link/?req=doc&amp;base=LAW&amp;n=423603&amp;dst=100175" TargetMode="External"/><Relationship Id="rId91" Type="http://schemas.openxmlformats.org/officeDocument/2006/relationships/hyperlink" Target="https://login.consultant.ru/link/?req=doc&amp;base=LAW&amp;n=423603&amp;dst=100205" TargetMode="External"/><Relationship Id="rId96" Type="http://schemas.openxmlformats.org/officeDocument/2006/relationships/hyperlink" Target="https://login.consultant.ru/link/?req=doc&amp;base=LAW&amp;n=423603&amp;dst=100388" TargetMode="External"/><Relationship Id="rId111" Type="http://schemas.openxmlformats.org/officeDocument/2006/relationships/hyperlink" Target="https://login.consultant.ru/link/?req=doc&amp;base=RLAW053&amp;n=130231&amp;dst=100020" TargetMode="External"/><Relationship Id="rId132" Type="http://schemas.openxmlformats.org/officeDocument/2006/relationships/hyperlink" Target="https://login.consultant.ru/link/?req=doc&amp;base=LAW&amp;n=423603&amp;dst=100479" TargetMode="External"/><Relationship Id="rId140" Type="http://schemas.openxmlformats.org/officeDocument/2006/relationships/hyperlink" Target="https://login.consultant.ru/link/?req=doc&amp;base=LAW&amp;n=423603&amp;dst=100419" TargetMode="External"/><Relationship Id="rId145" Type="http://schemas.openxmlformats.org/officeDocument/2006/relationships/hyperlink" Target="https://login.consultant.ru/link/?req=doc&amp;base=LAW&amp;n=423603&amp;dst=1002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25939&amp;dst=100007" TargetMode="External"/><Relationship Id="rId15" Type="http://schemas.openxmlformats.org/officeDocument/2006/relationships/hyperlink" Target="https://login.consultant.ru/link/?req=doc&amp;base=RLAW053&amp;n=58795&amp;dst=100005" TargetMode="External"/><Relationship Id="rId23" Type="http://schemas.openxmlformats.org/officeDocument/2006/relationships/hyperlink" Target="https://login.consultant.ru/link/?req=doc&amp;base=RLAW053&amp;n=130231&amp;dst=100005" TargetMode="External"/><Relationship Id="rId28" Type="http://schemas.openxmlformats.org/officeDocument/2006/relationships/hyperlink" Target="https://login.consultant.ru/link/?req=doc&amp;base=RLAW053&amp;n=91875&amp;dst=100008" TargetMode="External"/><Relationship Id="rId36" Type="http://schemas.openxmlformats.org/officeDocument/2006/relationships/hyperlink" Target="https://login.consultant.ru/link/?req=doc&amp;base=RLAW053&amp;n=116118&amp;dst=100005" TargetMode="External"/><Relationship Id="rId49" Type="http://schemas.openxmlformats.org/officeDocument/2006/relationships/hyperlink" Target="https://login.consultant.ru/link/?req=doc&amp;base=RLAW053&amp;n=116118&amp;dst=100005" TargetMode="External"/><Relationship Id="rId57" Type="http://schemas.openxmlformats.org/officeDocument/2006/relationships/hyperlink" Target="https://login.consultant.ru/link/?req=doc&amp;base=LAW&amp;n=469787" TargetMode="External"/><Relationship Id="rId106" Type="http://schemas.openxmlformats.org/officeDocument/2006/relationships/hyperlink" Target="https://login.consultant.ru/link/?req=doc&amp;base=RLAW053&amp;n=130231&amp;dst=100017" TargetMode="External"/><Relationship Id="rId114" Type="http://schemas.openxmlformats.org/officeDocument/2006/relationships/hyperlink" Target="https://login.consultant.ru/link/?req=doc&amp;base=LAW&amp;n=423603&amp;dst=100064" TargetMode="External"/><Relationship Id="rId119" Type="http://schemas.openxmlformats.org/officeDocument/2006/relationships/hyperlink" Target="https://login.consultant.ru/link/?req=doc&amp;base=RLAW053&amp;n=130231&amp;dst=100045" TargetMode="External"/><Relationship Id="rId127" Type="http://schemas.openxmlformats.org/officeDocument/2006/relationships/hyperlink" Target="https://login.consultant.ru/link/?req=doc&amp;base=LAW&amp;n=423603&amp;dst=100389" TargetMode="External"/><Relationship Id="rId10" Type="http://schemas.openxmlformats.org/officeDocument/2006/relationships/hyperlink" Target="https://login.consultant.ru/link/?req=doc&amp;base=RLAW053&amp;n=34785&amp;dst=100005" TargetMode="External"/><Relationship Id="rId31" Type="http://schemas.openxmlformats.org/officeDocument/2006/relationships/hyperlink" Target="https://login.consultant.ru/link/?req=doc&amp;base=RLAW053&amp;n=91875&amp;dst=100011" TargetMode="External"/><Relationship Id="rId44" Type="http://schemas.openxmlformats.org/officeDocument/2006/relationships/hyperlink" Target="https://login.consultant.ru/link/?req=doc&amp;base=LAW&amp;n=477368" TargetMode="External"/><Relationship Id="rId52" Type="http://schemas.openxmlformats.org/officeDocument/2006/relationships/hyperlink" Target="https://login.consultant.ru/link/?req=doc&amp;base=RLAW053&amp;n=130231&amp;dst=100010" TargetMode="External"/><Relationship Id="rId60" Type="http://schemas.openxmlformats.org/officeDocument/2006/relationships/hyperlink" Target="https://login.consultant.ru/link/?req=doc&amp;base=RLAW053&amp;n=93076&amp;dst=100009" TargetMode="External"/><Relationship Id="rId65" Type="http://schemas.openxmlformats.org/officeDocument/2006/relationships/hyperlink" Target="https://login.consultant.ru/link/?req=doc&amp;base=RLAW053&amp;n=130231&amp;dst=100015" TargetMode="External"/><Relationship Id="rId73" Type="http://schemas.openxmlformats.org/officeDocument/2006/relationships/hyperlink" Target="https://login.consultant.ru/link/?req=doc&amp;base=LAW&amp;n=423603&amp;dst=100391" TargetMode="External"/><Relationship Id="rId78" Type="http://schemas.openxmlformats.org/officeDocument/2006/relationships/hyperlink" Target="https://login.consultant.ru/link/?req=doc&amp;base=LAW&amp;n=423603&amp;dst=100481" TargetMode="External"/><Relationship Id="rId81" Type="http://schemas.openxmlformats.org/officeDocument/2006/relationships/hyperlink" Target="https://login.consultant.ru/link/?req=doc&amp;base=LAW&amp;n=423603&amp;dst=100064" TargetMode="External"/><Relationship Id="rId86" Type="http://schemas.openxmlformats.org/officeDocument/2006/relationships/hyperlink" Target="https://login.consultant.ru/link/?req=doc&amp;base=LAW&amp;n=423603&amp;dst=100154" TargetMode="External"/><Relationship Id="rId94" Type="http://schemas.openxmlformats.org/officeDocument/2006/relationships/hyperlink" Target="https://login.consultant.ru/link/?req=doc&amp;base=LAW&amp;n=423603&amp;dst=100367" TargetMode="External"/><Relationship Id="rId99" Type="http://schemas.openxmlformats.org/officeDocument/2006/relationships/hyperlink" Target="https://login.consultant.ru/link/?req=doc&amp;base=LAW&amp;n=423603&amp;dst=100427" TargetMode="External"/><Relationship Id="rId101" Type="http://schemas.openxmlformats.org/officeDocument/2006/relationships/hyperlink" Target="https://login.consultant.ru/link/?req=doc&amp;base=LAW&amp;n=423603&amp;dst=100250" TargetMode="External"/><Relationship Id="rId122" Type="http://schemas.openxmlformats.org/officeDocument/2006/relationships/hyperlink" Target="https://login.consultant.ru/link/?req=doc&amp;base=LAW&amp;n=423603&amp;dst=100080" TargetMode="External"/><Relationship Id="rId130" Type="http://schemas.openxmlformats.org/officeDocument/2006/relationships/hyperlink" Target="https://login.consultant.ru/link/?req=doc&amp;base=LAW&amp;n=423603&amp;dst=100473" TargetMode="External"/><Relationship Id="rId135" Type="http://schemas.openxmlformats.org/officeDocument/2006/relationships/hyperlink" Target="https://login.consultant.ru/link/?req=doc&amp;base=LAW&amp;n=423603&amp;dst=100064" TargetMode="External"/><Relationship Id="rId143" Type="http://schemas.openxmlformats.org/officeDocument/2006/relationships/hyperlink" Target="https://login.consultant.ru/link/?req=doc&amp;base=LAW&amp;n=423603&amp;dst=100248" TargetMode="External"/><Relationship Id="rId148" Type="http://schemas.openxmlformats.org/officeDocument/2006/relationships/hyperlink" Target="https://login.consultant.ru/link/?req=doc&amp;base=RLAW053&amp;n=134278&amp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31694&amp;dst=100005" TargetMode="External"/><Relationship Id="rId13" Type="http://schemas.openxmlformats.org/officeDocument/2006/relationships/hyperlink" Target="https://login.consultant.ru/link/?req=doc&amp;base=RLAW053&amp;n=50328&amp;dst=100005" TargetMode="External"/><Relationship Id="rId18" Type="http://schemas.openxmlformats.org/officeDocument/2006/relationships/hyperlink" Target="https://login.consultant.ru/link/?req=doc&amp;base=RLAW053&amp;n=101078&amp;dst=100005" TargetMode="External"/><Relationship Id="rId39" Type="http://schemas.openxmlformats.org/officeDocument/2006/relationships/hyperlink" Target="https://login.consultant.ru/link/?req=doc&amp;base=RLAW053&amp;n=134278&amp;dst=100005" TargetMode="External"/><Relationship Id="rId109" Type="http://schemas.openxmlformats.org/officeDocument/2006/relationships/hyperlink" Target="https://login.consultant.ru/link/?req=doc&amp;base=LAW&amp;n=423603&amp;dst=100214" TargetMode="External"/><Relationship Id="rId34" Type="http://schemas.openxmlformats.org/officeDocument/2006/relationships/hyperlink" Target="https://login.consultant.ru/link/?req=doc&amp;base=RLAW053&amp;n=113319&amp;dst=100005" TargetMode="External"/><Relationship Id="rId50" Type="http://schemas.openxmlformats.org/officeDocument/2006/relationships/hyperlink" Target="https://login.consultant.ru/link/?req=doc&amp;base=RLAW053&amp;n=143708" TargetMode="External"/><Relationship Id="rId55" Type="http://schemas.openxmlformats.org/officeDocument/2006/relationships/hyperlink" Target="https://login.consultant.ru/link/?req=doc&amp;base=LAW&amp;n=469787" TargetMode="External"/><Relationship Id="rId76" Type="http://schemas.openxmlformats.org/officeDocument/2006/relationships/hyperlink" Target="https://login.consultant.ru/link/?req=doc&amp;base=LAW&amp;n=423603&amp;dst=100475" TargetMode="External"/><Relationship Id="rId97" Type="http://schemas.openxmlformats.org/officeDocument/2006/relationships/hyperlink" Target="https://login.consultant.ru/link/?req=doc&amp;base=LAW&amp;n=423603&amp;dst=100421" TargetMode="External"/><Relationship Id="rId104" Type="http://schemas.openxmlformats.org/officeDocument/2006/relationships/hyperlink" Target="https://login.consultant.ru/link/?req=doc&amp;base=LAW&amp;n=423603&amp;dst=100466" TargetMode="External"/><Relationship Id="rId120" Type="http://schemas.openxmlformats.org/officeDocument/2006/relationships/hyperlink" Target="https://login.consultant.ru/link/?req=doc&amp;base=RLAW053&amp;n=134278&amp;dst=100009" TargetMode="External"/><Relationship Id="rId125" Type="http://schemas.openxmlformats.org/officeDocument/2006/relationships/hyperlink" Target="https://login.consultant.ru/link/?req=doc&amp;base=LAW&amp;n=423603&amp;dst=100116" TargetMode="External"/><Relationship Id="rId141" Type="http://schemas.openxmlformats.org/officeDocument/2006/relationships/hyperlink" Target="https://login.consultant.ru/link/?req=doc&amp;base=LAW&amp;n=423603&amp;dst=100422" TargetMode="External"/><Relationship Id="rId146" Type="http://schemas.openxmlformats.org/officeDocument/2006/relationships/hyperlink" Target="https://login.consultant.ru/link/?req=doc&amp;base=LAW&amp;n=423603&amp;dst=100359" TargetMode="External"/><Relationship Id="rId7" Type="http://schemas.openxmlformats.org/officeDocument/2006/relationships/hyperlink" Target="https://login.consultant.ru/link/?req=doc&amp;base=RLAW053&amp;n=28110&amp;dst=100005" TargetMode="External"/><Relationship Id="rId71" Type="http://schemas.openxmlformats.org/officeDocument/2006/relationships/hyperlink" Target="https://login.consultant.ru/link/?req=doc&amp;base=LAW&amp;n=423603&amp;dst=100118" TargetMode="External"/><Relationship Id="rId92" Type="http://schemas.openxmlformats.org/officeDocument/2006/relationships/hyperlink" Target="https://login.consultant.ru/link/?req=doc&amp;base=LAW&amp;n=423603&amp;dst=10025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53&amp;n=91875&amp;dst=100010" TargetMode="External"/><Relationship Id="rId24" Type="http://schemas.openxmlformats.org/officeDocument/2006/relationships/hyperlink" Target="https://login.consultant.ru/link/?req=doc&amp;base=RLAW053&amp;n=134278&amp;dst=100005" TargetMode="External"/><Relationship Id="rId40" Type="http://schemas.openxmlformats.org/officeDocument/2006/relationships/hyperlink" Target="https://login.consultant.ru/link/?req=doc&amp;base=RLAW053&amp;n=143708" TargetMode="External"/><Relationship Id="rId45" Type="http://schemas.openxmlformats.org/officeDocument/2006/relationships/hyperlink" Target="https://login.consultant.ru/link/?req=doc&amp;base=RLAW053&amp;n=93076&amp;dst=100006" TargetMode="External"/><Relationship Id="rId66" Type="http://schemas.openxmlformats.org/officeDocument/2006/relationships/hyperlink" Target="https://login.consultant.ru/link/?req=doc&amp;base=RLAW053&amp;n=134278&amp;dst=100008" TargetMode="External"/><Relationship Id="rId87" Type="http://schemas.openxmlformats.org/officeDocument/2006/relationships/hyperlink" Target="https://login.consultant.ru/link/?req=doc&amp;base=LAW&amp;n=423603&amp;dst=100163" TargetMode="External"/><Relationship Id="rId110" Type="http://schemas.openxmlformats.org/officeDocument/2006/relationships/hyperlink" Target="https://login.consultant.ru/link/?req=doc&amp;base=LAW&amp;n=423603&amp;dst=100248" TargetMode="External"/><Relationship Id="rId115" Type="http://schemas.openxmlformats.org/officeDocument/2006/relationships/hyperlink" Target="https://login.consultant.ru/link/?req=doc&amp;base=LAW&amp;n=423603&amp;dst=100067" TargetMode="External"/><Relationship Id="rId131" Type="http://schemas.openxmlformats.org/officeDocument/2006/relationships/hyperlink" Target="https://login.consultant.ru/link/?req=doc&amp;base=LAW&amp;n=423603&amp;dst=100476" TargetMode="External"/><Relationship Id="rId136" Type="http://schemas.openxmlformats.org/officeDocument/2006/relationships/hyperlink" Target="https://login.consultant.ru/link/?req=doc&amp;base=LAW&amp;n=423603&amp;dst=100065" TargetMode="External"/><Relationship Id="rId61" Type="http://schemas.openxmlformats.org/officeDocument/2006/relationships/hyperlink" Target="https://login.consultant.ru/link/?req=doc&amp;base=RLAW053&amp;n=130231&amp;dst=100014" TargetMode="External"/><Relationship Id="rId82" Type="http://schemas.openxmlformats.org/officeDocument/2006/relationships/hyperlink" Target="https://login.consultant.ru/link/?req=doc&amp;base=LAW&amp;n=423603&amp;dst=100067" TargetMode="External"/><Relationship Id="rId19" Type="http://schemas.openxmlformats.org/officeDocument/2006/relationships/hyperlink" Target="https://login.consultant.ru/link/?req=doc&amp;base=RLAW053&amp;n=113319&amp;dst=100005" TargetMode="External"/><Relationship Id="rId14" Type="http://schemas.openxmlformats.org/officeDocument/2006/relationships/hyperlink" Target="https://login.consultant.ru/link/?req=doc&amp;base=RLAW053&amp;n=55729&amp;dst=100005" TargetMode="External"/><Relationship Id="rId30" Type="http://schemas.openxmlformats.org/officeDocument/2006/relationships/hyperlink" Target="https://login.consultant.ru/link/?req=doc&amp;base=RLAW053&amp;n=22987" TargetMode="External"/><Relationship Id="rId35" Type="http://schemas.openxmlformats.org/officeDocument/2006/relationships/hyperlink" Target="https://login.consultant.ru/link/?req=doc&amp;base=RLAW053&amp;n=115763&amp;dst=100005" TargetMode="External"/><Relationship Id="rId56" Type="http://schemas.openxmlformats.org/officeDocument/2006/relationships/hyperlink" Target="https://login.consultant.ru/link/?req=doc&amp;base=RLAW053&amp;n=130231&amp;dst=100012" TargetMode="External"/><Relationship Id="rId77" Type="http://schemas.openxmlformats.org/officeDocument/2006/relationships/hyperlink" Target="https://login.consultant.ru/link/?req=doc&amp;base=LAW&amp;n=423603&amp;dst=100478" TargetMode="External"/><Relationship Id="rId100" Type="http://schemas.openxmlformats.org/officeDocument/2006/relationships/hyperlink" Target="https://login.consultant.ru/link/?req=doc&amp;base=LAW&amp;n=423603&amp;dst=100109" TargetMode="External"/><Relationship Id="rId105" Type="http://schemas.openxmlformats.org/officeDocument/2006/relationships/hyperlink" Target="https://login.consultant.ru/link/?req=doc&amp;base=LAW&amp;n=423603&amp;dst=100469" TargetMode="External"/><Relationship Id="rId126" Type="http://schemas.openxmlformats.org/officeDocument/2006/relationships/hyperlink" Target="https://login.consultant.ru/link/?req=doc&amp;base=LAW&amp;n=423603&amp;dst=100212" TargetMode="External"/><Relationship Id="rId147" Type="http://schemas.openxmlformats.org/officeDocument/2006/relationships/hyperlink" Target="https://login.consultant.ru/link/?req=doc&amp;base=RLAW053&amp;n=134278&amp;dst=100017" TargetMode="External"/><Relationship Id="rId8" Type="http://schemas.openxmlformats.org/officeDocument/2006/relationships/hyperlink" Target="https://login.consultant.ru/link/?req=doc&amp;base=RLAW053&amp;n=28951&amp;dst=100005" TargetMode="External"/><Relationship Id="rId51" Type="http://schemas.openxmlformats.org/officeDocument/2006/relationships/hyperlink" Target="https://login.consultant.ru/link/?req=doc&amp;base=RLAW053&amp;n=159382&amp;dst=100051" TargetMode="External"/><Relationship Id="rId72" Type="http://schemas.openxmlformats.org/officeDocument/2006/relationships/hyperlink" Target="https://login.consultant.ru/link/?req=doc&amp;base=LAW&amp;n=423603&amp;dst=100214" TargetMode="External"/><Relationship Id="rId93" Type="http://schemas.openxmlformats.org/officeDocument/2006/relationships/hyperlink" Target="https://login.consultant.ru/link/?req=doc&amp;base=LAW&amp;n=423603&amp;dst=100271" TargetMode="External"/><Relationship Id="rId98" Type="http://schemas.openxmlformats.org/officeDocument/2006/relationships/hyperlink" Target="https://login.consultant.ru/link/?req=doc&amp;base=LAW&amp;n=423603&amp;dst=100424" TargetMode="External"/><Relationship Id="rId121" Type="http://schemas.openxmlformats.org/officeDocument/2006/relationships/hyperlink" Target="https://login.consultant.ru/link/?req=doc&amp;base=LAW&amp;n=423603" TargetMode="External"/><Relationship Id="rId142" Type="http://schemas.openxmlformats.org/officeDocument/2006/relationships/hyperlink" Target="https://login.consultant.ru/link/?req=doc&amp;base=LAW&amp;n=423603&amp;dst=100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5651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SAR-ECO_04</dc:creator>
  <cp:lastModifiedBy>SAR-ECO_04</cp:lastModifiedBy>
  <cp:revision>1</cp:revision>
  <dcterms:created xsi:type="dcterms:W3CDTF">2024-08-23T07:54:00Z</dcterms:created>
  <dcterms:modified xsi:type="dcterms:W3CDTF">2024-08-23T07:55:00Z</dcterms:modified>
</cp:coreProperties>
</file>