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903F34" w:rsidRDefault="006358F1" w:rsidP="006358F1">
      <w:pPr>
        <w:jc w:val="center"/>
        <w:rPr>
          <w:sz w:val="22"/>
          <w:szCs w:val="22"/>
          <w:lang w:eastAsia="en-US"/>
        </w:rPr>
      </w:pPr>
      <w:proofErr w:type="gramStart"/>
      <w:r w:rsidRPr="006358F1">
        <w:rPr>
          <w:sz w:val="22"/>
          <w:szCs w:val="22"/>
          <w:lang w:eastAsia="en-US"/>
        </w:rPr>
        <w:t>(в редакции решени</w:t>
      </w:r>
      <w:r w:rsidR="00903F34">
        <w:rPr>
          <w:sz w:val="22"/>
          <w:szCs w:val="22"/>
          <w:lang w:eastAsia="en-US"/>
        </w:rPr>
        <w:t>й</w:t>
      </w:r>
      <w:r w:rsidRPr="006358F1">
        <w:rPr>
          <w:sz w:val="22"/>
          <w:szCs w:val="22"/>
          <w:lang w:eastAsia="en-US"/>
        </w:rPr>
        <w:t xml:space="preserve"> </w:t>
      </w:r>
      <w:proofErr w:type="spellStart"/>
      <w:r w:rsidRPr="006358F1">
        <w:rPr>
          <w:sz w:val="22"/>
          <w:szCs w:val="22"/>
          <w:lang w:eastAsia="en-US"/>
        </w:rPr>
        <w:t>Сарапульской</w:t>
      </w:r>
      <w:proofErr w:type="spellEnd"/>
      <w:r w:rsidRPr="006358F1">
        <w:rPr>
          <w:sz w:val="22"/>
          <w:szCs w:val="22"/>
          <w:lang w:eastAsia="en-US"/>
        </w:rPr>
        <w:t xml:space="preserve"> городской Думы от 06.02.2025 г. №1-585</w:t>
      </w:r>
      <w:r w:rsidR="00903F34">
        <w:rPr>
          <w:sz w:val="22"/>
          <w:szCs w:val="22"/>
          <w:lang w:eastAsia="en-US"/>
        </w:rPr>
        <w:t>,</w:t>
      </w:r>
      <w:proofErr w:type="gramEnd"/>
    </w:p>
    <w:p w:rsidR="00BD0F88" w:rsidRPr="006358F1" w:rsidRDefault="00903F34" w:rsidP="006358F1">
      <w:pPr>
        <w:jc w:val="center"/>
        <w:rPr>
          <w:sz w:val="22"/>
          <w:szCs w:val="22"/>
          <w:lang w:eastAsia="en-US"/>
        </w:rPr>
      </w:pPr>
      <w:r>
        <w:rPr>
          <w:sz w:val="22"/>
          <w:szCs w:val="22"/>
          <w:lang w:eastAsia="en-US"/>
        </w:rPr>
        <w:t>от 27.02.2025 г. №2-587</w:t>
      </w:r>
      <w:r w:rsidR="006358F1" w:rsidRPr="006358F1">
        <w:rPr>
          <w:sz w:val="22"/>
          <w:szCs w:val="22"/>
          <w:lang w:eastAsia="en-US"/>
        </w:rPr>
        <w:t>)</w:t>
      </w:r>
    </w:p>
    <w:p w:rsidR="00BC246A" w:rsidRPr="00BD0F88" w:rsidRDefault="00BC246A" w:rsidP="00BD0F88">
      <w:pPr>
        <w:rPr>
          <w:lang w:eastAsia="en-US"/>
        </w:rPr>
      </w:pPr>
    </w:p>
    <w:p w:rsidR="00BD0F88" w:rsidRPr="00BD0F88" w:rsidRDefault="00BD0F88" w:rsidP="00BD0F88">
      <w:pPr>
        <w:rPr>
          <w:sz w:val="28"/>
          <w:szCs w:val="28"/>
        </w:rPr>
      </w:pPr>
      <w:r w:rsidRPr="00BD0F88">
        <w:rPr>
          <w:sz w:val="28"/>
          <w:szCs w:val="28"/>
        </w:rPr>
        <w:t xml:space="preserve">       «</w:t>
      </w:r>
      <w:r w:rsidR="006358F1">
        <w:rPr>
          <w:sz w:val="28"/>
          <w:szCs w:val="28"/>
        </w:rPr>
        <w:t>26</w:t>
      </w:r>
      <w:r w:rsidRPr="00BD0F88">
        <w:rPr>
          <w:sz w:val="28"/>
          <w:szCs w:val="28"/>
        </w:rPr>
        <w:t xml:space="preserve">» </w:t>
      </w:r>
      <w:r w:rsidR="006358F1">
        <w:rPr>
          <w:sz w:val="28"/>
          <w:szCs w:val="28"/>
        </w:rPr>
        <w:t>декабря</w:t>
      </w:r>
      <w:r w:rsidRPr="00BD0F88">
        <w:rPr>
          <w:sz w:val="28"/>
          <w:szCs w:val="28"/>
        </w:rPr>
        <w:t xml:space="preserve"> 20</w:t>
      </w:r>
      <w:r w:rsidR="00E2098E">
        <w:rPr>
          <w:sz w:val="28"/>
          <w:szCs w:val="28"/>
        </w:rPr>
        <w:t>2</w:t>
      </w:r>
      <w:r w:rsidR="00542DBA">
        <w:rPr>
          <w:sz w:val="28"/>
          <w:szCs w:val="28"/>
        </w:rPr>
        <w:t>4</w:t>
      </w:r>
      <w:r w:rsidRPr="00BD0F88">
        <w:rPr>
          <w:sz w:val="28"/>
          <w:szCs w:val="28"/>
        </w:rPr>
        <w:t xml:space="preserve"> г.          </w:t>
      </w:r>
      <w:r w:rsidR="006358F1">
        <w:rPr>
          <w:sz w:val="28"/>
          <w:szCs w:val="28"/>
        </w:rPr>
        <w:t xml:space="preserve">                   </w:t>
      </w:r>
      <w:r w:rsidRPr="00BD0F88">
        <w:rPr>
          <w:sz w:val="28"/>
          <w:szCs w:val="28"/>
        </w:rPr>
        <w:t xml:space="preserve">                                       № </w:t>
      </w:r>
      <w:r w:rsidR="006358F1">
        <w:rPr>
          <w:sz w:val="28"/>
          <w:szCs w:val="28"/>
        </w:rPr>
        <w:t>1-553</w:t>
      </w:r>
      <w:r w:rsidRPr="00BD0F88">
        <w:rPr>
          <w:sz w:val="28"/>
          <w:szCs w:val="28"/>
        </w:rPr>
        <w:t xml:space="preserve"> </w:t>
      </w:r>
    </w:p>
    <w:p w:rsidR="00BC246A" w:rsidRDefault="00BD0F88" w:rsidP="00BD0F88">
      <w:pPr>
        <w:pStyle w:val="4"/>
        <w:jc w:val="left"/>
        <w:rPr>
          <w:sz w:val="28"/>
          <w:szCs w:val="28"/>
          <w:lang w:val="ru-RU"/>
        </w:rPr>
      </w:pP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D723C5">
      <w:pPr>
        <w:ind w:left="3969"/>
        <w:rPr>
          <w:sz w:val="28"/>
          <w:szCs w:val="28"/>
        </w:rPr>
      </w:pPr>
      <w:r w:rsidRPr="00BD0F88">
        <w:rPr>
          <w:sz w:val="28"/>
          <w:szCs w:val="28"/>
        </w:rPr>
        <w:t>О бюджете города Сарапула на 20</w:t>
      </w:r>
      <w:r w:rsidR="0092600C">
        <w:rPr>
          <w:sz w:val="28"/>
          <w:szCs w:val="28"/>
        </w:rPr>
        <w:t>2</w:t>
      </w:r>
      <w:r w:rsidR="00542DBA">
        <w:rPr>
          <w:sz w:val="28"/>
          <w:szCs w:val="28"/>
        </w:rPr>
        <w:t>5</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542DBA">
        <w:rPr>
          <w:sz w:val="28"/>
          <w:szCs w:val="28"/>
        </w:rPr>
        <w:t>6</w:t>
      </w:r>
      <w:r w:rsidR="001D31A2">
        <w:rPr>
          <w:sz w:val="28"/>
          <w:szCs w:val="28"/>
        </w:rPr>
        <w:t xml:space="preserve"> и 20</w:t>
      </w:r>
      <w:r w:rsidR="00444E1E">
        <w:rPr>
          <w:sz w:val="28"/>
          <w:szCs w:val="28"/>
        </w:rPr>
        <w:t>2</w:t>
      </w:r>
      <w:r w:rsidR="00542DBA">
        <w:rPr>
          <w:sz w:val="28"/>
          <w:szCs w:val="28"/>
        </w:rPr>
        <w:t>7</w:t>
      </w:r>
      <w:r w:rsidR="001D31A2">
        <w:rPr>
          <w:sz w:val="28"/>
          <w:szCs w:val="28"/>
        </w:rPr>
        <w:t xml:space="preserve"> годов</w:t>
      </w:r>
    </w:p>
    <w:p w:rsidR="00BD0F88" w:rsidRDefault="00BD0F88" w:rsidP="00BD0F88">
      <w:pPr>
        <w:rPr>
          <w:sz w:val="28"/>
          <w:szCs w:val="28"/>
        </w:rPr>
      </w:pPr>
    </w:p>
    <w:p w:rsidR="00BC246A" w:rsidRPr="00BD0F88" w:rsidRDefault="00BC246A"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Default="00BD0F88" w:rsidP="00863263">
      <w:pPr>
        <w:jc w:val="center"/>
        <w:rPr>
          <w:sz w:val="28"/>
          <w:szCs w:val="28"/>
        </w:rPr>
      </w:pPr>
      <w:r w:rsidRPr="00BD0F88">
        <w:rPr>
          <w:sz w:val="28"/>
          <w:szCs w:val="28"/>
        </w:rPr>
        <w:t>РЕШИЛА:</w:t>
      </w:r>
    </w:p>
    <w:p w:rsidR="00BC246A" w:rsidRPr="00936903" w:rsidRDefault="00BC246A" w:rsidP="00863263">
      <w:pPr>
        <w:jc w:val="center"/>
        <w:rPr>
          <w:caps/>
          <w:sz w:val="28"/>
          <w:szCs w:val="28"/>
        </w:rPr>
      </w:pPr>
    </w:p>
    <w:p w:rsidR="00D9335D" w:rsidRPr="00936903" w:rsidRDefault="004B0DC8" w:rsidP="00D9335D">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542DBA">
        <w:rPr>
          <w:sz w:val="28"/>
          <w:szCs w:val="28"/>
        </w:rPr>
        <w:t>5</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5636A6">
        <w:rPr>
          <w:sz w:val="28"/>
          <w:szCs w:val="28"/>
        </w:rPr>
        <w:t>4 1</w:t>
      </w:r>
      <w:r w:rsidR="00903F34">
        <w:rPr>
          <w:sz w:val="28"/>
          <w:szCs w:val="28"/>
        </w:rPr>
        <w:t>79</w:t>
      </w:r>
      <w:r w:rsidR="005636A6">
        <w:rPr>
          <w:sz w:val="28"/>
          <w:szCs w:val="28"/>
        </w:rPr>
        <w:t> </w:t>
      </w:r>
      <w:r w:rsidR="00903F34">
        <w:rPr>
          <w:sz w:val="28"/>
          <w:szCs w:val="28"/>
        </w:rPr>
        <w:t>965</w:t>
      </w:r>
      <w:r w:rsidR="005636A6">
        <w:rPr>
          <w:sz w:val="28"/>
          <w:szCs w:val="28"/>
        </w:rPr>
        <w:t> </w:t>
      </w:r>
      <w:r w:rsidR="00903F34">
        <w:rPr>
          <w:sz w:val="28"/>
          <w:szCs w:val="28"/>
        </w:rPr>
        <w:t>714</w:t>
      </w:r>
      <w:r w:rsidR="005636A6">
        <w:rPr>
          <w:sz w:val="28"/>
          <w:szCs w:val="28"/>
        </w:rPr>
        <w:t>,</w:t>
      </w:r>
      <w:r w:rsidR="00903F34">
        <w:rPr>
          <w:sz w:val="28"/>
          <w:szCs w:val="28"/>
        </w:rPr>
        <w:t>90</w:t>
      </w:r>
      <w:r w:rsidR="002C0EF9" w:rsidRPr="002E546D">
        <w:rPr>
          <w:sz w:val="28"/>
          <w:szCs w:val="28"/>
        </w:rPr>
        <w:t xml:space="preserve"> руб</w:t>
      </w:r>
      <w:r w:rsidR="0067738A">
        <w:rPr>
          <w:sz w:val="28"/>
          <w:szCs w:val="28"/>
        </w:rPr>
        <w:t>лей</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5636A6">
        <w:rPr>
          <w:sz w:val="28"/>
          <w:szCs w:val="28"/>
        </w:rPr>
        <w:t>3 2</w:t>
      </w:r>
      <w:r w:rsidR="00903F34">
        <w:rPr>
          <w:sz w:val="28"/>
          <w:szCs w:val="28"/>
        </w:rPr>
        <w:t>62</w:t>
      </w:r>
      <w:r w:rsidR="005636A6">
        <w:rPr>
          <w:sz w:val="28"/>
          <w:szCs w:val="28"/>
        </w:rPr>
        <w:t> </w:t>
      </w:r>
      <w:r w:rsidR="00903F34">
        <w:rPr>
          <w:sz w:val="28"/>
          <w:szCs w:val="28"/>
        </w:rPr>
        <w:t>755</w:t>
      </w:r>
      <w:r w:rsidR="005636A6">
        <w:rPr>
          <w:sz w:val="28"/>
          <w:szCs w:val="28"/>
        </w:rPr>
        <w:t> </w:t>
      </w:r>
      <w:r w:rsidR="00903F34">
        <w:rPr>
          <w:sz w:val="28"/>
          <w:szCs w:val="28"/>
        </w:rPr>
        <w:t>714</w:t>
      </w:r>
      <w:r w:rsidR="005636A6">
        <w:rPr>
          <w:sz w:val="28"/>
          <w:szCs w:val="28"/>
        </w:rPr>
        <w:t>,</w:t>
      </w:r>
      <w:r w:rsidR="00903F34">
        <w:rPr>
          <w:sz w:val="28"/>
          <w:szCs w:val="28"/>
        </w:rPr>
        <w:t>90</w:t>
      </w:r>
      <w:r w:rsidR="00163B0E" w:rsidRPr="002E546D">
        <w:rPr>
          <w:sz w:val="28"/>
          <w:szCs w:val="28"/>
        </w:rPr>
        <w:t xml:space="preserve"> руб</w:t>
      </w:r>
      <w:r w:rsidR="0067738A">
        <w:rPr>
          <w:sz w:val="28"/>
          <w:szCs w:val="28"/>
        </w:rPr>
        <w:t>лей</w:t>
      </w:r>
      <w:r w:rsidR="00163B0E" w:rsidRPr="002E546D">
        <w:rPr>
          <w:sz w:val="28"/>
          <w:szCs w:val="28"/>
        </w:rPr>
        <w:t xml:space="preserve">,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5636A6">
        <w:rPr>
          <w:sz w:val="28"/>
          <w:szCs w:val="28"/>
        </w:rPr>
        <w:t>3 135 314 607,35</w:t>
      </w:r>
      <w:r w:rsidR="0067738A" w:rsidRPr="0067738A">
        <w:rPr>
          <w:sz w:val="28"/>
          <w:szCs w:val="28"/>
        </w:rPr>
        <w:t xml:space="preserve"> рублей</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323950" w:rsidRPr="002E546D">
        <w:rPr>
          <w:sz w:val="28"/>
          <w:szCs w:val="28"/>
        </w:rPr>
        <w:t xml:space="preserve"> </w:t>
      </w:r>
      <w:r w:rsidR="005636A6">
        <w:rPr>
          <w:sz w:val="28"/>
          <w:szCs w:val="28"/>
        </w:rPr>
        <w:t>4 2</w:t>
      </w:r>
      <w:r w:rsidR="00903F34">
        <w:rPr>
          <w:sz w:val="28"/>
          <w:szCs w:val="28"/>
        </w:rPr>
        <w:t>76</w:t>
      </w:r>
      <w:r w:rsidR="005636A6">
        <w:rPr>
          <w:sz w:val="28"/>
          <w:szCs w:val="28"/>
        </w:rPr>
        <w:t> </w:t>
      </w:r>
      <w:r w:rsidR="00903F34">
        <w:rPr>
          <w:sz w:val="28"/>
          <w:szCs w:val="28"/>
        </w:rPr>
        <w:t>090 587,62</w:t>
      </w:r>
      <w:r w:rsidR="0050427B">
        <w:rPr>
          <w:sz w:val="28"/>
          <w:szCs w:val="28"/>
        </w:rPr>
        <w:t xml:space="preserve"> </w:t>
      </w:r>
      <w:r w:rsidRPr="00881245">
        <w:rPr>
          <w:sz w:val="28"/>
          <w:szCs w:val="28"/>
        </w:rPr>
        <w:t>руб</w:t>
      </w:r>
      <w:r w:rsidR="0050427B">
        <w:rPr>
          <w:sz w:val="28"/>
          <w:szCs w:val="28"/>
        </w:rPr>
        <w:t>лей</w:t>
      </w:r>
      <w:r w:rsidRPr="00881245">
        <w:rPr>
          <w:sz w:val="28"/>
          <w:szCs w:val="28"/>
        </w:rPr>
        <w:t>;</w:t>
      </w:r>
    </w:p>
    <w:p w:rsidR="004F7EDC" w:rsidRPr="001D094F"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542DBA">
        <w:rPr>
          <w:sz w:val="28"/>
          <w:szCs w:val="28"/>
        </w:rPr>
        <w:t>6</w:t>
      </w:r>
      <w:r w:rsidRPr="00881245">
        <w:rPr>
          <w:sz w:val="28"/>
          <w:szCs w:val="28"/>
        </w:rPr>
        <w:t xml:space="preserve"> года в </w:t>
      </w:r>
      <w:r w:rsidRPr="00CD5F24">
        <w:rPr>
          <w:sz w:val="28"/>
          <w:szCs w:val="28"/>
        </w:rPr>
        <w:t xml:space="preserve">сумме </w:t>
      </w:r>
      <w:r w:rsidR="00A90E6C" w:rsidRPr="001D094F">
        <w:rPr>
          <w:sz w:val="28"/>
          <w:szCs w:val="28"/>
        </w:rPr>
        <w:t>2</w:t>
      </w:r>
      <w:r w:rsidR="00903F34">
        <w:rPr>
          <w:sz w:val="28"/>
          <w:szCs w:val="28"/>
        </w:rPr>
        <w:t>06</w:t>
      </w:r>
      <w:r w:rsidR="00A90E6C" w:rsidRPr="001D094F">
        <w:rPr>
          <w:sz w:val="28"/>
          <w:szCs w:val="28"/>
        </w:rPr>
        <w:t xml:space="preserve"> </w:t>
      </w:r>
      <w:r w:rsidR="00903F34">
        <w:rPr>
          <w:sz w:val="28"/>
          <w:szCs w:val="28"/>
        </w:rPr>
        <w:t>580</w:t>
      </w:r>
      <w:r w:rsidR="00A90E6C" w:rsidRPr="001D094F">
        <w:rPr>
          <w:sz w:val="28"/>
          <w:szCs w:val="28"/>
        </w:rPr>
        <w:t xml:space="preserve"> </w:t>
      </w:r>
      <w:r w:rsidR="00903F34">
        <w:rPr>
          <w:sz w:val="28"/>
          <w:szCs w:val="28"/>
        </w:rPr>
        <w:t>785</w:t>
      </w:r>
      <w:r w:rsidR="00A90E6C" w:rsidRPr="001D094F">
        <w:rPr>
          <w:sz w:val="28"/>
          <w:szCs w:val="28"/>
        </w:rPr>
        <w:t>,</w:t>
      </w:r>
      <w:r w:rsidR="00903F34">
        <w:rPr>
          <w:sz w:val="28"/>
          <w:szCs w:val="28"/>
        </w:rPr>
        <w:t>9</w:t>
      </w:r>
      <w:r w:rsidR="00A90E6C" w:rsidRPr="001D094F">
        <w:rPr>
          <w:sz w:val="28"/>
          <w:szCs w:val="28"/>
        </w:rPr>
        <w:t>8</w:t>
      </w:r>
      <w:r w:rsidRPr="001D094F">
        <w:rPr>
          <w:sz w:val="28"/>
          <w:szCs w:val="28"/>
        </w:rPr>
        <w:t xml:space="preserve"> руб</w:t>
      </w:r>
      <w:r w:rsidR="00A90E6C" w:rsidRPr="001D094F">
        <w:rPr>
          <w:sz w:val="28"/>
          <w:szCs w:val="28"/>
        </w:rPr>
        <w:t>лей</w:t>
      </w:r>
      <w:r w:rsidR="00627678" w:rsidRPr="001D094F">
        <w:rPr>
          <w:sz w:val="28"/>
          <w:szCs w:val="28"/>
        </w:rPr>
        <w:t xml:space="preserve">, в том числе </w:t>
      </w:r>
      <w:r w:rsidR="00542DBA" w:rsidRPr="001D094F">
        <w:rPr>
          <w:sz w:val="28"/>
          <w:szCs w:val="28"/>
        </w:rPr>
        <w:t xml:space="preserve">верхний предел долга </w:t>
      </w:r>
      <w:r w:rsidR="00627678" w:rsidRPr="001D094F">
        <w:rPr>
          <w:sz w:val="28"/>
          <w:szCs w:val="28"/>
        </w:rPr>
        <w:t>по муниципальным гарантиям 0</w:t>
      </w:r>
      <w:r w:rsidR="003D3252" w:rsidRPr="001D094F">
        <w:rPr>
          <w:sz w:val="28"/>
          <w:szCs w:val="28"/>
        </w:rPr>
        <w:t xml:space="preserve">,0 </w:t>
      </w:r>
      <w:r w:rsidR="00627678" w:rsidRPr="001D094F">
        <w:rPr>
          <w:sz w:val="28"/>
          <w:szCs w:val="28"/>
        </w:rPr>
        <w:t>руб</w:t>
      </w:r>
      <w:r w:rsidR="00A90E6C" w:rsidRPr="001D094F">
        <w:rPr>
          <w:sz w:val="28"/>
          <w:szCs w:val="28"/>
        </w:rPr>
        <w:t>лей</w:t>
      </w:r>
      <w:r w:rsidRPr="001D094F">
        <w:rPr>
          <w:sz w:val="28"/>
          <w:szCs w:val="28"/>
        </w:rPr>
        <w:t>;</w:t>
      </w:r>
    </w:p>
    <w:p w:rsidR="004B0DC8" w:rsidRPr="001D094F" w:rsidRDefault="00FE6F57" w:rsidP="005D4759">
      <w:pPr>
        <w:tabs>
          <w:tab w:val="left" w:pos="709"/>
        </w:tabs>
        <w:autoSpaceDE w:val="0"/>
        <w:autoSpaceDN w:val="0"/>
        <w:adjustRightInd w:val="0"/>
        <w:ind w:firstLine="540"/>
        <w:jc w:val="both"/>
        <w:rPr>
          <w:sz w:val="28"/>
          <w:szCs w:val="28"/>
        </w:rPr>
      </w:pPr>
      <w:r w:rsidRPr="001D094F">
        <w:rPr>
          <w:sz w:val="28"/>
          <w:szCs w:val="28"/>
        </w:rPr>
        <w:t>4</w:t>
      </w:r>
      <w:r w:rsidR="004B0DC8" w:rsidRPr="001D094F">
        <w:rPr>
          <w:sz w:val="28"/>
          <w:szCs w:val="28"/>
        </w:rPr>
        <w:t xml:space="preserve">) дефицит бюджета </w:t>
      </w:r>
      <w:r w:rsidR="00627678" w:rsidRPr="001D094F">
        <w:rPr>
          <w:sz w:val="28"/>
          <w:szCs w:val="28"/>
        </w:rPr>
        <w:t>города Сарапула</w:t>
      </w:r>
      <w:r w:rsidR="004B0DC8" w:rsidRPr="001D094F">
        <w:rPr>
          <w:sz w:val="28"/>
          <w:szCs w:val="28"/>
        </w:rPr>
        <w:t xml:space="preserve"> в сумме </w:t>
      </w:r>
      <w:r w:rsidR="0050427B" w:rsidRPr="001D094F">
        <w:rPr>
          <w:sz w:val="28"/>
          <w:szCs w:val="28"/>
        </w:rPr>
        <w:t>9</w:t>
      </w:r>
      <w:r w:rsidR="00903F34">
        <w:rPr>
          <w:sz w:val="28"/>
          <w:szCs w:val="28"/>
        </w:rPr>
        <w:t>6</w:t>
      </w:r>
      <w:r w:rsidR="0050427B" w:rsidRPr="001D094F">
        <w:rPr>
          <w:sz w:val="28"/>
          <w:szCs w:val="28"/>
        </w:rPr>
        <w:t> </w:t>
      </w:r>
      <w:r w:rsidR="00903F34">
        <w:rPr>
          <w:sz w:val="28"/>
          <w:szCs w:val="28"/>
        </w:rPr>
        <w:t>124 872,72</w:t>
      </w:r>
      <w:r w:rsidR="0050427B" w:rsidRPr="001D094F">
        <w:rPr>
          <w:sz w:val="28"/>
          <w:szCs w:val="28"/>
        </w:rPr>
        <w:t xml:space="preserve"> рубл</w:t>
      </w:r>
      <w:r w:rsidR="00903F34">
        <w:rPr>
          <w:sz w:val="28"/>
          <w:szCs w:val="28"/>
        </w:rPr>
        <w:t>я</w:t>
      </w:r>
      <w:r w:rsidR="0050427B" w:rsidRPr="001D094F">
        <w:rPr>
          <w:sz w:val="28"/>
          <w:szCs w:val="28"/>
        </w:rPr>
        <w:t>.</w:t>
      </w:r>
    </w:p>
    <w:p w:rsidR="001D31A2" w:rsidRPr="001D094F" w:rsidRDefault="001D31A2" w:rsidP="001D31A2">
      <w:pPr>
        <w:ind w:firstLine="567"/>
        <w:jc w:val="both"/>
        <w:rPr>
          <w:sz w:val="28"/>
          <w:szCs w:val="28"/>
        </w:rPr>
      </w:pPr>
      <w:r w:rsidRPr="001D094F">
        <w:rPr>
          <w:sz w:val="28"/>
          <w:szCs w:val="28"/>
        </w:rPr>
        <w:t>2. Утвердить основные характеристики бюджета города Сарапула на</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и на 20</w:t>
      </w:r>
      <w:r w:rsidR="007860E8" w:rsidRPr="001D094F">
        <w:rPr>
          <w:sz w:val="28"/>
          <w:szCs w:val="28"/>
        </w:rPr>
        <w:t>2</w:t>
      </w:r>
      <w:r w:rsidR="00542DBA" w:rsidRPr="001D094F">
        <w:rPr>
          <w:sz w:val="28"/>
          <w:szCs w:val="28"/>
        </w:rPr>
        <w:t>7</w:t>
      </w:r>
      <w:r w:rsidRPr="001D094F">
        <w:rPr>
          <w:sz w:val="28"/>
          <w:szCs w:val="28"/>
        </w:rPr>
        <w:t xml:space="preserve"> год:</w:t>
      </w:r>
    </w:p>
    <w:p w:rsidR="001D31A2" w:rsidRPr="001D094F" w:rsidRDefault="001D31A2" w:rsidP="001D31A2">
      <w:pPr>
        <w:ind w:firstLine="567"/>
        <w:jc w:val="both"/>
        <w:rPr>
          <w:sz w:val="28"/>
          <w:szCs w:val="28"/>
        </w:rPr>
      </w:pPr>
      <w:proofErr w:type="gramStart"/>
      <w:r w:rsidRPr="001D094F">
        <w:rPr>
          <w:sz w:val="28"/>
          <w:szCs w:val="28"/>
        </w:rPr>
        <w:t xml:space="preserve">1) прогнозируемый общий объем доходов бюджета города Сарапула </w:t>
      </w:r>
      <w:r w:rsidR="00011552" w:rsidRPr="001D094F">
        <w:rPr>
          <w:sz w:val="28"/>
          <w:szCs w:val="28"/>
        </w:rPr>
        <w:t xml:space="preserve"> </w:t>
      </w:r>
      <w:r w:rsidRPr="001D094F">
        <w:rPr>
          <w:sz w:val="28"/>
          <w:szCs w:val="28"/>
        </w:rPr>
        <w:t xml:space="preserve">на </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в сумме </w:t>
      </w:r>
      <w:r w:rsidR="005636A6" w:rsidRPr="001D094F">
        <w:rPr>
          <w:sz w:val="28"/>
          <w:szCs w:val="28"/>
        </w:rPr>
        <w:t>3 666 828 787,07</w:t>
      </w:r>
      <w:r w:rsidR="0067738A" w:rsidRPr="001D094F">
        <w:rPr>
          <w:sz w:val="28"/>
          <w:szCs w:val="28"/>
        </w:rPr>
        <w:t xml:space="preserve"> </w:t>
      </w:r>
      <w:r w:rsidRPr="001D094F">
        <w:rPr>
          <w:sz w:val="28"/>
          <w:szCs w:val="28"/>
        </w:rPr>
        <w:t>руб</w:t>
      </w:r>
      <w:r w:rsidR="0067738A" w:rsidRPr="001D094F">
        <w:rPr>
          <w:sz w:val="28"/>
          <w:szCs w:val="28"/>
        </w:rPr>
        <w:t>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2 695 104 787,07</w:t>
      </w:r>
      <w:r w:rsidR="00163B0E" w:rsidRPr="001D094F">
        <w:rPr>
          <w:sz w:val="28"/>
          <w:szCs w:val="28"/>
        </w:rPr>
        <w:t xml:space="preserve"> руб</w:t>
      </w:r>
      <w:r w:rsidR="0067738A" w:rsidRPr="001D094F">
        <w:rPr>
          <w:sz w:val="28"/>
          <w:szCs w:val="28"/>
        </w:rPr>
        <w:t>лей</w:t>
      </w:r>
      <w:r w:rsidR="00163B0E" w:rsidRPr="001D094F">
        <w:rPr>
          <w:sz w:val="28"/>
          <w:szCs w:val="28"/>
        </w:rPr>
        <w:t xml:space="preserve">, из них </w:t>
      </w:r>
      <w:r w:rsidRPr="001D094F">
        <w:rPr>
          <w:sz w:val="28"/>
          <w:szCs w:val="28"/>
        </w:rPr>
        <w:t>объем межбюджетных трансфертов, получаемых из бюджетов бюджетной системы Российской Федерации, в сумме</w:t>
      </w:r>
      <w:r w:rsidR="00011552" w:rsidRPr="001D094F">
        <w:rPr>
          <w:sz w:val="28"/>
          <w:szCs w:val="28"/>
        </w:rPr>
        <w:t xml:space="preserve"> </w:t>
      </w:r>
      <w:r w:rsidR="005636A6" w:rsidRPr="001D094F">
        <w:rPr>
          <w:sz w:val="28"/>
          <w:szCs w:val="28"/>
        </w:rPr>
        <w:t>2 695 104 787,07</w:t>
      </w:r>
      <w:r w:rsidR="0067738A" w:rsidRPr="001D094F">
        <w:rPr>
          <w:sz w:val="28"/>
          <w:szCs w:val="28"/>
        </w:rPr>
        <w:t xml:space="preserve"> рублей</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323950" w:rsidRPr="001D094F">
        <w:rPr>
          <w:sz w:val="28"/>
          <w:szCs w:val="28"/>
        </w:rPr>
        <w:t xml:space="preserve"> </w:t>
      </w:r>
      <w:r w:rsidR="005636A6" w:rsidRPr="001D094F">
        <w:rPr>
          <w:sz w:val="28"/>
          <w:szCs w:val="28"/>
        </w:rPr>
        <w:t>3 848 573 352,90</w:t>
      </w:r>
      <w:proofErr w:type="gramEnd"/>
      <w:r w:rsidR="0067738A" w:rsidRPr="001D094F">
        <w:rPr>
          <w:sz w:val="28"/>
          <w:szCs w:val="28"/>
        </w:rPr>
        <w:t xml:space="preserve"> рублей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2 823 888 352,90</w:t>
      </w:r>
      <w:r w:rsidR="0067738A" w:rsidRPr="001D094F">
        <w:rPr>
          <w:sz w:val="28"/>
          <w:szCs w:val="28"/>
        </w:rPr>
        <w:t xml:space="preserve"> рублей</w:t>
      </w:r>
      <w:r w:rsidR="00163B0E" w:rsidRPr="001D094F">
        <w:rPr>
          <w:sz w:val="28"/>
          <w:szCs w:val="28"/>
        </w:rPr>
        <w:t xml:space="preserve">, из них </w:t>
      </w:r>
      <w:r w:rsidRPr="001D094F">
        <w:rPr>
          <w:sz w:val="28"/>
          <w:szCs w:val="28"/>
        </w:rPr>
        <w:t xml:space="preserve">объем межбюджетных трансфертов, получаемых из бюджетов бюджетной системы Российской Федерации, в сумме </w:t>
      </w:r>
      <w:r w:rsidR="005636A6" w:rsidRPr="001D094F">
        <w:rPr>
          <w:sz w:val="28"/>
          <w:szCs w:val="28"/>
        </w:rPr>
        <w:t>2 823 888352,90</w:t>
      </w:r>
      <w:r w:rsidR="0067738A" w:rsidRPr="001D094F">
        <w:rPr>
          <w:sz w:val="28"/>
          <w:szCs w:val="28"/>
        </w:rPr>
        <w:t xml:space="preserve"> рублей</w:t>
      </w:r>
      <w:r w:rsidRPr="001D094F">
        <w:rPr>
          <w:sz w:val="28"/>
          <w:szCs w:val="28"/>
        </w:rPr>
        <w:t>;</w:t>
      </w:r>
    </w:p>
    <w:p w:rsidR="001D31A2" w:rsidRPr="001D094F" w:rsidRDefault="001D31A2" w:rsidP="001D31A2">
      <w:pPr>
        <w:ind w:firstLine="567"/>
        <w:jc w:val="both"/>
        <w:rPr>
          <w:sz w:val="28"/>
          <w:szCs w:val="28"/>
        </w:rPr>
      </w:pPr>
      <w:proofErr w:type="gramStart"/>
      <w:r w:rsidRPr="001D094F">
        <w:rPr>
          <w:sz w:val="28"/>
          <w:szCs w:val="28"/>
        </w:rPr>
        <w:t>2) общий объем расходов бюджета города Сарапула на 20</w:t>
      </w:r>
      <w:r w:rsidR="00DB4D1B" w:rsidRPr="001D094F">
        <w:rPr>
          <w:sz w:val="28"/>
          <w:szCs w:val="28"/>
        </w:rPr>
        <w:t>2</w:t>
      </w:r>
      <w:r w:rsidR="00542DBA" w:rsidRPr="001D094F">
        <w:rPr>
          <w:sz w:val="28"/>
          <w:szCs w:val="28"/>
        </w:rPr>
        <w:t>6</w:t>
      </w:r>
      <w:r w:rsidRPr="001D094F">
        <w:rPr>
          <w:sz w:val="28"/>
          <w:szCs w:val="28"/>
        </w:rPr>
        <w:t xml:space="preserve"> год в сумме </w:t>
      </w:r>
      <w:r w:rsidR="00017899" w:rsidRPr="001D094F">
        <w:rPr>
          <w:sz w:val="28"/>
          <w:szCs w:val="28"/>
        </w:rPr>
        <w:t xml:space="preserve">           </w:t>
      </w:r>
      <w:r w:rsidR="005636A6" w:rsidRPr="001D094F">
        <w:rPr>
          <w:sz w:val="28"/>
          <w:szCs w:val="28"/>
        </w:rPr>
        <w:t>3 722 962 151,07</w:t>
      </w:r>
      <w:r w:rsidR="0050427B" w:rsidRPr="001D094F">
        <w:rPr>
          <w:sz w:val="28"/>
          <w:szCs w:val="28"/>
        </w:rPr>
        <w:t xml:space="preserve"> рубля</w:t>
      </w:r>
      <w:r w:rsidRPr="001D094F">
        <w:rPr>
          <w:sz w:val="28"/>
          <w:szCs w:val="28"/>
        </w:rPr>
        <w:t xml:space="preserve">, в том числе условно утвержденные расходы в сумме </w:t>
      </w:r>
      <w:r w:rsidR="00323950" w:rsidRPr="001D094F">
        <w:rPr>
          <w:sz w:val="28"/>
          <w:szCs w:val="28"/>
        </w:rPr>
        <w:t xml:space="preserve"> </w:t>
      </w:r>
      <w:r w:rsidR="0074013B" w:rsidRPr="001D094F">
        <w:rPr>
          <w:sz w:val="28"/>
          <w:szCs w:val="28"/>
        </w:rPr>
        <w:t xml:space="preserve">          </w:t>
      </w:r>
      <w:r w:rsidR="0050427B" w:rsidRPr="001D094F">
        <w:rPr>
          <w:sz w:val="28"/>
          <w:szCs w:val="28"/>
        </w:rPr>
        <w:t>39 423 </w:t>
      </w:r>
      <w:r w:rsidR="004339BB" w:rsidRPr="001D094F">
        <w:rPr>
          <w:sz w:val="28"/>
          <w:szCs w:val="28"/>
        </w:rPr>
        <w:t>200</w:t>
      </w:r>
      <w:r w:rsidR="0050427B" w:rsidRPr="001D094F">
        <w:rPr>
          <w:sz w:val="28"/>
          <w:szCs w:val="28"/>
        </w:rPr>
        <w:t>,00 рубль</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5636A6" w:rsidRPr="001D094F">
        <w:rPr>
          <w:sz w:val="28"/>
          <w:szCs w:val="28"/>
        </w:rPr>
        <w:t>3 882 020 816,90</w:t>
      </w:r>
      <w:r w:rsidR="0050427B" w:rsidRPr="001D094F">
        <w:rPr>
          <w:sz w:val="28"/>
          <w:szCs w:val="28"/>
        </w:rPr>
        <w:t xml:space="preserve"> рублей</w:t>
      </w:r>
      <w:r w:rsidRPr="001D094F">
        <w:rPr>
          <w:sz w:val="28"/>
          <w:szCs w:val="28"/>
        </w:rPr>
        <w:t xml:space="preserve">, в том числе условно утвержденные расходы в сумме </w:t>
      </w:r>
      <w:r w:rsidR="005D3D2D" w:rsidRPr="001D094F">
        <w:rPr>
          <w:sz w:val="28"/>
          <w:szCs w:val="28"/>
        </w:rPr>
        <w:t xml:space="preserve"> </w:t>
      </w:r>
      <w:r w:rsidR="0050427B" w:rsidRPr="001D094F">
        <w:rPr>
          <w:sz w:val="28"/>
          <w:szCs w:val="28"/>
        </w:rPr>
        <w:t>72 934 </w:t>
      </w:r>
      <w:r w:rsidR="004339BB" w:rsidRPr="001D094F">
        <w:rPr>
          <w:sz w:val="28"/>
          <w:szCs w:val="28"/>
        </w:rPr>
        <w:t>400</w:t>
      </w:r>
      <w:r w:rsidR="0050427B" w:rsidRPr="001D094F">
        <w:rPr>
          <w:sz w:val="28"/>
          <w:szCs w:val="28"/>
        </w:rPr>
        <w:t>,</w:t>
      </w:r>
      <w:r w:rsidR="004339BB" w:rsidRPr="001D094F">
        <w:rPr>
          <w:sz w:val="28"/>
          <w:szCs w:val="28"/>
        </w:rPr>
        <w:t>0</w:t>
      </w:r>
      <w:r w:rsidR="0050427B" w:rsidRPr="001D094F">
        <w:rPr>
          <w:sz w:val="28"/>
          <w:szCs w:val="28"/>
        </w:rPr>
        <w:t>0 рублей</w:t>
      </w:r>
      <w:r w:rsidRPr="001D094F">
        <w:rPr>
          <w:sz w:val="28"/>
          <w:szCs w:val="28"/>
        </w:rPr>
        <w:t>;</w:t>
      </w:r>
      <w:proofErr w:type="gramEnd"/>
    </w:p>
    <w:p w:rsidR="008537CD" w:rsidRDefault="001D31A2" w:rsidP="001D31A2">
      <w:pPr>
        <w:ind w:firstLine="567"/>
        <w:jc w:val="both"/>
        <w:rPr>
          <w:sz w:val="28"/>
          <w:szCs w:val="28"/>
        </w:rPr>
      </w:pPr>
      <w:proofErr w:type="gramStart"/>
      <w:r w:rsidRPr="001D094F">
        <w:rPr>
          <w:sz w:val="28"/>
          <w:szCs w:val="28"/>
        </w:rPr>
        <w:t xml:space="preserve">3) верхний предел муниципального внутреннего долга города Сарапула на </w:t>
      </w:r>
      <w:r w:rsidR="000E0BF9" w:rsidRPr="001D094F">
        <w:rPr>
          <w:sz w:val="28"/>
          <w:szCs w:val="28"/>
        </w:rPr>
        <w:t xml:space="preserve">   </w:t>
      </w:r>
      <w:r w:rsidRPr="001D094F">
        <w:rPr>
          <w:sz w:val="28"/>
          <w:szCs w:val="28"/>
        </w:rPr>
        <w:t>1</w:t>
      </w:r>
      <w:r w:rsidR="008537CD" w:rsidRPr="001D094F">
        <w:rPr>
          <w:sz w:val="28"/>
          <w:szCs w:val="28"/>
        </w:rPr>
        <w:t xml:space="preserve"> </w:t>
      </w:r>
      <w:r w:rsidRPr="001D094F">
        <w:rPr>
          <w:sz w:val="28"/>
          <w:szCs w:val="28"/>
        </w:rPr>
        <w:t>января 20</w:t>
      </w:r>
      <w:r w:rsidR="00DD1450" w:rsidRPr="001D094F">
        <w:rPr>
          <w:sz w:val="28"/>
          <w:szCs w:val="28"/>
        </w:rPr>
        <w:t>2</w:t>
      </w:r>
      <w:r w:rsidR="00542DBA" w:rsidRPr="001D094F">
        <w:rPr>
          <w:sz w:val="28"/>
          <w:szCs w:val="28"/>
        </w:rPr>
        <w:t>7</w:t>
      </w:r>
      <w:r w:rsidRPr="001D094F">
        <w:rPr>
          <w:sz w:val="28"/>
          <w:szCs w:val="28"/>
        </w:rPr>
        <w:t xml:space="preserve"> года в сумме </w:t>
      </w:r>
      <w:r w:rsidR="00A90E6C" w:rsidRPr="001D094F">
        <w:rPr>
          <w:sz w:val="28"/>
          <w:szCs w:val="28"/>
        </w:rPr>
        <w:t>255 947 240,08</w:t>
      </w:r>
      <w:r w:rsidRPr="001D094F">
        <w:rPr>
          <w:sz w:val="28"/>
          <w:szCs w:val="28"/>
        </w:rPr>
        <w:t xml:space="preserve"> руб</w:t>
      </w:r>
      <w:r w:rsidR="00A90E6C" w:rsidRPr="001D094F">
        <w:rPr>
          <w:sz w:val="28"/>
          <w:szCs w:val="28"/>
        </w:rPr>
        <w:t>лей</w:t>
      </w:r>
      <w:r w:rsidRPr="001D094F">
        <w:rPr>
          <w:sz w:val="28"/>
          <w:szCs w:val="28"/>
        </w:rPr>
        <w:t>, в том числе верхний предел долга по муниципальным гарантиям в сумме 0</w:t>
      </w:r>
      <w:r w:rsidR="003D3252" w:rsidRPr="001D094F">
        <w:rPr>
          <w:sz w:val="28"/>
          <w:szCs w:val="28"/>
        </w:rPr>
        <w:t>,0</w:t>
      </w:r>
      <w:r w:rsidRPr="001D094F">
        <w:rPr>
          <w:sz w:val="28"/>
          <w:szCs w:val="28"/>
        </w:rPr>
        <w:t xml:space="preserve"> руб</w:t>
      </w:r>
      <w:r w:rsidR="00A90E6C" w:rsidRPr="001D094F">
        <w:rPr>
          <w:sz w:val="28"/>
          <w:szCs w:val="28"/>
        </w:rPr>
        <w:t>лей</w:t>
      </w:r>
      <w:r w:rsidRPr="001D094F">
        <w:rPr>
          <w:sz w:val="28"/>
          <w:szCs w:val="28"/>
        </w:rPr>
        <w:t>, и на 1 января 202</w:t>
      </w:r>
      <w:r w:rsidR="00542DBA" w:rsidRPr="001D094F">
        <w:rPr>
          <w:sz w:val="28"/>
          <w:szCs w:val="28"/>
        </w:rPr>
        <w:t>8</w:t>
      </w:r>
      <w:r w:rsidRPr="001D094F">
        <w:rPr>
          <w:sz w:val="28"/>
          <w:szCs w:val="28"/>
        </w:rPr>
        <w:t xml:space="preserve"> года </w:t>
      </w:r>
      <w:r w:rsidR="000E0BF9" w:rsidRPr="001D094F">
        <w:rPr>
          <w:sz w:val="28"/>
          <w:szCs w:val="28"/>
        </w:rPr>
        <w:t xml:space="preserve">  </w:t>
      </w:r>
      <w:r w:rsidRPr="001D094F">
        <w:rPr>
          <w:sz w:val="28"/>
          <w:szCs w:val="28"/>
        </w:rPr>
        <w:lastRenderedPageBreak/>
        <w:t>в</w:t>
      </w:r>
      <w:r w:rsidR="008537CD" w:rsidRPr="001D094F">
        <w:rPr>
          <w:sz w:val="28"/>
          <w:szCs w:val="28"/>
        </w:rPr>
        <w:t xml:space="preserve"> </w:t>
      </w:r>
      <w:r w:rsidRPr="001D094F">
        <w:rPr>
          <w:sz w:val="28"/>
          <w:szCs w:val="28"/>
        </w:rPr>
        <w:t>сумме</w:t>
      </w:r>
      <w:r w:rsidR="00A90E6C" w:rsidRPr="001D094F">
        <w:rPr>
          <w:sz w:val="28"/>
          <w:szCs w:val="28"/>
        </w:rPr>
        <w:t xml:space="preserve"> 287</w:t>
      </w:r>
      <w:r w:rsidR="000E0BF9" w:rsidRPr="001D094F">
        <w:rPr>
          <w:sz w:val="28"/>
          <w:szCs w:val="28"/>
        </w:rPr>
        <w:t> </w:t>
      </w:r>
      <w:r w:rsidR="00A90E6C" w:rsidRPr="001D094F">
        <w:rPr>
          <w:sz w:val="28"/>
          <w:szCs w:val="28"/>
        </w:rPr>
        <w:t>000</w:t>
      </w:r>
      <w:r w:rsidR="000E0BF9" w:rsidRPr="001D094F">
        <w:rPr>
          <w:sz w:val="28"/>
          <w:szCs w:val="28"/>
        </w:rPr>
        <w:t xml:space="preserve"> </w:t>
      </w:r>
      <w:r w:rsidR="00A90E6C" w:rsidRPr="001D094F">
        <w:rPr>
          <w:sz w:val="28"/>
          <w:szCs w:val="28"/>
        </w:rPr>
        <w:t>804,08</w:t>
      </w:r>
      <w:r w:rsidR="000E0BF9" w:rsidRPr="001D094F">
        <w:rPr>
          <w:sz w:val="28"/>
          <w:szCs w:val="28"/>
        </w:rPr>
        <w:t xml:space="preserve"> </w:t>
      </w:r>
      <w:r w:rsidRPr="001D094F">
        <w:rPr>
          <w:sz w:val="28"/>
          <w:szCs w:val="28"/>
        </w:rPr>
        <w:t>руб</w:t>
      </w:r>
      <w:r w:rsidR="00A90E6C" w:rsidRPr="001D094F">
        <w:rPr>
          <w:sz w:val="28"/>
          <w:szCs w:val="28"/>
        </w:rPr>
        <w:t>лей</w:t>
      </w:r>
      <w:r w:rsidRPr="001D094F">
        <w:rPr>
          <w:sz w:val="28"/>
          <w:szCs w:val="28"/>
        </w:rPr>
        <w:t>,</w:t>
      </w:r>
      <w:r w:rsidR="00A90E6C" w:rsidRPr="001D094F">
        <w:rPr>
          <w:sz w:val="28"/>
          <w:szCs w:val="28"/>
        </w:rPr>
        <w:t xml:space="preserve"> </w:t>
      </w:r>
      <w:r w:rsidRPr="001D094F">
        <w:rPr>
          <w:sz w:val="28"/>
          <w:szCs w:val="28"/>
        </w:rPr>
        <w:t>в</w:t>
      </w:r>
      <w:r w:rsidR="00A90E6C" w:rsidRPr="001D094F">
        <w:rPr>
          <w:sz w:val="28"/>
          <w:szCs w:val="28"/>
        </w:rPr>
        <w:t xml:space="preserve"> </w:t>
      </w:r>
      <w:r w:rsidRPr="001D094F">
        <w:rPr>
          <w:sz w:val="28"/>
          <w:szCs w:val="28"/>
        </w:rPr>
        <w:t>том</w:t>
      </w:r>
      <w:r w:rsidR="00A90E6C" w:rsidRPr="001D094F">
        <w:rPr>
          <w:sz w:val="28"/>
          <w:szCs w:val="28"/>
        </w:rPr>
        <w:t xml:space="preserve"> </w:t>
      </w:r>
      <w:r w:rsidRPr="001D094F">
        <w:rPr>
          <w:sz w:val="28"/>
          <w:szCs w:val="28"/>
        </w:rPr>
        <w:t>числе</w:t>
      </w:r>
      <w:r w:rsidR="00A90E6C" w:rsidRPr="001D094F">
        <w:rPr>
          <w:sz w:val="28"/>
          <w:szCs w:val="28"/>
        </w:rPr>
        <w:t xml:space="preserve"> </w:t>
      </w:r>
      <w:r w:rsidRPr="001D094F">
        <w:rPr>
          <w:sz w:val="28"/>
          <w:szCs w:val="28"/>
        </w:rPr>
        <w:t xml:space="preserve">верхний предел долга по муниципальным гарантиям в сумме 0,0 </w:t>
      </w:r>
      <w:r w:rsidR="00A90E6C" w:rsidRPr="001D094F">
        <w:rPr>
          <w:sz w:val="28"/>
          <w:szCs w:val="28"/>
        </w:rPr>
        <w:t>рублей</w:t>
      </w:r>
      <w:r w:rsidRPr="001D094F">
        <w:rPr>
          <w:sz w:val="28"/>
          <w:szCs w:val="28"/>
        </w:rPr>
        <w:t>;</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542DBA">
        <w:rPr>
          <w:sz w:val="28"/>
          <w:szCs w:val="28"/>
        </w:rPr>
        <w:t>6</w:t>
      </w:r>
      <w:r w:rsidR="001D31A2" w:rsidRPr="00EB0612">
        <w:rPr>
          <w:sz w:val="28"/>
          <w:szCs w:val="28"/>
        </w:rPr>
        <w:t xml:space="preserve"> год в сумме </w:t>
      </w:r>
      <w:r w:rsidR="0050427B">
        <w:rPr>
          <w:sz w:val="28"/>
          <w:szCs w:val="28"/>
        </w:rPr>
        <w:t>56 133 364,00 рубля</w:t>
      </w:r>
      <w:r w:rsidR="00146134" w:rsidRPr="00EB0612">
        <w:rPr>
          <w:sz w:val="28"/>
          <w:szCs w:val="28"/>
        </w:rPr>
        <w:t>, на 202</w:t>
      </w:r>
      <w:r w:rsidR="00542DBA">
        <w:rPr>
          <w:sz w:val="28"/>
          <w:szCs w:val="28"/>
        </w:rPr>
        <w:t>7</w:t>
      </w:r>
      <w:r w:rsidR="00146134" w:rsidRPr="00EB0612">
        <w:rPr>
          <w:sz w:val="28"/>
          <w:szCs w:val="28"/>
        </w:rPr>
        <w:t xml:space="preserve"> год в сумме </w:t>
      </w:r>
      <w:r w:rsidR="0050427B">
        <w:rPr>
          <w:sz w:val="28"/>
          <w:szCs w:val="28"/>
        </w:rPr>
        <w:t>33 447 464,00 рубля.</w:t>
      </w: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542DBA">
        <w:rPr>
          <w:sz w:val="28"/>
          <w:szCs w:val="28"/>
        </w:rPr>
        <w:t>6</w:t>
      </w:r>
      <w:r w:rsidR="001D31A2" w:rsidRPr="00103BAD">
        <w:rPr>
          <w:sz w:val="28"/>
          <w:szCs w:val="28"/>
        </w:rPr>
        <w:t xml:space="preserve"> и 20</w:t>
      </w:r>
      <w:r w:rsidR="007E5576" w:rsidRPr="00103BAD">
        <w:rPr>
          <w:sz w:val="28"/>
          <w:szCs w:val="28"/>
        </w:rPr>
        <w:t>2</w:t>
      </w:r>
      <w:r w:rsidR="00542DBA">
        <w:rPr>
          <w:sz w:val="28"/>
          <w:szCs w:val="28"/>
        </w:rPr>
        <w:t>7</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F658C0"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542DBA">
        <w:rPr>
          <w:sz w:val="28"/>
          <w:szCs w:val="28"/>
        </w:rPr>
        <w:t>5</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AE10B1"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542DBA">
        <w:rPr>
          <w:sz w:val="28"/>
          <w:szCs w:val="28"/>
        </w:rPr>
        <w:t>5</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542DBA">
        <w:rPr>
          <w:sz w:val="28"/>
          <w:szCs w:val="28"/>
        </w:rPr>
        <w:t>6</w:t>
      </w:r>
      <w:r w:rsidR="009045E8" w:rsidRPr="00103BAD">
        <w:rPr>
          <w:sz w:val="28"/>
          <w:szCs w:val="28"/>
        </w:rPr>
        <w:t xml:space="preserve"> и 20</w:t>
      </w:r>
      <w:r w:rsidR="00DA605D" w:rsidRPr="00103BAD">
        <w:rPr>
          <w:sz w:val="28"/>
          <w:szCs w:val="28"/>
        </w:rPr>
        <w:t>2</w:t>
      </w:r>
      <w:r w:rsidR="00542DBA">
        <w:rPr>
          <w:sz w:val="28"/>
          <w:szCs w:val="28"/>
        </w:rPr>
        <w:t>7</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542DBA">
        <w:rPr>
          <w:sz w:val="28"/>
          <w:szCs w:val="28"/>
        </w:rPr>
        <w:t>5</w:t>
      </w:r>
      <w:r w:rsidR="00FF10DF" w:rsidRPr="00103BAD">
        <w:rPr>
          <w:sz w:val="28"/>
          <w:szCs w:val="28"/>
        </w:rPr>
        <w:t xml:space="preserve"> год</w:t>
      </w:r>
      <w:r w:rsidR="005571BA" w:rsidRPr="00103BAD">
        <w:rPr>
          <w:sz w:val="28"/>
          <w:szCs w:val="28"/>
        </w:rPr>
        <w:t>у</w:t>
      </w:r>
      <w:r w:rsidR="00FF10DF" w:rsidRPr="00103BAD">
        <w:rPr>
          <w:sz w:val="28"/>
          <w:szCs w:val="28"/>
        </w:rPr>
        <w:t xml:space="preserve"> в </w:t>
      </w:r>
      <w:r w:rsidR="00FF10DF" w:rsidRPr="00542DBA">
        <w:rPr>
          <w:sz w:val="28"/>
          <w:szCs w:val="28"/>
        </w:rPr>
        <w:t xml:space="preserve">сумме </w:t>
      </w:r>
      <w:r w:rsidR="0011478A" w:rsidRPr="00542DBA">
        <w:rPr>
          <w:sz w:val="28"/>
          <w:szCs w:val="28"/>
        </w:rPr>
        <w:t>4</w:t>
      </w:r>
      <w:r w:rsidR="00ED41B5" w:rsidRPr="00542DBA">
        <w:rPr>
          <w:sz w:val="28"/>
          <w:szCs w:val="28"/>
        </w:rPr>
        <w:t>0</w:t>
      </w:r>
      <w:r w:rsidR="00ED3F3E" w:rsidRPr="00542DBA">
        <w:rPr>
          <w:sz w:val="28"/>
          <w:szCs w:val="28"/>
        </w:rPr>
        <w:t>0</w:t>
      </w:r>
      <w:r w:rsidR="0050427B">
        <w:rPr>
          <w:sz w:val="28"/>
          <w:szCs w:val="28"/>
        </w:rPr>
        <w:t> 000,00</w:t>
      </w:r>
      <w:r w:rsidR="00FF10DF" w:rsidRPr="00103BAD">
        <w:rPr>
          <w:sz w:val="28"/>
          <w:szCs w:val="28"/>
        </w:rPr>
        <w:t xml:space="preserve"> руб</w:t>
      </w:r>
      <w:r w:rsidR="0050427B">
        <w:rPr>
          <w:sz w:val="28"/>
          <w:szCs w:val="28"/>
        </w:rPr>
        <w:t>лей</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542DBA">
        <w:rPr>
          <w:sz w:val="28"/>
          <w:szCs w:val="28"/>
        </w:rPr>
        <w:t>6</w:t>
      </w:r>
      <w:r w:rsidR="009045E8" w:rsidRPr="00103BAD">
        <w:rPr>
          <w:sz w:val="28"/>
          <w:szCs w:val="28"/>
        </w:rPr>
        <w:t xml:space="preserve"> году в сумме 4</w:t>
      </w:r>
      <w:r w:rsidR="00ED41B5" w:rsidRPr="00103BAD">
        <w:rPr>
          <w:sz w:val="28"/>
          <w:szCs w:val="28"/>
        </w:rPr>
        <w:t>0</w:t>
      </w:r>
      <w:r w:rsidR="0050427B">
        <w:rPr>
          <w:sz w:val="28"/>
          <w:szCs w:val="28"/>
        </w:rPr>
        <w:t>0 000,00 рублей</w:t>
      </w:r>
      <w:r w:rsidR="009045E8" w:rsidRPr="00103BAD">
        <w:rPr>
          <w:sz w:val="28"/>
          <w:szCs w:val="28"/>
        </w:rPr>
        <w:t xml:space="preserve"> и в 20</w:t>
      </w:r>
      <w:r w:rsidR="00DA605D" w:rsidRPr="00103BAD">
        <w:rPr>
          <w:sz w:val="28"/>
          <w:szCs w:val="28"/>
        </w:rPr>
        <w:t>2</w:t>
      </w:r>
      <w:r w:rsidR="00542DBA">
        <w:rPr>
          <w:sz w:val="28"/>
          <w:szCs w:val="28"/>
        </w:rPr>
        <w:t>7</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50427B">
        <w:rPr>
          <w:sz w:val="28"/>
          <w:szCs w:val="28"/>
        </w:rPr>
        <w:t> 000,00 рублей</w:t>
      </w:r>
      <w:r w:rsidR="009045E8" w:rsidRPr="00103BAD">
        <w:rPr>
          <w:sz w:val="28"/>
          <w:szCs w:val="28"/>
        </w:rPr>
        <w:t xml:space="preserve">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103DEF">
        <w:rPr>
          <w:sz w:val="28"/>
          <w:szCs w:val="28"/>
        </w:rPr>
        <w:t>5</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103DEF">
        <w:rPr>
          <w:sz w:val="28"/>
          <w:szCs w:val="28"/>
        </w:rPr>
        <w:t>5</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lastRenderedPageBreak/>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276E07">
        <w:rPr>
          <w:sz w:val="28"/>
          <w:szCs w:val="28"/>
        </w:rPr>
        <w:t>4</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276E07">
        <w:rPr>
          <w:sz w:val="28"/>
          <w:szCs w:val="28"/>
        </w:rPr>
        <w:t>4</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276E07">
        <w:rPr>
          <w:sz w:val="28"/>
          <w:szCs w:val="28"/>
        </w:rPr>
        <w:t>5</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276E07">
        <w:rPr>
          <w:sz w:val="28"/>
          <w:szCs w:val="28"/>
        </w:rPr>
        <w:t>5</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5636A6">
        <w:rPr>
          <w:sz w:val="28"/>
          <w:szCs w:val="28"/>
        </w:rPr>
        <w:t>532 </w:t>
      </w:r>
      <w:r w:rsidR="00903F34">
        <w:rPr>
          <w:sz w:val="28"/>
          <w:szCs w:val="28"/>
        </w:rPr>
        <w:t>272</w:t>
      </w:r>
      <w:r w:rsidR="005636A6">
        <w:rPr>
          <w:sz w:val="28"/>
          <w:szCs w:val="28"/>
        </w:rPr>
        <w:t> </w:t>
      </w:r>
      <w:r w:rsidR="00903F34">
        <w:rPr>
          <w:sz w:val="28"/>
          <w:szCs w:val="28"/>
        </w:rPr>
        <w:t>262</w:t>
      </w:r>
      <w:r w:rsidR="005636A6">
        <w:rPr>
          <w:sz w:val="28"/>
          <w:szCs w:val="28"/>
        </w:rPr>
        <w:t>,3</w:t>
      </w:r>
      <w:r w:rsidR="00903F34">
        <w:rPr>
          <w:sz w:val="28"/>
          <w:szCs w:val="28"/>
        </w:rPr>
        <w:t>8</w:t>
      </w:r>
      <w:r w:rsidR="007C33A3">
        <w:rPr>
          <w:sz w:val="28"/>
          <w:szCs w:val="28"/>
        </w:rPr>
        <w:t xml:space="preserve"> рублей</w:t>
      </w:r>
      <w:r w:rsidR="00E13C40" w:rsidRPr="004D37DE">
        <w:rPr>
          <w:sz w:val="28"/>
          <w:szCs w:val="28"/>
        </w:rPr>
        <w:t xml:space="preserve">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276E07">
        <w:rPr>
          <w:sz w:val="28"/>
          <w:szCs w:val="28"/>
        </w:rPr>
        <w:t>6</w:t>
      </w:r>
      <w:r w:rsidR="0021774C" w:rsidRPr="004D37DE">
        <w:rPr>
          <w:sz w:val="28"/>
          <w:szCs w:val="28"/>
        </w:rPr>
        <w:t xml:space="preserve"> год в сумме </w:t>
      </w:r>
      <w:r w:rsidR="00553B64" w:rsidRPr="004D37DE">
        <w:rPr>
          <w:sz w:val="28"/>
          <w:szCs w:val="28"/>
        </w:rPr>
        <w:t xml:space="preserve"> </w:t>
      </w:r>
      <w:r w:rsidR="007C33A3">
        <w:rPr>
          <w:sz w:val="28"/>
          <w:szCs w:val="28"/>
        </w:rPr>
        <w:t>38</w:t>
      </w:r>
      <w:r w:rsidR="00ED74B9">
        <w:rPr>
          <w:sz w:val="28"/>
          <w:szCs w:val="28"/>
        </w:rPr>
        <w:t>6</w:t>
      </w:r>
      <w:r w:rsidR="007C33A3">
        <w:rPr>
          <w:sz w:val="28"/>
          <w:szCs w:val="28"/>
        </w:rPr>
        <w:t> 51</w:t>
      </w:r>
      <w:r w:rsidR="00903F34">
        <w:rPr>
          <w:sz w:val="28"/>
          <w:szCs w:val="28"/>
        </w:rPr>
        <w:t>7</w:t>
      </w:r>
      <w:r w:rsidR="007C33A3">
        <w:rPr>
          <w:sz w:val="28"/>
          <w:szCs w:val="28"/>
        </w:rPr>
        <w:t> 800,00 рублей</w:t>
      </w:r>
      <w:r w:rsidR="0021774C" w:rsidRPr="004D37DE">
        <w:rPr>
          <w:sz w:val="28"/>
          <w:szCs w:val="28"/>
        </w:rPr>
        <w:t>, на 20</w:t>
      </w:r>
      <w:r w:rsidR="00C01709" w:rsidRPr="004D37DE">
        <w:rPr>
          <w:sz w:val="28"/>
          <w:szCs w:val="28"/>
        </w:rPr>
        <w:t>2</w:t>
      </w:r>
      <w:r w:rsidR="00276E07">
        <w:rPr>
          <w:sz w:val="28"/>
          <w:szCs w:val="28"/>
        </w:rPr>
        <w:t>7</w:t>
      </w:r>
      <w:r w:rsidR="0021774C" w:rsidRPr="004B3BB3">
        <w:rPr>
          <w:sz w:val="28"/>
          <w:szCs w:val="28"/>
        </w:rPr>
        <w:t xml:space="preserve"> год в сумме </w:t>
      </w:r>
      <w:r w:rsidR="007C33A3">
        <w:rPr>
          <w:sz w:val="28"/>
          <w:szCs w:val="28"/>
        </w:rPr>
        <w:t>395 06</w:t>
      </w:r>
      <w:r w:rsidR="00903F34">
        <w:rPr>
          <w:sz w:val="28"/>
          <w:szCs w:val="28"/>
        </w:rPr>
        <w:t>3</w:t>
      </w:r>
      <w:bookmarkStart w:id="0" w:name="_GoBack"/>
      <w:bookmarkEnd w:id="0"/>
      <w:r w:rsidR="007C33A3">
        <w:rPr>
          <w:sz w:val="28"/>
          <w:szCs w:val="28"/>
        </w:rPr>
        <w:t> 800,00</w:t>
      </w:r>
      <w:r w:rsidR="0021774C" w:rsidRPr="004B3BB3">
        <w:rPr>
          <w:sz w:val="28"/>
          <w:szCs w:val="28"/>
        </w:rPr>
        <w:t xml:space="preserve">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276E07" w:rsidRDefault="005827C6" w:rsidP="005827C6">
      <w:pPr>
        <w:tabs>
          <w:tab w:val="left" w:pos="709"/>
        </w:tabs>
        <w:autoSpaceDE w:val="0"/>
        <w:autoSpaceDN w:val="0"/>
        <w:adjustRightInd w:val="0"/>
        <w:ind w:firstLine="540"/>
        <w:jc w:val="both"/>
        <w:outlineLvl w:val="1"/>
        <w:rPr>
          <w:sz w:val="28"/>
          <w:szCs w:val="28"/>
        </w:rPr>
      </w:pPr>
      <w:r w:rsidRPr="00276E07">
        <w:rPr>
          <w:sz w:val="28"/>
          <w:szCs w:val="28"/>
        </w:rPr>
        <w:t xml:space="preserve">Статья </w:t>
      </w:r>
      <w:r w:rsidR="00F33A40" w:rsidRPr="00276E07">
        <w:rPr>
          <w:sz w:val="28"/>
          <w:szCs w:val="28"/>
        </w:rPr>
        <w:t>6</w:t>
      </w:r>
      <w:r w:rsidRPr="00276E07">
        <w:rPr>
          <w:sz w:val="28"/>
          <w:szCs w:val="28"/>
        </w:rPr>
        <w:t>.</w:t>
      </w:r>
    </w:p>
    <w:p w:rsidR="005827C6" w:rsidRPr="00276E07" w:rsidRDefault="005827C6" w:rsidP="005827C6">
      <w:pPr>
        <w:autoSpaceDE w:val="0"/>
        <w:autoSpaceDN w:val="0"/>
        <w:adjustRightInd w:val="0"/>
        <w:ind w:firstLine="709"/>
        <w:jc w:val="both"/>
        <w:rPr>
          <w:bCs/>
          <w:sz w:val="28"/>
          <w:szCs w:val="28"/>
        </w:rPr>
      </w:pPr>
      <w:r w:rsidRPr="00276E07">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276E07">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276E07">
        <w:rPr>
          <w:bCs/>
          <w:sz w:val="28"/>
          <w:szCs w:val="28"/>
        </w:rPr>
        <w:t>,</w:t>
      </w:r>
      <w:r w:rsidRPr="00276E07">
        <w:rPr>
          <w:bCs/>
          <w:sz w:val="28"/>
          <w:szCs w:val="28"/>
        </w:rPr>
        <w:t xml:space="preserve"> в пределах предусмотренных настоящим решением бюджетных ассигнований могут предоставляться:</w:t>
      </w:r>
    </w:p>
    <w:p w:rsidR="005827C6" w:rsidRPr="00276E07" w:rsidRDefault="005827C6" w:rsidP="005827C6">
      <w:pPr>
        <w:autoSpaceDE w:val="0"/>
        <w:autoSpaceDN w:val="0"/>
        <w:adjustRightInd w:val="0"/>
        <w:ind w:firstLine="709"/>
        <w:jc w:val="both"/>
        <w:rPr>
          <w:sz w:val="28"/>
          <w:szCs w:val="28"/>
        </w:rPr>
      </w:pPr>
      <w:proofErr w:type="gramStart"/>
      <w:r w:rsidRPr="00276E07">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276E07">
        <w:rPr>
          <w:sz w:val="28"/>
          <w:szCs w:val="28"/>
        </w:rPr>
        <w:t xml:space="preserve">возмещения недополученных доходов и (или) финансового обеспечения (возмещения) затрат в связи с производством (реализацией) товаров, </w:t>
      </w:r>
      <w:r w:rsidR="007B3D7E" w:rsidRPr="00276E07">
        <w:rPr>
          <w:sz w:val="28"/>
          <w:szCs w:val="28"/>
        </w:rPr>
        <w:t xml:space="preserve">(за исключением </w:t>
      </w:r>
      <w:r w:rsidR="009D5A2C" w:rsidRPr="00276E07">
        <w:rPr>
          <w:sz w:val="28"/>
          <w:szCs w:val="28"/>
        </w:rPr>
        <w:t>табачной и алкогольной продукции, кроме</w:t>
      </w:r>
      <w:r w:rsidR="007B3D7E" w:rsidRPr="00276E07">
        <w:rPr>
          <w:sz w:val="28"/>
          <w:szCs w:val="28"/>
        </w:rPr>
        <w:t xml:space="preserve"> </w:t>
      </w:r>
      <w:r w:rsidR="006E4F03" w:rsidRPr="00276E07">
        <w:rPr>
          <w:sz w:val="28"/>
          <w:szCs w:val="28"/>
        </w:rPr>
        <w:t xml:space="preserve">алкогольной продукции, предназначенной для экспортных поставок, винограда, </w:t>
      </w:r>
      <w:r w:rsidR="007B3D7E" w:rsidRPr="00276E07">
        <w:rPr>
          <w:sz w:val="28"/>
          <w:szCs w:val="28"/>
        </w:rPr>
        <w:t>винодельческ</w:t>
      </w:r>
      <w:r w:rsidR="006E4F03" w:rsidRPr="00276E07">
        <w:rPr>
          <w:sz w:val="28"/>
          <w:szCs w:val="28"/>
        </w:rPr>
        <w:t>ой</w:t>
      </w:r>
      <w:r w:rsidR="007B3D7E" w:rsidRPr="00276E07">
        <w:rPr>
          <w:sz w:val="28"/>
          <w:szCs w:val="28"/>
        </w:rPr>
        <w:t xml:space="preserve"> продук</w:t>
      </w:r>
      <w:r w:rsidR="006E4F03" w:rsidRPr="00276E07">
        <w:rPr>
          <w:sz w:val="28"/>
          <w:szCs w:val="28"/>
        </w:rPr>
        <w:t>ции</w:t>
      </w:r>
      <w:r w:rsidR="007B3D7E" w:rsidRPr="00276E07">
        <w:rPr>
          <w:sz w:val="28"/>
          <w:szCs w:val="28"/>
        </w:rPr>
        <w:t>, произведенн</w:t>
      </w:r>
      <w:r w:rsidR="006E4F03" w:rsidRPr="00276E07">
        <w:rPr>
          <w:sz w:val="28"/>
          <w:szCs w:val="28"/>
        </w:rPr>
        <w:t>ой из указанного винограда: вин, игристых вин</w:t>
      </w:r>
      <w:r w:rsidR="00EB0243" w:rsidRPr="00276E07">
        <w:rPr>
          <w:sz w:val="28"/>
          <w:szCs w:val="28"/>
        </w:rPr>
        <w:t xml:space="preserve"> (шампанских), ликерных</w:t>
      </w:r>
      <w:proofErr w:type="gramEnd"/>
      <w:r w:rsidR="00EB0243" w:rsidRPr="00276E07">
        <w:rPr>
          <w:sz w:val="28"/>
          <w:szCs w:val="28"/>
        </w:rPr>
        <w:t xml:space="preserve"> вин с защищенным географическим указанием, с защищенным наименованием места происхождения (специальных вин), виноматериалов</w:t>
      </w:r>
      <w:r w:rsidR="00057154" w:rsidRPr="00276E07">
        <w:rPr>
          <w:sz w:val="28"/>
          <w:szCs w:val="28"/>
        </w:rPr>
        <w:t>)</w:t>
      </w:r>
      <w:r w:rsidR="009D5A2C" w:rsidRPr="00276E07">
        <w:rPr>
          <w:sz w:val="28"/>
          <w:szCs w:val="28"/>
        </w:rPr>
        <w:t>,</w:t>
      </w:r>
      <w:r w:rsidR="007B3D7E" w:rsidRPr="00276E07">
        <w:rPr>
          <w:sz w:val="28"/>
          <w:szCs w:val="28"/>
        </w:rPr>
        <w:t xml:space="preserve"> </w:t>
      </w:r>
      <w:r w:rsidRPr="00276E07">
        <w:rPr>
          <w:sz w:val="28"/>
          <w:szCs w:val="28"/>
        </w:rPr>
        <w:t>выполнением работ, оказанием услуг;</w:t>
      </w:r>
    </w:p>
    <w:p w:rsidR="005827C6" w:rsidRPr="00276E07" w:rsidRDefault="005827C6" w:rsidP="005827C6">
      <w:pPr>
        <w:autoSpaceDE w:val="0"/>
        <w:autoSpaceDN w:val="0"/>
        <w:adjustRightInd w:val="0"/>
        <w:ind w:firstLine="709"/>
        <w:jc w:val="both"/>
        <w:rPr>
          <w:sz w:val="28"/>
          <w:szCs w:val="28"/>
        </w:rPr>
      </w:pPr>
      <w:r w:rsidRPr="00276E07">
        <w:rPr>
          <w:sz w:val="28"/>
          <w:szCs w:val="28"/>
        </w:rPr>
        <w:t>2) субсидии некоммерческим организациям, не являющимся муниципальными учреждениями города Сарапула;</w:t>
      </w:r>
    </w:p>
    <w:p w:rsidR="005827C6" w:rsidRDefault="005827C6" w:rsidP="005827C6">
      <w:pPr>
        <w:autoSpaceDE w:val="0"/>
        <w:autoSpaceDN w:val="0"/>
        <w:adjustRightInd w:val="0"/>
        <w:ind w:firstLine="709"/>
        <w:jc w:val="both"/>
        <w:rPr>
          <w:sz w:val="28"/>
          <w:szCs w:val="28"/>
        </w:rPr>
      </w:pPr>
      <w:r w:rsidRPr="00276E07">
        <w:rPr>
          <w:sz w:val="28"/>
          <w:szCs w:val="28"/>
        </w:rPr>
        <w:lastRenderedPageBreak/>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w:t>
      </w:r>
      <w:r w:rsidR="00485141">
        <w:rPr>
          <w:sz w:val="28"/>
          <w:szCs w:val="28"/>
        </w:rPr>
        <w:t>ми учреждениями города Сарапула;</w:t>
      </w:r>
    </w:p>
    <w:p w:rsidR="00485141" w:rsidRPr="00276E07" w:rsidRDefault="00485141" w:rsidP="005827C6">
      <w:pPr>
        <w:autoSpaceDE w:val="0"/>
        <w:autoSpaceDN w:val="0"/>
        <w:adjustRightInd w:val="0"/>
        <w:ind w:firstLine="709"/>
        <w:jc w:val="both"/>
        <w:rPr>
          <w:sz w:val="28"/>
          <w:szCs w:val="28"/>
        </w:rPr>
      </w:pPr>
      <w:r>
        <w:rPr>
          <w:sz w:val="28"/>
          <w:szCs w:val="28"/>
        </w:rPr>
        <w:t>4) установить, что в расходах бюджета города Сарапула на 2025 год предусматриваются субсидии муниципальному унитарному предприятию г. Сарапула «</w:t>
      </w:r>
      <w:proofErr w:type="spellStart"/>
      <w:r>
        <w:rPr>
          <w:sz w:val="28"/>
          <w:szCs w:val="28"/>
        </w:rPr>
        <w:t>ГородскиеТеплоСистемы</w:t>
      </w:r>
      <w:proofErr w:type="spellEnd"/>
      <w:r>
        <w:rPr>
          <w:sz w:val="28"/>
          <w:szCs w:val="28"/>
        </w:rPr>
        <w:t xml:space="preserve">» для погашения задолженности перед </w:t>
      </w:r>
      <w:proofErr w:type="spellStart"/>
      <w:r>
        <w:rPr>
          <w:sz w:val="28"/>
          <w:szCs w:val="28"/>
        </w:rPr>
        <w:t>ресурсноснабжающими</w:t>
      </w:r>
      <w:proofErr w:type="spellEnd"/>
      <w:r>
        <w:rPr>
          <w:sz w:val="28"/>
          <w:szCs w:val="28"/>
        </w:rPr>
        <w:t xml:space="preserve"> организациями.</w:t>
      </w:r>
    </w:p>
    <w:p w:rsidR="007C655D" w:rsidRPr="00276E07" w:rsidRDefault="00455626" w:rsidP="007C655D">
      <w:pPr>
        <w:ind w:firstLine="708"/>
        <w:jc w:val="both"/>
        <w:rPr>
          <w:sz w:val="28"/>
          <w:szCs w:val="28"/>
        </w:rPr>
      </w:pPr>
      <w:r w:rsidRPr="00276E07">
        <w:rPr>
          <w:bCs/>
          <w:sz w:val="28"/>
          <w:szCs w:val="28"/>
        </w:rPr>
        <w:t>2</w:t>
      </w:r>
      <w:r w:rsidR="00BF7442" w:rsidRPr="00276E07">
        <w:rPr>
          <w:bCs/>
          <w:sz w:val="28"/>
          <w:szCs w:val="28"/>
        </w:rPr>
        <w:t xml:space="preserve">. </w:t>
      </w:r>
      <w:proofErr w:type="gramStart"/>
      <w:r w:rsidR="007C655D" w:rsidRPr="00276E07">
        <w:rPr>
          <w:sz w:val="28"/>
          <w:szCs w:val="28"/>
        </w:rPr>
        <w:t xml:space="preserve">Субсидии юридическим лицам (за исключением субсидий </w:t>
      </w:r>
      <w:r w:rsidR="007B63CD" w:rsidRPr="00276E07">
        <w:rPr>
          <w:sz w:val="28"/>
          <w:szCs w:val="28"/>
        </w:rPr>
        <w:t>муниципальным</w:t>
      </w:r>
      <w:r w:rsidR="007C655D" w:rsidRPr="00276E07">
        <w:rPr>
          <w:sz w:val="28"/>
          <w:szCs w:val="28"/>
        </w:rPr>
        <w:t xml:space="preserve"> учреждениям </w:t>
      </w:r>
      <w:r w:rsidR="007B63CD" w:rsidRPr="00276E07">
        <w:rPr>
          <w:sz w:val="28"/>
          <w:szCs w:val="28"/>
        </w:rPr>
        <w:t>города Сарапула</w:t>
      </w:r>
      <w:r w:rsidR="007C655D" w:rsidRPr="00276E07">
        <w:rPr>
          <w:sz w:val="28"/>
          <w:szCs w:val="28"/>
        </w:rPr>
        <w:t>), индивидуальным предпринимателям, физическим лицам</w:t>
      </w:r>
      <w:r w:rsidR="004850FF" w:rsidRPr="00276E07">
        <w:rPr>
          <w:sz w:val="28"/>
          <w:szCs w:val="28"/>
        </w:rPr>
        <w:t>,</w:t>
      </w:r>
      <w:r w:rsidR="007C655D" w:rsidRPr="00276E07">
        <w:rPr>
          <w:sz w:val="28"/>
          <w:szCs w:val="28"/>
        </w:rPr>
        <w:t xml:space="preserve"> субсидии (кроме субсидий на осуществление капитальных вложений в объекты капитального строительства </w:t>
      </w:r>
      <w:r w:rsidR="007B63CD" w:rsidRPr="00276E07">
        <w:rPr>
          <w:sz w:val="28"/>
          <w:szCs w:val="28"/>
        </w:rPr>
        <w:t xml:space="preserve">муниципальной </w:t>
      </w:r>
      <w:r w:rsidR="007C655D" w:rsidRPr="00276E07">
        <w:rPr>
          <w:sz w:val="28"/>
          <w:szCs w:val="28"/>
        </w:rPr>
        <w:t xml:space="preserve">собственности или приобретение объектов недвижимого имущества в </w:t>
      </w:r>
      <w:r w:rsidR="007B63CD" w:rsidRPr="00276E07">
        <w:rPr>
          <w:sz w:val="28"/>
          <w:szCs w:val="28"/>
        </w:rPr>
        <w:t>муниципальную собственность</w:t>
      </w:r>
      <w:r w:rsidR="007C655D" w:rsidRPr="00276E07">
        <w:rPr>
          <w:sz w:val="28"/>
          <w:szCs w:val="28"/>
        </w:rPr>
        <w:t>) некоммерческим организациям, не являющимся казенными учреждениями</w:t>
      </w:r>
      <w:r w:rsidR="004850FF" w:rsidRPr="00276E07">
        <w:rPr>
          <w:sz w:val="28"/>
          <w:szCs w:val="28"/>
        </w:rPr>
        <w:t>,</w:t>
      </w:r>
      <w:r w:rsidR="007C655D" w:rsidRPr="00276E07">
        <w:rPr>
          <w:sz w:val="28"/>
          <w:szCs w:val="28"/>
        </w:rPr>
        <w:t xml:space="preserve"> субсидии на осуществление капитальных вложений в объекты капитального строительства </w:t>
      </w:r>
      <w:r w:rsidR="00D37805" w:rsidRPr="00276E07">
        <w:rPr>
          <w:sz w:val="28"/>
          <w:szCs w:val="28"/>
        </w:rPr>
        <w:t xml:space="preserve">муниципальной </w:t>
      </w:r>
      <w:r w:rsidR="007C655D" w:rsidRPr="00276E07">
        <w:rPr>
          <w:sz w:val="28"/>
          <w:szCs w:val="28"/>
        </w:rPr>
        <w:t xml:space="preserve">собственности и приобретение объектов недвижимого имущества в </w:t>
      </w:r>
      <w:r w:rsidR="00D37805" w:rsidRPr="00276E07">
        <w:rPr>
          <w:sz w:val="28"/>
          <w:szCs w:val="28"/>
        </w:rPr>
        <w:t>муниципальную собственность</w:t>
      </w:r>
      <w:proofErr w:type="gramEnd"/>
      <w:r w:rsidR="004850FF" w:rsidRPr="00276E07">
        <w:rPr>
          <w:sz w:val="28"/>
          <w:szCs w:val="28"/>
        </w:rPr>
        <w:t>,</w:t>
      </w:r>
      <w:r w:rsidR="007C655D" w:rsidRPr="00276E07">
        <w:rPr>
          <w:sz w:val="28"/>
          <w:szCs w:val="28"/>
        </w:rPr>
        <w:t xml:space="preserve"> бюджетные инвестиции в объекты </w:t>
      </w:r>
      <w:r w:rsidR="00D37805" w:rsidRPr="00276E07">
        <w:rPr>
          <w:sz w:val="28"/>
          <w:szCs w:val="28"/>
        </w:rPr>
        <w:t>муниципальной собственности</w:t>
      </w:r>
      <w:r w:rsidR="007C655D" w:rsidRPr="00276E07">
        <w:rPr>
          <w:sz w:val="28"/>
          <w:szCs w:val="28"/>
        </w:rPr>
        <w:t xml:space="preserve">, предусмотренные настоящим </w:t>
      </w:r>
      <w:r w:rsidR="00D37805" w:rsidRPr="00276E07">
        <w:rPr>
          <w:sz w:val="28"/>
          <w:szCs w:val="28"/>
        </w:rPr>
        <w:t>решением</w:t>
      </w:r>
      <w:r w:rsidR="007C655D" w:rsidRPr="00276E07">
        <w:rPr>
          <w:sz w:val="28"/>
          <w:szCs w:val="28"/>
        </w:rPr>
        <w:t xml:space="preserve">, предоставляются в порядке, установленном </w:t>
      </w:r>
      <w:r w:rsidR="00D37805" w:rsidRPr="00276E07">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76E07">
        <w:rPr>
          <w:sz w:val="28"/>
          <w:szCs w:val="28"/>
        </w:rPr>
        <w:tab/>
        <w:t xml:space="preserve">3. </w:t>
      </w:r>
      <w:proofErr w:type="gramStart"/>
      <w:r w:rsidRPr="00276E07">
        <w:rPr>
          <w:sz w:val="28"/>
          <w:szCs w:val="28"/>
        </w:rPr>
        <w:t>Субсидии, указанные в пункте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sidRPr="00276E07">
        <w:rPr>
          <w:sz w:val="28"/>
          <w:szCs w:val="28"/>
        </w:rPr>
        <w:t xml:space="preserve"> или </w:t>
      </w:r>
      <w:r w:rsidR="00380495" w:rsidRPr="00276E07">
        <w:rPr>
          <w:sz w:val="28"/>
          <w:szCs w:val="28"/>
        </w:rPr>
        <w:t>казенными учреждениями</w:t>
      </w:r>
      <w:r w:rsidR="007B3D7E" w:rsidRPr="00276E07">
        <w:rPr>
          <w:sz w:val="28"/>
          <w:szCs w:val="28"/>
        </w:rPr>
        <w:t xml:space="preserve"> города Сарапула, наделенными Администрацией города Сарапула полномочиями по предоставлению субсидий,</w:t>
      </w:r>
      <w:r w:rsidRPr="00276E07">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276E07">
        <w:rPr>
          <w:sz w:val="28"/>
          <w:szCs w:val="28"/>
        </w:rPr>
        <w:t>5</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276E07">
        <w:rPr>
          <w:sz w:val="28"/>
          <w:szCs w:val="28"/>
        </w:rPr>
        <w:t>6</w:t>
      </w:r>
      <w:r w:rsidR="00DB3219" w:rsidRPr="00196812">
        <w:rPr>
          <w:sz w:val="28"/>
          <w:szCs w:val="28"/>
        </w:rPr>
        <w:t xml:space="preserve"> и 20</w:t>
      </w:r>
      <w:r w:rsidR="00DD481B" w:rsidRPr="00196812">
        <w:rPr>
          <w:sz w:val="28"/>
          <w:szCs w:val="28"/>
        </w:rPr>
        <w:t>2</w:t>
      </w:r>
      <w:r w:rsidR="00276E07">
        <w:rPr>
          <w:sz w:val="28"/>
          <w:szCs w:val="28"/>
        </w:rPr>
        <w:t>7</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8E57E9">
        <w:rPr>
          <w:sz w:val="28"/>
          <w:szCs w:val="28"/>
        </w:rPr>
        <w:t>5</w:t>
      </w:r>
      <w:r w:rsidR="004B0DC8" w:rsidRPr="00E30A50">
        <w:rPr>
          <w:sz w:val="28"/>
          <w:szCs w:val="28"/>
        </w:rPr>
        <w:t xml:space="preserve"> году</w:t>
      </w:r>
      <w:r w:rsidR="00CF22EF" w:rsidRPr="00E30A50">
        <w:rPr>
          <w:sz w:val="28"/>
          <w:szCs w:val="28"/>
        </w:rPr>
        <w:t xml:space="preserve"> в размере </w:t>
      </w:r>
      <w:r w:rsidR="00205B93">
        <w:rPr>
          <w:sz w:val="28"/>
          <w:szCs w:val="28"/>
        </w:rPr>
        <w:t>6 780 100,00 рублей</w:t>
      </w:r>
      <w:r w:rsidR="000445C9" w:rsidRPr="00205B93">
        <w:rPr>
          <w:sz w:val="28"/>
          <w:szCs w:val="28"/>
        </w:rPr>
        <w:t>, в 20</w:t>
      </w:r>
      <w:r w:rsidR="00D12946" w:rsidRPr="00205B93">
        <w:rPr>
          <w:sz w:val="28"/>
          <w:szCs w:val="28"/>
        </w:rPr>
        <w:t>2</w:t>
      </w:r>
      <w:r w:rsidR="008E57E9" w:rsidRPr="00205B93">
        <w:rPr>
          <w:sz w:val="28"/>
          <w:szCs w:val="28"/>
        </w:rPr>
        <w:t>6</w:t>
      </w:r>
      <w:r w:rsidR="000445C9" w:rsidRPr="00205B93">
        <w:rPr>
          <w:sz w:val="28"/>
          <w:szCs w:val="28"/>
        </w:rPr>
        <w:t xml:space="preserve"> году в размере </w:t>
      </w:r>
      <w:r w:rsidR="00205B93" w:rsidRPr="00205B93">
        <w:rPr>
          <w:sz w:val="28"/>
          <w:szCs w:val="28"/>
        </w:rPr>
        <w:t>13 594</w:t>
      </w:r>
      <w:r w:rsidR="00205B93">
        <w:rPr>
          <w:sz w:val="28"/>
          <w:szCs w:val="28"/>
        </w:rPr>
        <w:t> </w:t>
      </w:r>
      <w:r w:rsidR="00205B93" w:rsidRPr="00205B93">
        <w:rPr>
          <w:sz w:val="28"/>
          <w:szCs w:val="28"/>
        </w:rPr>
        <w:t>400</w:t>
      </w:r>
      <w:r w:rsidR="00205B93">
        <w:rPr>
          <w:sz w:val="28"/>
          <w:szCs w:val="28"/>
        </w:rPr>
        <w:t>,00</w:t>
      </w:r>
      <w:r w:rsidR="00205B93" w:rsidRPr="00205B93">
        <w:rPr>
          <w:sz w:val="28"/>
          <w:szCs w:val="28"/>
        </w:rPr>
        <w:t xml:space="preserve"> рублей</w:t>
      </w:r>
      <w:r w:rsidR="000445C9" w:rsidRPr="00205B93">
        <w:rPr>
          <w:sz w:val="28"/>
          <w:szCs w:val="28"/>
        </w:rPr>
        <w:t>, в 20</w:t>
      </w:r>
      <w:r w:rsidR="00DD481B" w:rsidRPr="00205B93">
        <w:rPr>
          <w:sz w:val="28"/>
          <w:szCs w:val="28"/>
        </w:rPr>
        <w:t>2</w:t>
      </w:r>
      <w:r w:rsidR="008E57E9" w:rsidRPr="00205B93">
        <w:rPr>
          <w:sz w:val="28"/>
          <w:szCs w:val="28"/>
        </w:rPr>
        <w:t>7</w:t>
      </w:r>
      <w:r w:rsidR="000445C9" w:rsidRPr="00205B93">
        <w:rPr>
          <w:sz w:val="28"/>
          <w:szCs w:val="28"/>
        </w:rPr>
        <w:t xml:space="preserve"> году в размере </w:t>
      </w:r>
      <w:r w:rsidR="00205B93">
        <w:rPr>
          <w:sz w:val="28"/>
          <w:szCs w:val="28"/>
        </w:rPr>
        <w:t>10 358 300,00 рублей</w:t>
      </w:r>
      <w:r w:rsidR="000445C9" w:rsidRPr="00EB0612">
        <w:rPr>
          <w:sz w:val="28"/>
          <w:szCs w:val="28"/>
        </w:rPr>
        <w:t>.</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8E57E9">
        <w:rPr>
          <w:bCs/>
          <w:sz w:val="28"/>
          <w:szCs w:val="28"/>
        </w:rPr>
        <w:t>5</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8E57E9">
        <w:rPr>
          <w:sz w:val="28"/>
          <w:szCs w:val="28"/>
        </w:rPr>
        <w:t>5</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lastRenderedPageBreak/>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бюджетными и автономными учреждениями города Сарапула, которым в установленном 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427B11" w:rsidRPr="00427B11" w:rsidRDefault="00147FF7" w:rsidP="00427B11">
      <w:pPr>
        <w:pStyle w:val="ab"/>
        <w:ind w:firstLine="708"/>
        <w:jc w:val="both"/>
        <w:rPr>
          <w:rFonts w:ascii="Times New Roman" w:hAnsi="Times New Roman"/>
          <w:sz w:val="28"/>
          <w:szCs w:val="28"/>
        </w:rPr>
      </w:pPr>
      <w:r w:rsidRPr="00427B11">
        <w:rPr>
          <w:rFonts w:ascii="Times New Roman" w:hAnsi="Times New Roman"/>
          <w:sz w:val="28"/>
          <w:szCs w:val="28"/>
        </w:rPr>
        <w:t>4</w:t>
      </w:r>
      <w:r w:rsidR="00040787" w:rsidRPr="00427B11">
        <w:rPr>
          <w:rFonts w:ascii="Times New Roman" w:hAnsi="Times New Roman"/>
          <w:sz w:val="28"/>
          <w:szCs w:val="28"/>
        </w:rPr>
        <w:t xml:space="preserve">. </w:t>
      </w:r>
      <w:proofErr w:type="gramStart"/>
      <w:r w:rsidR="00040787" w:rsidRPr="00427B11">
        <w:rPr>
          <w:rFonts w:ascii="Times New Roman" w:hAnsi="Times New Roman"/>
          <w:sz w:val="28"/>
          <w:szCs w:val="28"/>
        </w:rPr>
        <w:t xml:space="preserve">Не подлежат оплате обязательства </w:t>
      </w:r>
      <w:r w:rsidRPr="00427B11">
        <w:rPr>
          <w:rFonts w:ascii="Times New Roman" w:hAnsi="Times New Roman"/>
          <w:sz w:val="28"/>
          <w:szCs w:val="28"/>
        </w:rPr>
        <w:t>муниципального образования</w:t>
      </w:r>
      <w:r w:rsidR="00040787" w:rsidRPr="00427B11">
        <w:rPr>
          <w:rFonts w:ascii="Times New Roman" w:hAnsi="Times New Roman"/>
          <w:sz w:val="28"/>
          <w:szCs w:val="28"/>
        </w:rPr>
        <w:t>, принятые органами местного самоуправления города Сарапула, казенными учреждения</w:t>
      </w:r>
      <w:r w:rsidR="00FC2D91" w:rsidRPr="00427B11">
        <w:rPr>
          <w:rFonts w:ascii="Times New Roman" w:hAnsi="Times New Roman"/>
          <w:sz w:val="28"/>
          <w:szCs w:val="28"/>
        </w:rPr>
        <w:t>ми</w:t>
      </w:r>
      <w:r w:rsidR="00040787" w:rsidRPr="00427B11">
        <w:rPr>
          <w:rFonts w:ascii="Times New Roman" w:hAnsi="Times New Roman"/>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sidRPr="00427B11">
        <w:rPr>
          <w:rFonts w:ascii="Times New Roman" w:hAnsi="Times New Roman"/>
          <w:sz w:val="28"/>
          <w:szCs w:val="28"/>
        </w:rPr>
        <w:t>заказчикам</w:t>
      </w:r>
      <w:r w:rsidR="00427B11" w:rsidRPr="00427B11">
        <w:rPr>
          <w:rFonts w:ascii="Times New Roman" w:hAnsi="Times New Roman"/>
          <w:sz w:val="28"/>
          <w:szCs w:val="28"/>
        </w:rPr>
        <w:t>и</w:t>
      </w:r>
      <w:r w:rsidR="00427B11" w:rsidRPr="00427B11">
        <w:rPr>
          <w:rFonts w:ascii="Times New Roman" w:eastAsia="PT Astra Serif" w:hAnsi="Times New Roman"/>
          <w:sz w:val="28"/>
          <w:szCs w:val="28"/>
        </w:rPr>
        <w:t>, за исключением муниципальных контрактов, сведения по которым не подлежат включению в реестр контрактов, заключенных заказчиками в соответствии с законодательством Российской Федерации о контрактной</w:t>
      </w:r>
      <w:proofErr w:type="gramEnd"/>
      <w:r w:rsidR="00427B11" w:rsidRPr="00427B11">
        <w:rPr>
          <w:rFonts w:ascii="Times New Roman" w:eastAsia="PT Astra Serif" w:hAnsi="Times New Roman"/>
          <w:sz w:val="28"/>
          <w:szCs w:val="28"/>
        </w:rPr>
        <w:t xml:space="preserve"> системе в сфере закупок товаров, работ, услуг для обеспечения государственных и муниципальных нужд.</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 xml:space="preserve">оказание услуг обязательного страхования гражданской ответственности владельца опасного объекта за причинение вреда в результате </w:t>
      </w:r>
      <w:r w:rsidR="007D6CB2">
        <w:rPr>
          <w:sz w:val="28"/>
          <w:szCs w:val="28"/>
        </w:rPr>
        <w:lastRenderedPageBreak/>
        <w:t>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427B11">
        <w:rPr>
          <w:sz w:val="28"/>
          <w:szCs w:val="28"/>
        </w:rPr>
        <w:t xml:space="preserve">приобретение, изготовление и поставку бланков строгой отчетности,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proofErr w:type="gramStart"/>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 если иные предельные размеры</w:t>
      </w:r>
      <w:proofErr w:type="gramEnd"/>
      <w:r w:rsidR="003C3A06" w:rsidRPr="003C3A06">
        <w:rPr>
          <w:sz w:val="28"/>
          <w:szCs w:val="28"/>
        </w:rPr>
        <w:t xml:space="preserve">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 xml:space="preserve">Установить, что действие пункта 5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Статья 10.</w:t>
      </w: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24077A" w:rsidRDefault="00157360" w:rsidP="00157360">
      <w:pPr>
        <w:autoSpaceDE w:val="0"/>
        <w:autoSpaceDN w:val="0"/>
        <w:adjustRightInd w:val="0"/>
        <w:ind w:firstLine="540"/>
        <w:jc w:val="both"/>
        <w:rPr>
          <w:sz w:val="28"/>
          <w:szCs w:val="28"/>
        </w:rPr>
      </w:pPr>
      <w:r w:rsidRPr="00F52ADC">
        <w:rPr>
          <w:sz w:val="28"/>
          <w:szCs w:val="28"/>
        </w:rPr>
        <w:t xml:space="preserve">1) авансовые платежи по муниципальным контрактам о поставке товаров, выполнении работ, оказании услуг, заключаемым на </w:t>
      </w:r>
      <w:r w:rsidRPr="0024077A">
        <w:rPr>
          <w:sz w:val="28"/>
          <w:szCs w:val="28"/>
        </w:rPr>
        <w:t>сумму 100 000,0 тыс. рублей и более;</w:t>
      </w:r>
    </w:p>
    <w:p w:rsidR="00157360" w:rsidRPr="0024077A" w:rsidRDefault="00157360" w:rsidP="00157360">
      <w:pPr>
        <w:autoSpaceDE w:val="0"/>
        <w:autoSpaceDN w:val="0"/>
        <w:adjustRightInd w:val="0"/>
        <w:ind w:firstLine="540"/>
        <w:jc w:val="both"/>
        <w:rPr>
          <w:sz w:val="28"/>
          <w:szCs w:val="28"/>
        </w:rPr>
      </w:pPr>
      <w:r w:rsidRPr="0024077A">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6D6B57" w:rsidRPr="0024077A">
        <w:rPr>
          <w:sz w:val="28"/>
          <w:szCs w:val="28"/>
        </w:rPr>
        <w:t>бретения товаров, работ и услуг.</w:t>
      </w:r>
    </w:p>
    <w:p w:rsidR="00EA0DBB" w:rsidRPr="00F52ADC" w:rsidRDefault="00EA0DBB" w:rsidP="00EA0DBB">
      <w:pPr>
        <w:ind w:firstLine="567"/>
        <w:jc w:val="both"/>
        <w:rPr>
          <w:sz w:val="28"/>
          <w:szCs w:val="28"/>
        </w:rPr>
      </w:pPr>
      <w:r w:rsidRPr="0024077A">
        <w:rPr>
          <w:sz w:val="28"/>
          <w:szCs w:val="28"/>
        </w:rPr>
        <w:t>3) авансовые платежи по контрактам (договорам) о поставке товаров, выполнении работ, оказании услуг, заключаемым на сумму 3 000,0 тыс. рублей</w:t>
      </w:r>
      <w:r w:rsidRPr="00F52ADC">
        <w:rPr>
          <w:sz w:val="28"/>
          <w:szCs w:val="28"/>
        </w:rPr>
        <w:t xml:space="preserve"> и более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roofErr w:type="gramStart"/>
      <w:r w:rsidRPr="00F52ADC">
        <w:rPr>
          <w:sz w:val="28"/>
          <w:szCs w:val="28"/>
        </w:rPr>
        <w:t>."</w:t>
      </w:r>
      <w:proofErr w:type="gramEnd"/>
    </w:p>
    <w:p w:rsidR="00922A7D" w:rsidRPr="00F52ADC" w:rsidRDefault="00157360" w:rsidP="00157360">
      <w:pPr>
        <w:autoSpaceDE w:val="0"/>
        <w:autoSpaceDN w:val="0"/>
        <w:adjustRightInd w:val="0"/>
        <w:ind w:firstLine="540"/>
        <w:jc w:val="both"/>
        <w:rPr>
          <w:sz w:val="28"/>
          <w:szCs w:val="28"/>
        </w:rPr>
      </w:pPr>
      <w:r w:rsidRPr="00F52ADC">
        <w:rPr>
          <w:sz w:val="28"/>
          <w:szCs w:val="28"/>
        </w:rPr>
        <w:lastRenderedPageBreak/>
        <w:t xml:space="preserve">2. </w:t>
      </w:r>
      <w:r w:rsidR="00385618" w:rsidRPr="00F52ADC">
        <w:rPr>
          <w:sz w:val="28"/>
          <w:szCs w:val="28"/>
        </w:rPr>
        <w:t xml:space="preserve">Казначейское сопровождение средств, </w:t>
      </w:r>
      <w:r w:rsidR="00901B76" w:rsidRPr="00F52ADC">
        <w:rPr>
          <w:sz w:val="28"/>
          <w:szCs w:val="28"/>
        </w:rPr>
        <w:t xml:space="preserve">в случаях, определенных </w:t>
      </w:r>
      <w:r w:rsidR="00385618" w:rsidRPr="00F52ADC">
        <w:rPr>
          <w:sz w:val="28"/>
          <w:szCs w:val="28"/>
        </w:rPr>
        <w:t>в пункте 1 настоящей статьи</w:t>
      </w:r>
      <w:r w:rsidR="00901B76" w:rsidRPr="00F52ADC">
        <w:rPr>
          <w:sz w:val="28"/>
          <w:szCs w:val="28"/>
        </w:rPr>
        <w:t xml:space="preserve">, а также </w:t>
      </w:r>
      <w:r w:rsidR="00385618" w:rsidRPr="00F52ADC">
        <w:rPr>
          <w:sz w:val="28"/>
          <w:szCs w:val="28"/>
        </w:rPr>
        <w:t xml:space="preserve"> </w:t>
      </w:r>
      <w:r w:rsidR="00901B76" w:rsidRPr="00F52ADC">
        <w:rPr>
          <w:sz w:val="28"/>
          <w:szCs w:val="28"/>
        </w:rPr>
        <w:t>в случаях, определенных федеральным законом о федеральном бюджете на 202</w:t>
      </w:r>
      <w:r w:rsidR="00F52ADC" w:rsidRPr="00F52ADC">
        <w:rPr>
          <w:sz w:val="28"/>
          <w:szCs w:val="28"/>
        </w:rPr>
        <w:t>5</w:t>
      </w:r>
      <w:r w:rsidR="00901B76" w:rsidRPr="00F52ADC">
        <w:rPr>
          <w:sz w:val="28"/>
          <w:szCs w:val="28"/>
        </w:rPr>
        <w:t xml:space="preserve"> год и плановый период 202</w:t>
      </w:r>
      <w:r w:rsidR="00F52ADC" w:rsidRPr="00F52ADC">
        <w:rPr>
          <w:sz w:val="28"/>
          <w:szCs w:val="28"/>
        </w:rPr>
        <w:t>6</w:t>
      </w:r>
      <w:r w:rsidR="00901B76" w:rsidRPr="00F52ADC">
        <w:rPr>
          <w:sz w:val="28"/>
          <w:szCs w:val="28"/>
        </w:rPr>
        <w:t xml:space="preserve"> и 202</w:t>
      </w:r>
      <w:r w:rsidR="00F52ADC" w:rsidRPr="00F52ADC">
        <w:rPr>
          <w:sz w:val="28"/>
          <w:szCs w:val="28"/>
        </w:rPr>
        <w:t>7</w:t>
      </w:r>
      <w:r w:rsidR="00901B76" w:rsidRPr="00F52ADC">
        <w:rPr>
          <w:sz w:val="28"/>
          <w:szCs w:val="28"/>
        </w:rPr>
        <w:t xml:space="preserve"> годов, либо в случаях, определенных нормативно-правовыми актами Удмуртской Республики</w:t>
      </w:r>
      <w:r w:rsidR="00922A7D" w:rsidRPr="00F52ADC">
        <w:rPr>
          <w:sz w:val="28"/>
          <w:szCs w:val="28"/>
        </w:rPr>
        <w:t xml:space="preserve"> </w:t>
      </w:r>
      <w:r w:rsidR="00385618" w:rsidRPr="00F52ADC">
        <w:rPr>
          <w:sz w:val="28"/>
          <w:szCs w:val="28"/>
        </w:rPr>
        <w:t>осуществляет Управление Федерального казначейства по Удмуртской Республике</w:t>
      </w:r>
      <w:r w:rsidR="00922A7D" w:rsidRPr="00F52ADC">
        <w:rPr>
          <w:sz w:val="28"/>
          <w:szCs w:val="28"/>
        </w:rPr>
        <w:t>.</w:t>
      </w:r>
    </w:p>
    <w:p w:rsidR="00385618" w:rsidRDefault="00385618" w:rsidP="00157360">
      <w:pPr>
        <w:autoSpaceDE w:val="0"/>
        <w:autoSpaceDN w:val="0"/>
        <w:adjustRightInd w:val="0"/>
        <w:ind w:firstLine="540"/>
        <w:jc w:val="both"/>
        <w:rPr>
          <w:sz w:val="28"/>
          <w:szCs w:val="28"/>
        </w:rPr>
      </w:pPr>
      <w:r w:rsidRPr="00F52ADC">
        <w:rPr>
          <w:sz w:val="28"/>
          <w:szCs w:val="28"/>
        </w:rPr>
        <w:t xml:space="preserve"> </w:t>
      </w:r>
      <w:r w:rsidR="00922A7D" w:rsidRPr="00F52ADC">
        <w:rPr>
          <w:sz w:val="28"/>
          <w:szCs w:val="28"/>
        </w:rPr>
        <w:t xml:space="preserve">Казначейское сопровождение средств, </w:t>
      </w:r>
      <w:r w:rsidR="005D4FD7" w:rsidRPr="00F52ADC">
        <w:rPr>
          <w:sz w:val="28"/>
          <w:szCs w:val="28"/>
        </w:rPr>
        <w:t>указанных</w:t>
      </w:r>
      <w:r w:rsidR="00922A7D" w:rsidRPr="00F52ADC">
        <w:rPr>
          <w:sz w:val="28"/>
          <w:szCs w:val="28"/>
        </w:rPr>
        <w:t xml:space="preserve"> в пункте 1 настоящей статьи осуществляет</w:t>
      </w:r>
      <w:r w:rsidR="005D4FD7" w:rsidRPr="00F52ADC">
        <w:rPr>
          <w:sz w:val="28"/>
          <w:szCs w:val="28"/>
        </w:rPr>
        <w:t>ся</w:t>
      </w:r>
      <w:r w:rsidR="00922A7D" w:rsidRPr="00F52ADC">
        <w:rPr>
          <w:sz w:val="28"/>
          <w:szCs w:val="28"/>
        </w:rPr>
        <w:t xml:space="preserve"> </w:t>
      </w:r>
      <w:r w:rsidR="005D4FD7" w:rsidRPr="00F52ADC">
        <w:rPr>
          <w:sz w:val="28"/>
          <w:szCs w:val="28"/>
        </w:rPr>
        <w:t xml:space="preserve">Управлением Федерального казначейства по Удмуртской Республике </w:t>
      </w:r>
      <w:r w:rsidRPr="00F52ADC">
        <w:rPr>
          <w:sz w:val="28"/>
          <w:szCs w:val="28"/>
        </w:rPr>
        <w:t xml:space="preserve">на основании обращения </w:t>
      </w:r>
      <w:r w:rsidR="00922A7D" w:rsidRPr="00F52ADC">
        <w:rPr>
          <w:sz w:val="28"/>
          <w:szCs w:val="28"/>
        </w:rPr>
        <w:t xml:space="preserve">Администрации города Сарапула </w:t>
      </w:r>
      <w:r w:rsidRPr="00F52ADC">
        <w:rPr>
          <w:sz w:val="28"/>
          <w:szCs w:val="28"/>
        </w:rPr>
        <w:t>о передаче функций по казначейскому сопровождению средств</w:t>
      </w:r>
      <w:r w:rsidR="005D4FD7" w:rsidRPr="00F52ADC">
        <w:rPr>
          <w:sz w:val="28"/>
          <w:szCs w:val="28"/>
        </w:rPr>
        <w:t>,</w:t>
      </w:r>
      <w:r w:rsidRPr="00F52ADC">
        <w:rPr>
          <w:sz w:val="28"/>
          <w:szCs w:val="28"/>
        </w:rPr>
        <w:t xml:space="preserve"> </w:t>
      </w:r>
      <w:r w:rsidR="00157360" w:rsidRPr="00F52ADC">
        <w:rPr>
          <w:sz w:val="28"/>
          <w:szCs w:val="28"/>
        </w:rPr>
        <w:t>в порядке, установленном Администрацией города Сарапула</w:t>
      </w:r>
      <w:r w:rsidRPr="00F52ADC">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1</w:t>
      </w:r>
      <w:r w:rsidR="00D45301" w:rsidRPr="00A81374">
        <w:rPr>
          <w:sz w:val="28"/>
          <w:szCs w:val="28"/>
        </w:rPr>
        <w:t>.</w:t>
      </w:r>
      <w:r w:rsidR="00D45301" w:rsidRPr="00A81374">
        <w:rPr>
          <w:b/>
          <w:sz w:val="28"/>
          <w:szCs w:val="28"/>
        </w:rPr>
        <w:t xml:space="preserve"> </w:t>
      </w:r>
    </w:p>
    <w:p w:rsidR="004B0DC8" w:rsidRPr="00A81374" w:rsidRDefault="00811B00" w:rsidP="005D4759">
      <w:pPr>
        <w:tabs>
          <w:tab w:val="left" w:pos="709"/>
        </w:tabs>
        <w:autoSpaceDE w:val="0"/>
        <w:autoSpaceDN w:val="0"/>
        <w:adjustRightInd w:val="0"/>
        <w:ind w:firstLine="540"/>
        <w:jc w:val="both"/>
        <w:rPr>
          <w:sz w:val="28"/>
          <w:szCs w:val="28"/>
        </w:rPr>
      </w:pPr>
      <w:r w:rsidRPr="00A81374">
        <w:rPr>
          <w:sz w:val="28"/>
          <w:szCs w:val="28"/>
        </w:rPr>
        <w:t xml:space="preserve">Установить часть прибыли муниципальных унитарных предприятий, остающуюся после уплаты налогов </w:t>
      </w:r>
      <w:r w:rsidR="004B0DC8" w:rsidRPr="00A81374">
        <w:rPr>
          <w:sz w:val="28"/>
          <w:szCs w:val="28"/>
        </w:rPr>
        <w:t>и иных обязательных платежей</w:t>
      </w:r>
      <w:r w:rsidR="001E51A1" w:rsidRPr="00A81374">
        <w:rPr>
          <w:sz w:val="28"/>
          <w:szCs w:val="28"/>
        </w:rPr>
        <w:t>,</w:t>
      </w:r>
      <w:r w:rsidR="00B6635E" w:rsidRPr="00A81374">
        <w:rPr>
          <w:sz w:val="28"/>
          <w:szCs w:val="28"/>
        </w:rPr>
        <w:t xml:space="preserve"> </w:t>
      </w:r>
      <w:r w:rsidRPr="00A81374">
        <w:rPr>
          <w:sz w:val="28"/>
          <w:szCs w:val="28"/>
        </w:rPr>
        <w:t>подлежащую перечислению в бюджет города Сарапула, в размере 10 процентов</w:t>
      </w:r>
      <w:r w:rsidR="004B0DC8" w:rsidRPr="00A81374">
        <w:rPr>
          <w:sz w:val="28"/>
          <w:szCs w:val="28"/>
        </w:rPr>
        <w:t>.</w:t>
      </w:r>
    </w:p>
    <w:p w:rsidR="003A69B4" w:rsidRPr="00A81374" w:rsidRDefault="003A69B4" w:rsidP="0002055F">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2</w:t>
      </w:r>
      <w:r w:rsidR="00A56803" w:rsidRPr="00A81374">
        <w:rPr>
          <w:sz w:val="28"/>
          <w:szCs w:val="28"/>
        </w:rPr>
        <w:t>.</w:t>
      </w:r>
      <w:r w:rsidR="00A56803" w:rsidRPr="00A81374">
        <w:rPr>
          <w:b/>
          <w:sz w:val="28"/>
          <w:szCs w:val="28"/>
        </w:rPr>
        <w:t xml:space="preserve"> </w:t>
      </w:r>
    </w:p>
    <w:p w:rsidR="004B0DC8" w:rsidRPr="00A81374" w:rsidRDefault="004B0DC8" w:rsidP="005D4759">
      <w:pPr>
        <w:tabs>
          <w:tab w:val="left" w:pos="709"/>
        </w:tabs>
        <w:autoSpaceDE w:val="0"/>
        <w:autoSpaceDN w:val="0"/>
        <w:adjustRightInd w:val="0"/>
        <w:ind w:firstLine="540"/>
        <w:jc w:val="both"/>
        <w:rPr>
          <w:sz w:val="28"/>
          <w:szCs w:val="28"/>
        </w:rPr>
      </w:pPr>
      <w:proofErr w:type="gramStart"/>
      <w:r w:rsidRPr="00A81374">
        <w:rPr>
          <w:sz w:val="28"/>
          <w:szCs w:val="28"/>
        </w:rPr>
        <w:t xml:space="preserve">Установить, что в случае </w:t>
      </w:r>
      <w:proofErr w:type="spellStart"/>
      <w:r w:rsidRPr="00A81374">
        <w:rPr>
          <w:sz w:val="28"/>
          <w:szCs w:val="28"/>
        </w:rPr>
        <w:t>недополучения</w:t>
      </w:r>
      <w:proofErr w:type="spellEnd"/>
      <w:r w:rsidRPr="00A81374">
        <w:rPr>
          <w:sz w:val="28"/>
          <w:szCs w:val="28"/>
        </w:rPr>
        <w:t xml:space="preserve"> в бюджет </w:t>
      </w:r>
      <w:r w:rsidR="0002055F" w:rsidRPr="00A81374">
        <w:rPr>
          <w:sz w:val="28"/>
          <w:szCs w:val="28"/>
        </w:rPr>
        <w:t>города Сарапула</w:t>
      </w:r>
      <w:r w:rsidRPr="00A81374">
        <w:rPr>
          <w:sz w:val="28"/>
          <w:szCs w:val="28"/>
        </w:rPr>
        <w:t xml:space="preserve"> доходов, утвержденных статьей 1 настоящего </w:t>
      </w:r>
      <w:r w:rsidR="007D17A4" w:rsidRPr="00A81374">
        <w:rPr>
          <w:sz w:val="28"/>
          <w:szCs w:val="28"/>
        </w:rPr>
        <w:t>решения</w:t>
      </w:r>
      <w:r w:rsidRPr="00A81374">
        <w:rPr>
          <w:sz w:val="28"/>
          <w:szCs w:val="28"/>
        </w:rPr>
        <w:t xml:space="preserve">, а также средств из источников внутреннего финансирования дефицита бюджета </w:t>
      </w:r>
      <w:r w:rsidR="007D17A4" w:rsidRPr="00A81374">
        <w:rPr>
          <w:sz w:val="28"/>
          <w:szCs w:val="28"/>
        </w:rPr>
        <w:t>города Сарапула</w:t>
      </w:r>
      <w:r w:rsidR="005B167A" w:rsidRPr="00A81374">
        <w:rPr>
          <w:sz w:val="28"/>
          <w:szCs w:val="28"/>
        </w:rPr>
        <w:t>,</w:t>
      </w:r>
      <w:r w:rsidRPr="00A81374">
        <w:rPr>
          <w:sz w:val="28"/>
          <w:szCs w:val="28"/>
        </w:rPr>
        <w:t xml:space="preserve"> бюджет</w:t>
      </w:r>
      <w:r w:rsidR="0022591F" w:rsidRPr="00A81374">
        <w:rPr>
          <w:sz w:val="28"/>
          <w:szCs w:val="28"/>
        </w:rPr>
        <w:t>ные ассигнования</w:t>
      </w:r>
      <w:r w:rsidRPr="00A81374">
        <w:rPr>
          <w:sz w:val="28"/>
          <w:szCs w:val="28"/>
        </w:rPr>
        <w:t xml:space="preserve"> в первоочередном порядке </w:t>
      </w:r>
      <w:r w:rsidR="00BA6692" w:rsidRPr="00A81374">
        <w:rPr>
          <w:sz w:val="28"/>
          <w:szCs w:val="28"/>
        </w:rPr>
        <w:t xml:space="preserve">последовательно направляются </w:t>
      </w:r>
      <w:r w:rsidRPr="00A81374">
        <w:rPr>
          <w:sz w:val="28"/>
          <w:szCs w:val="28"/>
        </w:rPr>
        <w:t>на выплату заработной платы работникам организаций бюджетной сферы</w:t>
      </w:r>
      <w:r w:rsidR="00150BF3" w:rsidRPr="00A81374">
        <w:rPr>
          <w:sz w:val="28"/>
          <w:szCs w:val="28"/>
        </w:rPr>
        <w:t>,</w:t>
      </w:r>
      <w:r w:rsidRPr="00A81374">
        <w:rPr>
          <w:sz w:val="28"/>
          <w:szCs w:val="28"/>
        </w:rPr>
        <w:t xml:space="preserve"> на </w:t>
      </w:r>
      <w:r w:rsidR="00D542F7" w:rsidRPr="00A81374">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A81374">
        <w:rPr>
          <w:sz w:val="28"/>
          <w:szCs w:val="28"/>
        </w:rPr>
        <w:t xml:space="preserve">, на финансирование расходов на </w:t>
      </w:r>
      <w:r w:rsidR="004E7BC1" w:rsidRPr="00A81374">
        <w:rPr>
          <w:sz w:val="28"/>
          <w:szCs w:val="28"/>
        </w:rPr>
        <w:t>погашение и</w:t>
      </w:r>
      <w:proofErr w:type="gramEnd"/>
      <w:r w:rsidR="004E7BC1" w:rsidRPr="00A81374">
        <w:rPr>
          <w:sz w:val="28"/>
          <w:szCs w:val="28"/>
        </w:rPr>
        <w:t xml:space="preserve"> (или) </w:t>
      </w:r>
      <w:r w:rsidR="00150BF3" w:rsidRPr="00A81374">
        <w:rPr>
          <w:sz w:val="28"/>
          <w:szCs w:val="28"/>
        </w:rPr>
        <w:t>обслуживание муниципального долга города Сарапула</w:t>
      </w:r>
      <w:r w:rsidRPr="00A81374">
        <w:rPr>
          <w:sz w:val="28"/>
          <w:szCs w:val="28"/>
        </w:rPr>
        <w:t>.</w:t>
      </w:r>
    </w:p>
    <w:p w:rsidR="004B0DC8" w:rsidRPr="00A81374" w:rsidRDefault="004B0DC8" w:rsidP="005D4759">
      <w:pPr>
        <w:tabs>
          <w:tab w:val="left" w:pos="709"/>
        </w:tabs>
        <w:autoSpaceDE w:val="0"/>
        <w:autoSpaceDN w:val="0"/>
        <w:adjustRightInd w:val="0"/>
        <w:ind w:firstLine="540"/>
        <w:jc w:val="both"/>
        <w:rPr>
          <w:sz w:val="28"/>
          <w:szCs w:val="28"/>
        </w:rPr>
      </w:pPr>
    </w:p>
    <w:p w:rsidR="0094413F" w:rsidRPr="00A81374" w:rsidRDefault="0094413F"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3</w:t>
      </w:r>
      <w:r w:rsidRPr="00A81374">
        <w:rPr>
          <w:sz w:val="28"/>
          <w:szCs w:val="28"/>
        </w:rPr>
        <w:t>.</w:t>
      </w:r>
    </w:p>
    <w:p w:rsidR="00BC3E49" w:rsidRPr="00A81374" w:rsidRDefault="0094413F" w:rsidP="008C4E0E">
      <w:pPr>
        <w:tabs>
          <w:tab w:val="left" w:pos="709"/>
        </w:tabs>
        <w:autoSpaceDE w:val="0"/>
        <w:autoSpaceDN w:val="0"/>
        <w:adjustRightInd w:val="0"/>
        <w:ind w:firstLine="540"/>
        <w:jc w:val="both"/>
        <w:rPr>
          <w:sz w:val="28"/>
          <w:szCs w:val="28"/>
        </w:rPr>
      </w:pPr>
      <w:r w:rsidRPr="00A81374">
        <w:rPr>
          <w:sz w:val="28"/>
          <w:szCs w:val="28"/>
        </w:rPr>
        <w:t>Установить, что Администрация города Сарапула</w:t>
      </w:r>
      <w:r w:rsidR="00084DD0" w:rsidRPr="00A81374">
        <w:rPr>
          <w:sz w:val="28"/>
          <w:szCs w:val="28"/>
        </w:rPr>
        <w:t xml:space="preserve"> в 20</w:t>
      </w:r>
      <w:r w:rsidR="001B4621" w:rsidRPr="00A81374">
        <w:rPr>
          <w:sz w:val="28"/>
          <w:szCs w:val="28"/>
        </w:rPr>
        <w:t>2</w:t>
      </w:r>
      <w:r w:rsidR="009D5A2C" w:rsidRPr="00A81374">
        <w:rPr>
          <w:sz w:val="28"/>
          <w:szCs w:val="28"/>
        </w:rPr>
        <w:t>5</w:t>
      </w:r>
      <w:r w:rsidR="00084DD0" w:rsidRPr="00A81374">
        <w:rPr>
          <w:sz w:val="28"/>
          <w:szCs w:val="28"/>
        </w:rPr>
        <w:t xml:space="preserve"> год</w:t>
      </w:r>
      <w:r w:rsidR="00875396" w:rsidRPr="00A81374">
        <w:rPr>
          <w:sz w:val="28"/>
          <w:szCs w:val="28"/>
        </w:rPr>
        <w:t>у</w:t>
      </w:r>
      <w:r w:rsidR="00084DD0" w:rsidRPr="00A81374">
        <w:rPr>
          <w:sz w:val="28"/>
          <w:szCs w:val="28"/>
        </w:rPr>
        <w:t xml:space="preserve"> </w:t>
      </w:r>
      <w:r w:rsidRPr="00A81374">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A81374">
        <w:rPr>
          <w:sz w:val="28"/>
          <w:szCs w:val="28"/>
        </w:rPr>
        <w:t xml:space="preserve"> в соответствии с порядком, определенным Правительством Удмуртской Республики</w:t>
      </w:r>
      <w:r w:rsidR="00263160" w:rsidRPr="00A81374">
        <w:rPr>
          <w:sz w:val="28"/>
          <w:szCs w:val="28"/>
        </w:rPr>
        <w:t>.</w:t>
      </w:r>
      <w:r w:rsidR="008C4E0E" w:rsidRPr="00A81374">
        <w:rPr>
          <w:sz w:val="28"/>
          <w:szCs w:val="28"/>
        </w:rPr>
        <w:t xml:space="preserve"> </w:t>
      </w:r>
    </w:p>
    <w:p w:rsidR="00EF0480" w:rsidRPr="00A81374" w:rsidRDefault="00EF0480" w:rsidP="008C4E0E">
      <w:pPr>
        <w:tabs>
          <w:tab w:val="left" w:pos="709"/>
        </w:tabs>
        <w:autoSpaceDE w:val="0"/>
        <w:autoSpaceDN w:val="0"/>
        <w:adjustRightInd w:val="0"/>
        <w:ind w:firstLine="540"/>
        <w:jc w:val="both"/>
        <w:rPr>
          <w:sz w:val="28"/>
          <w:szCs w:val="28"/>
        </w:rPr>
      </w:pPr>
    </w:p>
    <w:p w:rsidR="009E599E" w:rsidRPr="00A81374" w:rsidRDefault="00B779F6"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EF1AAA" w:rsidRPr="00A81374">
        <w:rPr>
          <w:sz w:val="28"/>
          <w:szCs w:val="28"/>
        </w:rPr>
        <w:t>1</w:t>
      </w:r>
      <w:r w:rsidR="00C25DAE" w:rsidRPr="00A81374">
        <w:rPr>
          <w:sz w:val="28"/>
          <w:szCs w:val="28"/>
        </w:rPr>
        <w:t>4</w:t>
      </w:r>
      <w:r w:rsidRPr="00A81374">
        <w:rPr>
          <w:sz w:val="28"/>
          <w:szCs w:val="28"/>
        </w:rPr>
        <w:t>.</w:t>
      </w:r>
    </w:p>
    <w:p w:rsidR="00460A52" w:rsidRPr="00A81374" w:rsidRDefault="00C0408A" w:rsidP="005E7947">
      <w:pPr>
        <w:tabs>
          <w:tab w:val="left" w:pos="709"/>
        </w:tabs>
        <w:autoSpaceDE w:val="0"/>
        <w:autoSpaceDN w:val="0"/>
        <w:adjustRightInd w:val="0"/>
        <w:ind w:firstLine="540"/>
        <w:jc w:val="both"/>
        <w:rPr>
          <w:sz w:val="28"/>
          <w:szCs w:val="28"/>
        </w:rPr>
      </w:pPr>
      <w:r w:rsidRPr="00A81374">
        <w:rPr>
          <w:sz w:val="28"/>
          <w:szCs w:val="28"/>
        </w:rPr>
        <w:t xml:space="preserve">1. </w:t>
      </w:r>
      <w:proofErr w:type="gramStart"/>
      <w:r w:rsidR="00B779F6" w:rsidRPr="00A81374">
        <w:rPr>
          <w:sz w:val="28"/>
          <w:szCs w:val="28"/>
        </w:rPr>
        <w:t>Установить, что Администрация города Сарапула не вправе в 20</w:t>
      </w:r>
      <w:r w:rsidR="009A3FB2" w:rsidRPr="00A81374">
        <w:rPr>
          <w:sz w:val="28"/>
          <w:szCs w:val="28"/>
        </w:rPr>
        <w:t>2</w:t>
      </w:r>
      <w:r w:rsidR="00103DEF" w:rsidRPr="00A81374">
        <w:rPr>
          <w:sz w:val="28"/>
          <w:szCs w:val="28"/>
        </w:rPr>
        <w:t>5</w:t>
      </w:r>
      <w:r w:rsidR="00B779F6" w:rsidRPr="00A81374">
        <w:rPr>
          <w:sz w:val="28"/>
          <w:szCs w:val="28"/>
        </w:rPr>
        <w:t xml:space="preserve"> году принимать решения, приводящие к увеличению </w:t>
      </w:r>
      <w:r w:rsidR="00DE32AB" w:rsidRPr="00A81374">
        <w:rPr>
          <w:sz w:val="28"/>
          <w:szCs w:val="28"/>
        </w:rPr>
        <w:t>штатной</w:t>
      </w:r>
      <w:r w:rsidR="00315B24" w:rsidRPr="00A81374">
        <w:rPr>
          <w:sz w:val="28"/>
          <w:szCs w:val="28"/>
        </w:rPr>
        <w:t xml:space="preserve"> </w:t>
      </w:r>
      <w:r w:rsidR="00B779F6" w:rsidRPr="00A81374">
        <w:rPr>
          <w:sz w:val="28"/>
          <w:szCs w:val="28"/>
        </w:rPr>
        <w:t>численности муниципальных служащих</w:t>
      </w:r>
      <w:r w:rsidR="00076CF5" w:rsidRPr="00A81374">
        <w:rPr>
          <w:sz w:val="28"/>
          <w:szCs w:val="28"/>
        </w:rPr>
        <w:t>, за исключением случаев изменения структуры и (или) функций</w:t>
      </w:r>
      <w:r w:rsidR="00B779F6" w:rsidRPr="00A81374">
        <w:rPr>
          <w:sz w:val="28"/>
          <w:szCs w:val="28"/>
        </w:rPr>
        <w:t xml:space="preserve"> </w:t>
      </w:r>
      <w:r w:rsidR="00076CF5" w:rsidRPr="00A81374">
        <w:rPr>
          <w:sz w:val="28"/>
          <w:szCs w:val="28"/>
        </w:rPr>
        <w:t>Администрации горо</w:t>
      </w:r>
      <w:r w:rsidR="006C3E3C" w:rsidRPr="00A81374">
        <w:rPr>
          <w:sz w:val="28"/>
          <w:szCs w:val="28"/>
        </w:rPr>
        <w:t xml:space="preserve">да Сарапула, отраслевых (функциональных) органов Администрации города Сарапула, </w:t>
      </w:r>
      <w:r w:rsidR="008C708E" w:rsidRPr="00A81374">
        <w:rPr>
          <w:sz w:val="28"/>
          <w:szCs w:val="28"/>
        </w:rPr>
        <w:t xml:space="preserve">наделенных правами юридического лица, </w:t>
      </w:r>
      <w:r w:rsidR="006C3E3C" w:rsidRPr="00A81374">
        <w:rPr>
          <w:sz w:val="28"/>
          <w:szCs w:val="28"/>
        </w:rPr>
        <w:t>осуществляющих  функции и полномочия учредителя.</w:t>
      </w:r>
      <w:proofErr w:type="gramEnd"/>
    </w:p>
    <w:p w:rsidR="005E7947" w:rsidRPr="00A81374" w:rsidRDefault="00C0408A" w:rsidP="00B02101">
      <w:pPr>
        <w:tabs>
          <w:tab w:val="left" w:pos="709"/>
        </w:tabs>
        <w:autoSpaceDE w:val="0"/>
        <w:autoSpaceDN w:val="0"/>
        <w:adjustRightInd w:val="0"/>
        <w:ind w:firstLine="540"/>
        <w:jc w:val="both"/>
        <w:rPr>
          <w:bCs/>
          <w:sz w:val="28"/>
          <w:szCs w:val="28"/>
        </w:rPr>
      </w:pPr>
      <w:r w:rsidRPr="00A81374">
        <w:rPr>
          <w:sz w:val="28"/>
          <w:szCs w:val="28"/>
        </w:rPr>
        <w:t xml:space="preserve">2. </w:t>
      </w:r>
      <w:proofErr w:type="gramStart"/>
      <w:r w:rsidR="00B02101" w:rsidRPr="00A81374">
        <w:rPr>
          <w:sz w:val="28"/>
          <w:szCs w:val="28"/>
        </w:rPr>
        <w:t xml:space="preserve">Администрация города Сарапула, отраслевые (функциональные) органы Администрации города Сарапула, </w:t>
      </w:r>
      <w:r w:rsidR="000C183E" w:rsidRPr="00A81374">
        <w:rPr>
          <w:sz w:val="28"/>
          <w:szCs w:val="28"/>
        </w:rPr>
        <w:t xml:space="preserve">наделенные правами юридического лица, </w:t>
      </w:r>
      <w:r w:rsidR="00B02101" w:rsidRPr="00A81374">
        <w:rPr>
          <w:sz w:val="28"/>
          <w:szCs w:val="28"/>
        </w:rPr>
        <w:t>осуществляющие  функции и полномочия</w:t>
      </w:r>
      <w:r w:rsidRPr="00A81374">
        <w:rPr>
          <w:bCs/>
          <w:sz w:val="28"/>
          <w:szCs w:val="28"/>
        </w:rPr>
        <w:t xml:space="preserve"> учредителей </w:t>
      </w:r>
      <w:r w:rsidR="00076CF5" w:rsidRPr="00A81374">
        <w:rPr>
          <w:bCs/>
          <w:sz w:val="28"/>
          <w:szCs w:val="28"/>
        </w:rPr>
        <w:t xml:space="preserve">казенных, </w:t>
      </w:r>
      <w:r w:rsidRPr="00A81374">
        <w:rPr>
          <w:bCs/>
          <w:sz w:val="28"/>
          <w:szCs w:val="28"/>
        </w:rPr>
        <w:t xml:space="preserve">бюджетных и автономных учреждений </w:t>
      </w:r>
      <w:r w:rsidR="000104C2" w:rsidRPr="00A81374">
        <w:rPr>
          <w:bCs/>
          <w:sz w:val="28"/>
          <w:szCs w:val="28"/>
        </w:rPr>
        <w:t>города Сарапула</w:t>
      </w:r>
      <w:r w:rsidRPr="00A81374">
        <w:rPr>
          <w:bCs/>
          <w:sz w:val="28"/>
          <w:szCs w:val="28"/>
        </w:rPr>
        <w:t>, не вправе принимать в 20</w:t>
      </w:r>
      <w:r w:rsidR="009A3FB2" w:rsidRPr="00A81374">
        <w:rPr>
          <w:bCs/>
          <w:sz w:val="28"/>
          <w:szCs w:val="28"/>
        </w:rPr>
        <w:t>2</w:t>
      </w:r>
      <w:r w:rsidR="00103DEF" w:rsidRPr="00A81374">
        <w:rPr>
          <w:bCs/>
          <w:sz w:val="28"/>
          <w:szCs w:val="28"/>
        </w:rPr>
        <w:t>5</w:t>
      </w:r>
      <w:r w:rsidRPr="00A81374">
        <w:rPr>
          <w:bCs/>
          <w:sz w:val="28"/>
          <w:szCs w:val="28"/>
        </w:rPr>
        <w:t xml:space="preserve"> году решения, приводящие к увеличению численности работников указанных учреждений</w:t>
      </w:r>
      <w:r w:rsidR="00460A52" w:rsidRPr="00A81374">
        <w:rPr>
          <w:sz w:val="28"/>
          <w:szCs w:val="28"/>
        </w:rPr>
        <w:t>,</w:t>
      </w:r>
      <w:r w:rsidR="005E7947" w:rsidRPr="00A81374">
        <w:rPr>
          <w:sz w:val="28"/>
          <w:szCs w:val="28"/>
        </w:rPr>
        <w:t xml:space="preserve"> за исключением случаев принятия Администрацией города Сарапула </w:t>
      </w:r>
      <w:r w:rsidR="005E7947" w:rsidRPr="00A81374">
        <w:rPr>
          <w:sz w:val="28"/>
          <w:szCs w:val="28"/>
        </w:rPr>
        <w:lastRenderedPageBreak/>
        <w:t>решений о реорганизации и (или) об изменении типа муниципальных учреждений города Сарапула.</w:t>
      </w:r>
      <w:r w:rsidR="00460A52" w:rsidRPr="00A81374">
        <w:rPr>
          <w:sz w:val="28"/>
          <w:szCs w:val="28"/>
        </w:rPr>
        <w:t xml:space="preserve"> </w:t>
      </w:r>
      <w:proofErr w:type="gramEnd"/>
    </w:p>
    <w:p w:rsidR="00C0408A" w:rsidRPr="00A81374" w:rsidRDefault="00C0408A" w:rsidP="00C0408A">
      <w:pPr>
        <w:tabs>
          <w:tab w:val="left" w:pos="709"/>
        </w:tabs>
        <w:autoSpaceDE w:val="0"/>
        <w:autoSpaceDN w:val="0"/>
        <w:adjustRightInd w:val="0"/>
        <w:ind w:firstLine="540"/>
        <w:jc w:val="both"/>
        <w:rPr>
          <w:bCs/>
          <w:szCs w:val="28"/>
        </w:rPr>
      </w:pPr>
      <w:r w:rsidRPr="00A81374">
        <w:rPr>
          <w:bCs/>
          <w:sz w:val="28"/>
          <w:szCs w:val="28"/>
        </w:rPr>
        <w:t xml:space="preserve"> </w:t>
      </w:r>
    </w:p>
    <w:p w:rsidR="003769AB" w:rsidRPr="00A81374" w:rsidRDefault="000A41F6" w:rsidP="00875396">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Статья </w:t>
      </w:r>
      <w:r w:rsidR="00811B00" w:rsidRPr="00A81374">
        <w:rPr>
          <w:rFonts w:ascii="Times New Roman" w:hAnsi="Times New Roman" w:cs="Times New Roman"/>
          <w:sz w:val="28"/>
          <w:szCs w:val="28"/>
        </w:rPr>
        <w:t>1</w:t>
      </w:r>
      <w:r w:rsidR="00C25DAE" w:rsidRPr="00A81374">
        <w:rPr>
          <w:rFonts w:ascii="Times New Roman" w:hAnsi="Times New Roman" w:cs="Times New Roman"/>
          <w:sz w:val="28"/>
          <w:szCs w:val="28"/>
        </w:rPr>
        <w:t>5</w:t>
      </w:r>
      <w:r w:rsidRPr="00A81374">
        <w:rPr>
          <w:rFonts w:ascii="Times New Roman" w:hAnsi="Times New Roman" w:cs="Times New Roman"/>
          <w:sz w:val="28"/>
          <w:szCs w:val="28"/>
        </w:rPr>
        <w:t xml:space="preserve">. </w:t>
      </w:r>
    </w:p>
    <w:p w:rsidR="000A41F6" w:rsidRPr="00A81374" w:rsidRDefault="000A41F6" w:rsidP="009A3FB2">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A81374">
        <w:rPr>
          <w:rFonts w:ascii="Times New Roman" w:hAnsi="Times New Roman" w:cs="Times New Roman"/>
          <w:sz w:val="28"/>
          <w:szCs w:val="28"/>
        </w:rPr>
        <w:t xml:space="preserve">размеров оплаты труда работников </w:t>
      </w:r>
      <w:r w:rsidR="00A36D1A" w:rsidRPr="00A81374">
        <w:rPr>
          <w:rFonts w:ascii="Times New Roman" w:hAnsi="Times New Roman" w:cs="Times New Roman"/>
          <w:sz w:val="28"/>
          <w:szCs w:val="28"/>
        </w:rPr>
        <w:t>муниципальных учреждений города</w:t>
      </w:r>
      <w:proofErr w:type="gramEnd"/>
      <w:r w:rsidR="00A36D1A" w:rsidRPr="00A81374">
        <w:rPr>
          <w:rFonts w:ascii="Times New Roman" w:hAnsi="Times New Roman" w:cs="Times New Roman"/>
          <w:sz w:val="28"/>
          <w:szCs w:val="28"/>
        </w:rPr>
        <w:t xml:space="preserve"> Сарапула</w:t>
      </w:r>
      <w:r w:rsidRPr="00A81374">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A81374">
        <w:rPr>
          <w:rFonts w:ascii="Times New Roman" w:hAnsi="Times New Roman" w:cs="Times New Roman"/>
          <w:sz w:val="28"/>
          <w:szCs w:val="28"/>
        </w:rPr>
        <w:t xml:space="preserve">нормативными правовыми актами </w:t>
      </w:r>
      <w:r w:rsidRPr="00A81374">
        <w:rPr>
          <w:rFonts w:ascii="Times New Roman" w:hAnsi="Times New Roman" w:cs="Times New Roman"/>
          <w:sz w:val="28"/>
          <w:szCs w:val="28"/>
        </w:rPr>
        <w:t>Удмуртской Республики.</w:t>
      </w:r>
    </w:p>
    <w:p w:rsidR="00875396" w:rsidRPr="00A81374" w:rsidRDefault="00875396" w:rsidP="00D542F7">
      <w:pPr>
        <w:tabs>
          <w:tab w:val="left" w:pos="709"/>
        </w:tabs>
        <w:autoSpaceDE w:val="0"/>
        <w:autoSpaceDN w:val="0"/>
        <w:adjustRightInd w:val="0"/>
        <w:ind w:firstLine="540"/>
        <w:jc w:val="both"/>
        <w:outlineLvl w:val="1"/>
        <w:rPr>
          <w:sz w:val="28"/>
          <w:szCs w:val="28"/>
        </w:rPr>
      </w:pPr>
    </w:p>
    <w:p w:rsidR="00870DFF" w:rsidRPr="00A81374" w:rsidRDefault="00335FAC" w:rsidP="00335FAC">
      <w:pPr>
        <w:ind w:firstLine="567"/>
        <w:jc w:val="both"/>
        <w:rPr>
          <w:b/>
          <w:sz w:val="28"/>
          <w:szCs w:val="28"/>
        </w:rPr>
      </w:pPr>
      <w:r w:rsidRPr="00A81374">
        <w:rPr>
          <w:sz w:val="28"/>
          <w:szCs w:val="28"/>
        </w:rPr>
        <w:t xml:space="preserve">Статья </w:t>
      </w:r>
      <w:r w:rsidR="00870DFF" w:rsidRPr="00A81374">
        <w:rPr>
          <w:sz w:val="28"/>
          <w:szCs w:val="28"/>
        </w:rPr>
        <w:t>1</w:t>
      </w:r>
      <w:r w:rsidR="00C25DAE" w:rsidRPr="00A81374">
        <w:rPr>
          <w:sz w:val="28"/>
          <w:szCs w:val="28"/>
        </w:rPr>
        <w:t>6</w:t>
      </w:r>
      <w:r w:rsidRPr="00A81374">
        <w:rPr>
          <w:sz w:val="28"/>
          <w:szCs w:val="28"/>
        </w:rPr>
        <w:t>.</w:t>
      </w:r>
      <w:r w:rsidRPr="00A81374">
        <w:rPr>
          <w:b/>
          <w:sz w:val="28"/>
          <w:szCs w:val="28"/>
        </w:rPr>
        <w:t xml:space="preserve"> </w:t>
      </w:r>
    </w:p>
    <w:p w:rsidR="009A3FB2" w:rsidRPr="00A81374" w:rsidRDefault="00335FAC" w:rsidP="00335FAC">
      <w:pPr>
        <w:ind w:firstLine="567"/>
        <w:jc w:val="both"/>
        <w:rPr>
          <w:sz w:val="28"/>
          <w:szCs w:val="28"/>
        </w:rPr>
      </w:pPr>
      <w:r w:rsidRPr="00A81374">
        <w:rPr>
          <w:sz w:val="28"/>
          <w:szCs w:val="28"/>
        </w:rPr>
        <w:t>Ввести мораторий на установление в 20</w:t>
      </w:r>
      <w:r w:rsidR="009A3FB2" w:rsidRPr="00A81374">
        <w:rPr>
          <w:sz w:val="28"/>
          <w:szCs w:val="28"/>
        </w:rPr>
        <w:t>2</w:t>
      </w:r>
      <w:r w:rsidR="00075C8F" w:rsidRPr="00A81374">
        <w:rPr>
          <w:sz w:val="28"/>
          <w:szCs w:val="28"/>
        </w:rPr>
        <w:t>5</w:t>
      </w:r>
      <w:r w:rsidRPr="00A81374">
        <w:rPr>
          <w:sz w:val="28"/>
          <w:szCs w:val="28"/>
        </w:rPr>
        <w:t xml:space="preserve"> году новых налоговых льгот по </w:t>
      </w:r>
      <w:r w:rsidR="00870DFF" w:rsidRPr="00A81374">
        <w:rPr>
          <w:sz w:val="28"/>
          <w:szCs w:val="28"/>
        </w:rPr>
        <w:t>местным</w:t>
      </w:r>
      <w:r w:rsidRPr="00A81374">
        <w:rPr>
          <w:sz w:val="28"/>
          <w:szCs w:val="28"/>
        </w:rPr>
        <w:t xml:space="preserve"> налогам, пониженных ставок по налогам, подлежащим зачислению в бюджет </w:t>
      </w:r>
      <w:r w:rsidR="00870DFF" w:rsidRPr="00A81374">
        <w:rPr>
          <w:sz w:val="28"/>
          <w:szCs w:val="28"/>
        </w:rPr>
        <w:t>города Сарапула</w:t>
      </w:r>
      <w:r w:rsidRPr="00A81374">
        <w:rPr>
          <w:sz w:val="28"/>
          <w:szCs w:val="28"/>
        </w:rPr>
        <w:t>, за исключением налоговых льгот и пониженных ставок по налогам, устанавливаемых</w:t>
      </w:r>
      <w:r w:rsidR="009A3FB2" w:rsidRPr="00A81374">
        <w:rPr>
          <w:sz w:val="28"/>
          <w:szCs w:val="28"/>
        </w:rPr>
        <w:t>:</w:t>
      </w:r>
    </w:p>
    <w:p w:rsidR="009A3FB2" w:rsidRPr="00A81374" w:rsidRDefault="00335FAC" w:rsidP="00335FAC">
      <w:pPr>
        <w:ind w:firstLine="567"/>
        <w:jc w:val="both"/>
        <w:rPr>
          <w:sz w:val="28"/>
          <w:szCs w:val="28"/>
        </w:rPr>
      </w:pPr>
      <w:r w:rsidRPr="00A81374">
        <w:rPr>
          <w:sz w:val="28"/>
          <w:szCs w:val="28"/>
        </w:rPr>
        <w:t xml:space="preserve">в соответствии с изменениями законодательства Российской Федерации </w:t>
      </w:r>
      <w:r w:rsidR="009A3FB2" w:rsidRPr="00A81374">
        <w:rPr>
          <w:sz w:val="28"/>
          <w:szCs w:val="28"/>
        </w:rPr>
        <w:t xml:space="preserve">и Удмуртской Республики </w:t>
      </w:r>
      <w:r w:rsidRPr="00A81374">
        <w:rPr>
          <w:sz w:val="28"/>
          <w:szCs w:val="28"/>
        </w:rPr>
        <w:t>о налогах и сборах</w:t>
      </w:r>
      <w:r w:rsidR="009A3FB2" w:rsidRPr="00A81374">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A81374">
        <w:rPr>
          <w:sz w:val="28"/>
          <w:szCs w:val="28"/>
        </w:rPr>
        <w:t>в отношении</w:t>
      </w:r>
      <w:r w:rsidR="00335FAC" w:rsidRPr="00A81374">
        <w:rPr>
          <w:sz w:val="28"/>
          <w:szCs w:val="28"/>
        </w:rPr>
        <w:t xml:space="preserve">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w:t>
      </w:r>
      <w:r w:rsidRPr="00A81374">
        <w:rPr>
          <w:sz w:val="28"/>
          <w:szCs w:val="28"/>
        </w:rPr>
        <w:t xml:space="preserve"> </w:t>
      </w:r>
      <w:r w:rsidR="00335FAC" w:rsidRPr="00A81374">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70251" w:rsidRPr="00BC246A" w:rsidRDefault="00E70251" w:rsidP="00D542F7">
      <w:pPr>
        <w:tabs>
          <w:tab w:val="left" w:pos="709"/>
        </w:tabs>
        <w:autoSpaceDE w:val="0"/>
        <w:autoSpaceDN w:val="0"/>
        <w:adjustRightInd w:val="0"/>
        <w:ind w:firstLine="540"/>
        <w:jc w:val="both"/>
        <w:outlineLvl w:val="1"/>
        <w:rPr>
          <w:sz w:val="28"/>
          <w:szCs w:val="28"/>
        </w:rPr>
      </w:pPr>
      <w:r w:rsidRPr="00BC246A">
        <w:rPr>
          <w:sz w:val="28"/>
          <w:szCs w:val="28"/>
        </w:rPr>
        <w:t xml:space="preserve">Статья </w:t>
      </w:r>
      <w:r w:rsidR="007E063F" w:rsidRPr="00BC246A">
        <w:rPr>
          <w:sz w:val="28"/>
          <w:szCs w:val="28"/>
        </w:rPr>
        <w:t>1</w:t>
      </w:r>
      <w:r w:rsidR="00C25DAE" w:rsidRPr="00BC246A">
        <w:rPr>
          <w:sz w:val="28"/>
          <w:szCs w:val="28"/>
        </w:rPr>
        <w:t>7</w:t>
      </w:r>
      <w:r w:rsidRPr="00BC246A">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BC246A">
        <w:rPr>
          <w:sz w:val="28"/>
          <w:szCs w:val="28"/>
        </w:rPr>
        <w:t>1. Установить</w:t>
      </w:r>
      <w:r w:rsidRPr="00EF1AAA">
        <w:rPr>
          <w:sz w:val="28"/>
          <w:szCs w:val="28"/>
        </w:rPr>
        <w:t>, что в соответствии с пунктом 3 статьи 217 Бюджетного кодекса Российской Федерации основанием для внесения в 20</w:t>
      </w:r>
      <w:r w:rsidR="0037003C">
        <w:rPr>
          <w:sz w:val="28"/>
          <w:szCs w:val="28"/>
        </w:rPr>
        <w:t>2</w:t>
      </w:r>
      <w:r w:rsidR="007C73E7">
        <w:rPr>
          <w:sz w:val="28"/>
          <w:szCs w:val="28"/>
        </w:rPr>
        <w:t>5</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7C73E7">
        <w:rPr>
          <w:sz w:val="28"/>
          <w:szCs w:val="28"/>
        </w:rPr>
        <w:t>5</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proofErr w:type="gramStart"/>
      <w:r w:rsidRPr="00F41D26">
        <w:rPr>
          <w:sz w:val="28"/>
          <w:szCs w:val="28"/>
        </w:rPr>
        <w:lastRenderedPageBreak/>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w:t>
      </w:r>
      <w:r w:rsidR="00722B83">
        <w:rPr>
          <w:sz w:val="28"/>
          <w:szCs w:val="28"/>
        </w:rPr>
        <w:t>ому</w:t>
      </w:r>
      <w:r w:rsidRPr="00F41D26">
        <w:rPr>
          <w:sz w:val="28"/>
          <w:szCs w:val="28"/>
        </w:rPr>
        <w:t xml:space="preserve"> распорядител</w:t>
      </w:r>
      <w:r w:rsidR="00722B83">
        <w:rPr>
          <w:sz w:val="28"/>
          <w:szCs w:val="28"/>
        </w:rPr>
        <w:t>ю</w:t>
      </w:r>
      <w:r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7A0EB3" w:rsidRDefault="00D907FE" w:rsidP="003D27F9">
      <w:pPr>
        <w:ind w:firstLine="567"/>
        <w:jc w:val="both"/>
        <w:rPr>
          <w:sz w:val="28"/>
          <w:szCs w:val="28"/>
        </w:rPr>
      </w:pPr>
      <w:r w:rsidRPr="007A0EB3">
        <w:rPr>
          <w:sz w:val="28"/>
          <w:szCs w:val="28"/>
        </w:rPr>
        <w:t>3</w:t>
      </w:r>
      <w:r w:rsidR="00F35DB1" w:rsidRPr="007A0EB3">
        <w:rPr>
          <w:sz w:val="28"/>
          <w:szCs w:val="28"/>
        </w:rPr>
        <w:t>) перераспределени</w:t>
      </w:r>
      <w:r w:rsidR="009A1058" w:rsidRPr="007A0EB3">
        <w:rPr>
          <w:sz w:val="28"/>
          <w:szCs w:val="28"/>
        </w:rPr>
        <w:t>е</w:t>
      </w:r>
      <w:r w:rsidR="00F35DB1" w:rsidRPr="007A0EB3">
        <w:rPr>
          <w:sz w:val="28"/>
          <w:szCs w:val="28"/>
        </w:rPr>
        <w:t xml:space="preserve"> бюджетных ассигнований, предусмотренных</w:t>
      </w:r>
      <w:r w:rsidR="009A1058" w:rsidRPr="007A0EB3">
        <w:rPr>
          <w:sz w:val="28"/>
          <w:szCs w:val="28"/>
        </w:rPr>
        <w:t xml:space="preserve"> </w:t>
      </w:r>
      <w:r w:rsidR="00F35DB1" w:rsidRPr="007A0EB3">
        <w:rPr>
          <w:sz w:val="28"/>
          <w:szCs w:val="28"/>
        </w:rPr>
        <w:t xml:space="preserve">на реализацию </w:t>
      </w:r>
      <w:r w:rsidR="003D27F9" w:rsidRPr="007A0EB3">
        <w:rPr>
          <w:sz w:val="28"/>
          <w:szCs w:val="28"/>
        </w:rPr>
        <w:t>муниципальной</w:t>
      </w:r>
      <w:r w:rsidR="00F35DB1" w:rsidRPr="007A0EB3">
        <w:rPr>
          <w:sz w:val="28"/>
          <w:szCs w:val="28"/>
        </w:rPr>
        <w:t xml:space="preserve"> программы </w:t>
      </w:r>
      <w:r w:rsidR="003D27F9" w:rsidRPr="007A0EB3">
        <w:rPr>
          <w:sz w:val="28"/>
          <w:szCs w:val="28"/>
        </w:rPr>
        <w:t xml:space="preserve">города Сарапула </w:t>
      </w:r>
      <w:r w:rsidR="00F35DB1" w:rsidRPr="007A0EB3">
        <w:rPr>
          <w:sz w:val="28"/>
          <w:szCs w:val="28"/>
        </w:rPr>
        <w:t>«</w:t>
      </w:r>
      <w:r w:rsidR="008546B9" w:rsidRPr="007A0EB3">
        <w:rPr>
          <w:sz w:val="28"/>
          <w:szCs w:val="28"/>
        </w:rPr>
        <w:t>Сохранение здоровья и формирование здорового образа жизни населения</w:t>
      </w:r>
      <w:r w:rsidR="00F35DB1" w:rsidRPr="007A0EB3">
        <w:rPr>
          <w:sz w:val="28"/>
          <w:szCs w:val="28"/>
        </w:rPr>
        <w:t>» на  организацию отдыха, оздоровления и занятос</w:t>
      </w:r>
      <w:r w:rsidR="003D27F9" w:rsidRPr="007A0EB3">
        <w:rPr>
          <w:sz w:val="28"/>
          <w:szCs w:val="28"/>
        </w:rPr>
        <w:t>ти детей, подростков и молодежи</w:t>
      </w:r>
      <w:r w:rsidR="00F35DB1" w:rsidRPr="007A0EB3">
        <w:rPr>
          <w:sz w:val="28"/>
          <w:szCs w:val="28"/>
        </w:rPr>
        <w:t xml:space="preserve">, по решениям </w:t>
      </w:r>
      <w:r w:rsidR="003D27F9" w:rsidRPr="007A0EB3">
        <w:rPr>
          <w:sz w:val="28"/>
          <w:szCs w:val="28"/>
        </w:rPr>
        <w:t>Администрации города Сарапула</w:t>
      </w:r>
      <w:r w:rsidR="00F35DB1" w:rsidRPr="007A0EB3">
        <w:rPr>
          <w:sz w:val="28"/>
          <w:szCs w:val="28"/>
        </w:rPr>
        <w:t>;</w:t>
      </w:r>
    </w:p>
    <w:p w:rsidR="00F35DB1" w:rsidRPr="007A0EB3" w:rsidRDefault="00D907FE" w:rsidP="00F23E12">
      <w:pPr>
        <w:ind w:firstLine="567"/>
        <w:jc w:val="both"/>
        <w:rPr>
          <w:sz w:val="28"/>
          <w:szCs w:val="28"/>
        </w:rPr>
      </w:pPr>
      <w:r w:rsidRPr="007A0EB3">
        <w:rPr>
          <w:sz w:val="28"/>
          <w:szCs w:val="28"/>
        </w:rPr>
        <w:t>4</w:t>
      </w:r>
      <w:r w:rsidR="00F35DB1" w:rsidRPr="007A0EB3">
        <w:rPr>
          <w:sz w:val="28"/>
          <w:szCs w:val="28"/>
        </w:rPr>
        <w:t>) приведени</w:t>
      </w:r>
      <w:r w:rsidR="00E21916" w:rsidRPr="007A0EB3">
        <w:rPr>
          <w:sz w:val="28"/>
          <w:szCs w:val="28"/>
        </w:rPr>
        <w:t>е</w:t>
      </w:r>
      <w:r w:rsidR="00F35DB1" w:rsidRPr="007A0EB3">
        <w:rPr>
          <w:sz w:val="28"/>
          <w:szCs w:val="28"/>
        </w:rPr>
        <w:t xml:space="preserve"> </w:t>
      </w:r>
      <w:proofErr w:type="gramStart"/>
      <w:r w:rsidR="00F35DB1" w:rsidRPr="007A0EB3">
        <w:rPr>
          <w:sz w:val="28"/>
          <w:szCs w:val="28"/>
        </w:rPr>
        <w:t xml:space="preserve">кодов бюджетной классификации расходов бюджета </w:t>
      </w:r>
      <w:r w:rsidR="00F23E12" w:rsidRPr="007A0EB3">
        <w:rPr>
          <w:sz w:val="28"/>
          <w:szCs w:val="28"/>
        </w:rPr>
        <w:t>города Сарапула</w:t>
      </w:r>
      <w:proofErr w:type="gramEnd"/>
      <w:r w:rsidR="00F35DB1" w:rsidRPr="007A0EB3">
        <w:rPr>
          <w:sz w:val="28"/>
          <w:szCs w:val="28"/>
        </w:rPr>
        <w:t xml:space="preserve"> и источников внутреннего финансирования дефицита бюджета </w:t>
      </w:r>
      <w:r w:rsidR="00F23E12" w:rsidRPr="007A0EB3">
        <w:rPr>
          <w:sz w:val="28"/>
          <w:szCs w:val="28"/>
        </w:rPr>
        <w:t>города Сарапула</w:t>
      </w:r>
      <w:r w:rsidR="00F35DB1" w:rsidRPr="007A0EB3">
        <w:rPr>
          <w:sz w:val="28"/>
          <w:szCs w:val="28"/>
        </w:rPr>
        <w:t xml:space="preserve"> в соответствие с законодательством Российской Федерации;</w:t>
      </w:r>
    </w:p>
    <w:p w:rsidR="004103D3" w:rsidRPr="007A0EB3" w:rsidRDefault="00D907FE" w:rsidP="004103D3">
      <w:pPr>
        <w:autoSpaceDE w:val="0"/>
        <w:autoSpaceDN w:val="0"/>
        <w:adjustRightInd w:val="0"/>
        <w:ind w:firstLine="567"/>
        <w:jc w:val="both"/>
        <w:rPr>
          <w:sz w:val="28"/>
          <w:szCs w:val="28"/>
        </w:rPr>
      </w:pPr>
      <w:proofErr w:type="gramStart"/>
      <w:r w:rsidRPr="007A0EB3">
        <w:rPr>
          <w:sz w:val="28"/>
          <w:szCs w:val="28"/>
        </w:rPr>
        <w:t>5</w:t>
      </w:r>
      <w:r w:rsidR="00F35DB1" w:rsidRPr="007A0EB3">
        <w:rPr>
          <w:sz w:val="28"/>
          <w:szCs w:val="28"/>
        </w:rPr>
        <w:t xml:space="preserve">) </w:t>
      </w:r>
      <w:r w:rsidR="004103D3" w:rsidRPr="007A0EB3">
        <w:rPr>
          <w:sz w:val="28"/>
          <w:szCs w:val="28"/>
        </w:rPr>
        <w:t xml:space="preserve">уточнение источников внутреннего финансирования дефицита бюджета города Сарапула в случае </w:t>
      </w:r>
      <w:r w:rsidR="00FF2AEC" w:rsidRPr="007A0EB3">
        <w:rPr>
          <w:sz w:val="28"/>
          <w:szCs w:val="28"/>
        </w:rPr>
        <w:t xml:space="preserve">предоставления бюджету города Сарапула из бюджета Удмуртской Республики бюджетных кредитов, </w:t>
      </w:r>
      <w:r w:rsidR="004103D3" w:rsidRPr="007A0EB3">
        <w:rPr>
          <w:sz w:val="28"/>
          <w:szCs w:val="28"/>
        </w:rPr>
        <w:t>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roofErr w:type="gramEnd"/>
    </w:p>
    <w:p w:rsidR="009252F8" w:rsidRPr="007A0EB3" w:rsidRDefault="00D907FE" w:rsidP="009252F8">
      <w:pPr>
        <w:ind w:firstLine="567"/>
        <w:jc w:val="both"/>
        <w:rPr>
          <w:sz w:val="28"/>
          <w:szCs w:val="28"/>
        </w:rPr>
      </w:pPr>
      <w:r w:rsidRPr="007A0EB3">
        <w:rPr>
          <w:sz w:val="28"/>
          <w:szCs w:val="28"/>
        </w:rPr>
        <w:t>6</w:t>
      </w:r>
      <w:r w:rsidR="00375CAE" w:rsidRPr="007A0EB3">
        <w:rPr>
          <w:sz w:val="28"/>
          <w:szCs w:val="28"/>
        </w:rPr>
        <w:t xml:space="preserve">)  </w:t>
      </w:r>
      <w:r w:rsidR="00E21916" w:rsidRPr="007A0EB3">
        <w:rPr>
          <w:sz w:val="28"/>
          <w:szCs w:val="28"/>
        </w:rPr>
        <w:t>перераспределение</w:t>
      </w:r>
      <w:r w:rsidR="00375CAE" w:rsidRPr="007A0EB3">
        <w:rPr>
          <w:sz w:val="28"/>
          <w:szCs w:val="28"/>
        </w:rPr>
        <w:t xml:space="preserve">  </w:t>
      </w:r>
      <w:r w:rsidR="00E21916" w:rsidRPr="007A0EB3">
        <w:rPr>
          <w:sz w:val="28"/>
          <w:szCs w:val="28"/>
        </w:rPr>
        <w:t>бюджетных ассигнований, предусмотренных</w:t>
      </w:r>
      <w:r w:rsidR="00375CAE" w:rsidRPr="007A0EB3">
        <w:rPr>
          <w:sz w:val="28"/>
          <w:szCs w:val="28"/>
        </w:rPr>
        <w:t xml:space="preserve"> </w:t>
      </w:r>
      <w:r w:rsidR="007463AA" w:rsidRPr="007A0EB3">
        <w:rPr>
          <w:sz w:val="28"/>
          <w:szCs w:val="28"/>
        </w:rPr>
        <w:t xml:space="preserve">на реализацию </w:t>
      </w:r>
      <w:r w:rsidR="00E95AD3" w:rsidRPr="007A0EB3">
        <w:rPr>
          <w:sz w:val="28"/>
          <w:szCs w:val="28"/>
        </w:rPr>
        <w:t>инициативных проектов</w:t>
      </w:r>
      <w:r w:rsidR="00C11F84" w:rsidRPr="007A0EB3">
        <w:rPr>
          <w:sz w:val="28"/>
          <w:szCs w:val="28"/>
        </w:rPr>
        <w:t xml:space="preserve">, на реализацию </w:t>
      </w:r>
      <w:r w:rsidR="007463AA" w:rsidRPr="007A0EB3">
        <w:rPr>
          <w:sz w:val="28"/>
          <w:szCs w:val="28"/>
        </w:rPr>
        <w:t xml:space="preserve">наказов </w:t>
      </w:r>
      <w:r w:rsidR="004103D3" w:rsidRPr="007A0EB3">
        <w:rPr>
          <w:sz w:val="28"/>
          <w:szCs w:val="28"/>
        </w:rPr>
        <w:t>избирателей</w:t>
      </w:r>
      <w:r w:rsidR="007463AA" w:rsidRPr="007A0EB3">
        <w:rPr>
          <w:sz w:val="28"/>
          <w:szCs w:val="28"/>
        </w:rPr>
        <w:t>, на подготовку муниципальных учреждений к отопительному сезону, новому учебному году</w:t>
      </w:r>
      <w:r w:rsidR="009252F8" w:rsidRPr="007A0EB3">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7A0EB3" w:rsidRDefault="00D907FE" w:rsidP="004103D3">
      <w:pPr>
        <w:ind w:firstLine="567"/>
        <w:jc w:val="both"/>
        <w:rPr>
          <w:sz w:val="28"/>
          <w:szCs w:val="28"/>
        </w:rPr>
      </w:pPr>
      <w:r w:rsidRPr="007A0EB3">
        <w:rPr>
          <w:sz w:val="28"/>
          <w:szCs w:val="28"/>
        </w:rPr>
        <w:t>7</w:t>
      </w:r>
      <w:r w:rsidR="004103D3" w:rsidRPr="007A0EB3">
        <w:rPr>
          <w:sz w:val="28"/>
          <w:szCs w:val="28"/>
        </w:rPr>
        <w:t xml:space="preserve">) </w:t>
      </w:r>
      <w:r w:rsidR="001D4308" w:rsidRPr="007A0EB3">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7A0EB3">
        <w:rPr>
          <w:sz w:val="28"/>
          <w:szCs w:val="28"/>
        </w:rPr>
        <w:t>софинансирования</w:t>
      </w:r>
      <w:proofErr w:type="spellEnd"/>
      <w:r w:rsidR="001D4308" w:rsidRPr="007A0EB3">
        <w:rPr>
          <w:sz w:val="28"/>
          <w:szCs w:val="28"/>
        </w:rPr>
        <w:t xml:space="preserve">, установленных для получения </w:t>
      </w:r>
      <w:r w:rsidR="00845488" w:rsidRPr="007A0EB3">
        <w:rPr>
          <w:sz w:val="28"/>
          <w:szCs w:val="28"/>
        </w:rPr>
        <w:t>межбюджетных трансфертов</w:t>
      </w:r>
      <w:r w:rsidR="001D4308" w:rsidRPr="007A0EB3">
        <w:rPr>
          <w:sz w:val="28"/>
          <w:szCs w:val="28"/>
        </w:rPr>
        <w:t xml:space="preserve">, предоставляемых бюджету </w:t>
      </w:r>
      <w:r w:rsidR="004103D3" w:rsidRPr="007A0EB3">
        <w:rPr>
          <w:sz w:val="28"/>
          <w:szCs w:val="28"/>
        </w:rPr>
        <w:t>города Сарапула</w:t>
      </w:r>
      <w:r w:rsidR="001D4308" w:rsidRPr="007A0EB3">
        <w:rPr>
          <w:sz w:val="28"/>
          <w:szCs w:val="28"/>
        </w:rPr>
        <w:t xml:space="preserve"> из </w:t>
      </w:r>
      <w:r w:rsidR="009006E2" w:rsidRPr="007A0EB3">
        <w:rPr>
          <w:sz w:val="28"/>
          <w:szCs w:val="28"/>
        </w:rPr>
        <w:t xml:space="preserve">федерального бюджета и </w:t>
      </w:r>
      <w:r w:rsidR="004103D3" w:rsidRPr="007A0EB3">
        <w:rPr>
          <w:sz w:val="28"/>
          <w:szCs w:val="28"/>
        </w:rPr>
        <w:t>бюджета Удмуртской Республики</w:t>
      </w:r>
      <w:r w:rsidR="00845488" w:rsidRPr="007A0EB3">
        <w:rPr>
          <w:sz w:val="28"/>
          <w:szCs w:val="28"/>
        </w:rPr>
        <w:t xml:space="preserve"> в форме субсидий и иных межбюджетных трансфертов</w:t>
      </w:r>
      <w:r w:rsidR="001D4308" w:rsidRPr="007A0EB3">
        <w:rPr>
          <w:sz w:val="28"/>
          <w:szCs w:val="28"/>
        </w:rPr>
        <w:t xml:space="preserve">, в пределах объема бюджетных ассигнований, предусмотренных главному распорядителю средств бюджета </w:t>
      </w:r>
      <w:r w:rsidR="004103D3" w:rsidRPr="007A0EB3">
        <w:rPr>
          <w:sz w:val="28"/>
          <w:szCs w:val="28"/>
        </w:rPr>
        <w:t>города Сарапула</w:t>
      </w:r>
      <w:r w:rsidR="00592F68" w:rsidRPr="007A0EB3">
        <w:rPr>
          <w:sz w:val="28"/>
          <w:szCs w:val="28"/>
        </w:rPr>
        <w:t>.</w:t>
      </w:r>
    </w:p>
    <w:p w:rsidR="00C11F84" w:rsidRPr="007A0EB3" w:rsidRDefault="00D907FE" w:rsidP="00845488">
      <w:pPr>
        <w:ind w:firstLine="567"/>
        <w:jc w:val="both"/>
        <w:rPr>
          <w:sz w:val="28"/>
          <w:szCs w:val="28"/>
        </w:rPr>
      </w:pPr>
      <w:r w:rsidRPr="007A0EB3">
        <w:rPr>
          <w:sz w:val="28"/>
          <w:szCs w:val="28"/>
        </w:rPr>
        <w:t>8</w:t>
      </w:r>
      <w:r w:rsidR="00C11F84" w:rsidRPr="007A0EB3">
        <w:rPr>
          <w:sz w:val="28"/>
          <w:szCs w:val="28"/>
        </w:rPr>
        <w:t xml:space="preserve">) перераспределение бюджетных ассигнований </w:t>
      </w:r>
      <w:r w:rsidR="00785F5C" w:rsidRPr="007A0EB3">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w:t>
      </w:r>
      <w:r w:rsidR="007A0EB3" w:rsidRPr="007A0EB3">
        <w:rPr>
          <w:sz w:val="28"/>
          <w:szCs w:val="28"/>
        </w:rPr>
        <w:t>, а также</w:t>
      </w:r>
      <w:r w:rsidR="00785F5C" w:rsidRPr="007A0EB3">
        <w:rPr>
          <w:sz w:val="28"/>
          <w:szCs w:val="28"/>
        </w:rPr>
        <w:t xml:space="preserve"> в связи с изменением функций и полномочий структурных подразделений и муниципальных учреждений города Сарапула</w:t>
      </w:r>
      <w:r w:rsidR="007F6AB5" w:rsidRPr="007A0EB3">
        <w:rPr>
          <w:sz w:val="28"/>
          <w:szCs w:val="28"/>
        </w:rPr>
        <w:t>;</w:t>
      </w:r>
    </w:p>
    <w:p w:rsidR="007F6AB5" w:rsidRPr="007A0EB3" w:rsidRDefault="00D907FE" w:rsidP="00845488">
      <w:pPr>
        <w:ind w:firstLine="567"/>
        <w:jc w:val="both"/>
        <w:rPr>
          <w:sz w:val="28"/>
          <w:szCs w:val="28"/>
        </w:rPr>
      </w:pPr>
      <w:r w:rsidRPr="007A0EB3">
        <w:rPr>
          <w:sz w:val="28"/>
          <w:szCs w:val="28"/>
        </w:rPr>
        <w:lastRenderedPageBreak/>
        <w:t>9</w:t>
      </w:r>
      <w:r w:rsidR="007F6AB5" w:rsidRPr="007A0EB3">
        <w:rPr>
          <w:sz w:val="28"/>
          <w:szCs w:val="28"/>
        </w:rPr>
        <w:t xml:space="preserve">) перераспределение бюджетных ассигнований, предусмотренных </w:t>
      </w:r>
      <w:r w:rsidR="00E95745" w:rsidRPr="007A0EB3">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7A0EB3" w:rsidRDefault="00D907FE" w:rsidP="00845488">
      <w:pPr>
        <w:ind w:firstLine="567"/>
        <w:jc w:val="both"/>
        <w:rPr>
          <w:sz w:val="28"/>
          <w:szCs w:val="28"/>
        </w:rPr>
      </w:pPr>
      <w:proofErr w:type="gramStart"/>
      <w:r w:rsidRPr="007A0EB3">
        <w:rPr>
          <w:sz w:val="28"/>
          <w:szCs w:val="28"/>
        </w:rPr>
        <w:t>10</w:t>
      </w:r>
      <w:r w:rsidR="00E95745" w:rsidRPr="007A0EB3">
        <w:rPr>
          <w:sz w:val="28"/>
          <w:szCs w:val="28"/>
        </w:rPr>
        <w:t>)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w:t>
      </w:r>
      <w:r w:rsidR="00722B83" w:rsidRPr="007A0EB3">
        <w:rPr>
          <w:sz w:val="28"/>
          <w:szCs w:val="28"/>
        </w:rPr>
        <w:t>ому</w:t>
      </w:r>
      <w:r w:rsidR="00E95745" w:rsidRPr="007A0EB3">
        <w:rPr>
          <w:sz w:val="28"/>
          <w:szCs w:val="28"/>
        </w:rPr>
        <w:t xml:space="preserve"> распорядител</w:t>
      </w:r>
      <w:r w:rsidR="00722B83" w:rsidRPr="007A0EB3">
        <w:rPr>
          <w:sz w:val="28"/>
          <w:szCs w:val="28"/>
        </w:rPr>
        <w:t>ю</w:t>
      </w:r>
      <w:r w:rsidR="00E95745" w:rsidRPr="007A0EB3">
        <w:rPr>
          <w:sz w:val="28"/>
          <w:szCs w:val="28"/>
        </w:rPr>
        <w:t xml:space="preserve"> средств бюджета города Сарапула, в целях необходимости осуществления уплаты штрафов (пеней)</w:t>
      </w:r>
      <w:r w:rsidR="00901CA7" w:rsidRPr="007A0EB3">
        <w:rPr>
          <w:sz w:val="28"/>
          <w:szCs w:val="28"/>
        </w:rPr>
        <w:t>, в том числе</w:t>
      </w:r>
      <w:r w:rsidR="00722B83" w:rsidRPr="007A0EB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w:t>
      </w:r>
      <w:proofErr w:type="gramEnd"/>
      <w:r w:rsidR="00722B83" w:rsidRPr="007A0EB3">
        <w:rPr>
          <w:sz w:val="28"/>
          <w:szCs w:val="28"/>
        </w:rPr>
        <w:t xml:space="preserve"> Республики</w:t>
      </w:r>
      <w:r w:rsidR="00B32ECA" w:rsidRPr="007A0EB3">
        <w:rPr>
          <w:sz w:val="28"/>
          <w:szCs w:val="28"/>
        </w:rPr>
        <w:t>,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7A0EB3">
        <w:rPr>
          <w:sz w:val="28"/>
          <w:szCs w:val="28"/>
        </w:rPr>
        <w:t>;</w:t>
      </w:r>
    </w:p>
    <w:p w:rsidR="007445DE" w:rsidRPr="007A0EB3" w:rsidRDefault="007445DE" w:rsidP="007445DE">
      <w:pPr>
        <w:pStyle w:val="ab"/>
        <w:ind w:firstLine="567"/>
        <w:jc w:val="both"/>
        <w:rPr>
          <w:rFonts w:ascii="Times New Roman" w:hAnsi="Times New Roman"/>
          <w:sz w:val="28"/>
          <w:szCs w:val="28"/>
        </w:rPr>
      </w:pPr>
      <w:proofErr w:type="gramStart"/>
      <w:r w:rsidRPr="007A0EB3">
        <w:rPr>
          <w:rFonts w:ascii="Times New Roman" w:eastAsia="PT Astra Serif" w:hAnsi="Times New Roman"/>
          <w:sz w:val="28"/>
          <w:szCs w:val="28"/>
        </w:rPr>
        <w:t xml:space="preserve">11)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xml:space="preserve"> по соответствующей целевой статье расходов (в настоящем пункте и по тексту под целевой статьей расходов понимается целевая статья расходов, предусмотренная сводной бюджетной росписью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классификации расходов бюджетов бюджетной</w:t>
      </w:r>
      <w:proofErr w:type="gramEnd"/>
      <w:r w:rsidRPr="007A0EB3">
        <w:rPr>
          <w:rFonts w:ascii="Times New Roman" w:eastAsia="PT Astra Serif" w:hAnsi="Times New Roman"/>
          <w:sz w:val="28"/>
          <w:szCs w:val="28"/>
        </w:rPr>
        <w:t xml:space="preserve"> системы Российской Федерации;</w:t>
      </w:r>
    </w:p>
    <w:p w:rsidR="00E95745" w:rsidRPr="007A0EB3" w:rsidRDefault="00D907FE" w:rsidP="00845488">
      <w:pPr>
        <w:ind w:firstLine="567"/>
        <w:jc w:val="both"/>
        <w:rPr>
          <w:sz w:val="28"/>
          <w:szCs w:val="28"/>
        </w:rPr>
      </w:pPr>
      <w:r w:rsidRPr="007A0EB3">
        <w:rPr>
          <w:sz w:val="28"/>
          <w:szCs w:val="28"/>
        </w:rPr>
        <w:t>1</w:t>
      </w:r>
      <w:r w:rsidR="007445DE" w:rsidRPr="007A0EB3">
        <w:rPr>
          <w:sz w:val="28"/>
          <w:szCs w:val="28"/>
        </w:rPr>
        <w:t>2</w:t>
      </w:r>
      <w:r w:rsidR="00E95745" w:rsidRPr="007A0EB3">
        <w:rPr>
          <w:sz w:val="28"/>
          <w:szCs w:val="28"/>
        </w:rPr>
        <w:t>)</w:t>
      </w:r>
      <w:r w:rsidR="00DC40BC" w:rsidRPr="007A0EB3">
        <w:rPr>
          <w:sz w:val="28"/>
          <w:szCs w:val="28"/>
        </w:rPr>
        <w:t xml:space="preserve"> </w:t>
      </w:r>
      <w:r w:rsidR="00E95745" w:rsidRPr="007A0EB3">
        <w:rPr>
          <w:sz w:val="28"/>
          <w:szCs w:val="28"/>
        </w:rPr>
        <w:t xml:space="preserve">уменьшение бюджетных ассигнований при принятии </w:t>
      </w:r>
      <w:r w:rsidR="00DC40BC" w:rsidRPr="007A0EB3">
        <w:rPr>
          <w:sz w:val="28"/>
          <w:szCs w:val="28"/>
        </w:rPr>
        <w:t>Министерством финансов</w:t>
      </w:r>
      <w:r w:rsidR="00F527D9" w:rsidRPr="007A0EB3">
        <w:rPr>
          <w:sz w:val="28"/>
          <w:szCs w:val="28"/>
        </w:rPr>
        <w:t xml:space="preserve"> </w:t>
      </w:r>
      <w:r w:rsidR="00E95745" w:rsidRPr="007A0EB3">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Pr="007A0EB3" w:rsidRDefault="0062098B" w:rsidP="007445DE">
      <w:pPr>
        <w:ind w:firstLine="567"/>
        <w:contextualSpacing/>
        <w:jc w:val="both"/>
        <w:rPr>
          <w:sz w:val="28"/>
          <w:szCs w:val="28"/>
        </w:rPr>
      </w:pPr>
      <w:r w:rsidRPr="007A0EB3">
        <w:rPr>
          <w:sz w:val="28"/>
          <w:szCs w:val="28"/>
        </w:rPr>
        <w:t>1</w:t>
      </w:r>
      <w:r w:rsidR="007445DE" w:rsidRPr="007A0EB3">
        <w:rPr>
          <w:sz w:val="28"/>
          <w:szCs w:val="28"/>
        </w:rPr>
        <w:t>3</w:t>
      </w:r>
      <w:r w:rsidRPr="007A0EB3">
        <w:rPr>
          <w:sz w:val="28"/>
          <w:szCs w:val="28"/>
        </w:rPr>
        <w:t>) перераспределение бюджетных ассигнований, предусмотренных на поддержку муниципальной программы «Формирование современной городской среды», по решениям Администрации города Сарапула.</w:t>
      </w:r>
    </w:p>
    <w:p w:rsidR="00E7233D" w:rsidRPr="007A0EB3" w:rsidRDefault="00E7233D" w:rsidP="00E7233D">
      <w:pPr>
        <w:ind w:firstLine="567"/>
        <w:jc w:val="both"/>
        <w:rPr>
          <w:sz w:val="28"/>
          <w:szCs w:val="28"/>
        </w:rPr>
      </w:pPr>
      <w:r w:rsidRPr="007A0EB3">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sidRPr="007A0EB3">
        <w:rPr>
          <w:sz w:val="28"/>
          <w:szCs w:val="28"/>
        </w:rPr>
        <w:t>на</w:t>
      </w:r>
      <w:r w:rsidR="0097324E" w:rsidRPr="007A0EB3">
        <w:rPr>
          <w:sz w:val="28"/>
          <w:szCs w:val="28"/>
        </w:rPr>
        <w:t xml:space="preserve"> обеспечение сбалансированности бюджета и своевременно</w:t>
      </w:r>
      <w:r w:rsidR="00A2651C" w:rsidRPr="007A0EB3">
        <w:rPr>
          <w:sz w:val="28"/>
          <w:szCs w:val="28"/>
        </w:rPr>
        <w:t>е</w:t>
      </w:r>
      <w:r w:rsidR="0097324E" w:rsidRPr="007A0EB3">
        <w:rPr>
          <w:sz w:val="28"/>
          <w:szCs w:val="28"/>
        </w:rPr>
        <w:t xml:space="preserve"> </w:t>
      </w:r>
      <w:r w:rsidR="003C4084" w:rsidRPr="007A0EB3">
        <w:rPr>
          <w:sz w:val="28"/>
          <w:szCs w:val="28"/>
        </w:rPr>
        <w:t>решени</w:t>
      </w:r>
      <w:r w:rsidR="00A2651C" w:rsidRPr="007A0EB3">
        <w:rPr>
          <w:sz w:val="28"/>
          <w:szCs w:val="28"/>
        </w:rPr>
        <w:t>е</w:t>
      </w:r>
      <w:r w:rsidR="003C4084" w:rsidRPr="007A0EB3">
        <w:rPr>
          <w:sz w:val="28"/>
          <w:szCs w:val="28"/>
        </w:rPr>
        <w:t xml:space="preserve"> вопросов местного значения</w:t>
      </w:r>
      <w:r w:rsidR="00A2651C" w:rsidRPr="007A0EB3">
        <w:rPr>
          <w:sz w:val="28"/>
          <w:szCs w:val="28"/>
        </w:rPr>
        <w:t>,</w:t>
      </w:r>
      <w:r w:rsidR="00956909" w:rsidRPr="007A0EB3">
        <w:rPr>
          <w:sz w:val="28"/>
          <w:szCs w:val="28"/>
        </w:rPr>
        <w:t xml:space="preserve"> </w:t>
      </w:r>
      <w:r w:rsidR="0062098B" w:rsidRPr="007A0EB3">
        <w:rPr>
          <w:sz w:val="28"/>
          <w:szCs w:val="28"/>
        </w:rPr>
        <w:t xml:space="preserve">на решение вопросов местного значения </w:t>
      </w:r>
      <w:r w:rsidR="00956909" w:rsidRPr="007A0EB3">
        <w:rPr>
          <w:sz w:val="28"/>
          <w:szCs w:val="28"/>
        </w:rPr>
        <w:t xml:space="preserve">с внесением соответствующих изменений в показатели сводной бюджетной росписи </w:t>
      </w:r>
      <w:r w:rsidR="00A96542" w:rsidRPr="007A0EB3">
        <w:rPr>
          <w:sz w:val="28"/>
          <w:szCs w:val="28"/>
        </w:rPr>
        <w:t>без внесения изменений в настоящее решение</w:t>
      </w:r>
      <w:r w:rsidRPr="007A0EB3">
        <w:rPr>
          <w:sz w:val="28"/>
          <w:szCs w:val="28"/>
        </w:rPr>
        <w:t>.</w:t>
      </w:r>
    </w:p>
    <w:p w:rsidR="00B75FB8" w:rsidRPr="007A0EB3" w:rsidRDefault="00B75FB8" w:rsidP="008C1BF1">
      <w:pPr>
        <w:tabs>
          <w:tab w:val="left" w:pos="567"/>
        </w:tabs>
        <w:ind w:firstLine="567"/>
        <w:jc w:val="both"/>
        <w:rPr>
          <w:sz w:val="28"/>
          <w:szCs w:val="28"/>
        </w:rPr>
      </w:pPr>
    </w:p>
    <w:p w:rsidR="00584D96" w:rsidRPr="007A0EB3" w:rsidRDefault="00584D96" w:rsidP="00584D96">
      <w:pPr>
        <w:ind w:firstLine="708"/>
        <w:jc w:val="both"/>
        <w:rPr>
          <w:sz w:val="28"/>
          <w:szCs w:val="28"/>
        </w:rPr>
      </w:pPr>
      <w:r w:rsidRPr="007A0EB3">
        <w:rPr>
          <w:sz w:val="28"/>
          <w:szCs w:val="28"/>
        </w:rPr>
        <w:t xml:space="preserve">Статья </w:t>
      </w:r>
      <w:r w:rsidR="00921A46" w:rsidRPr="007A0EB3">
        <w:rPr>
          <w:sz w:val="28"/>
          <w:szCs w:val="28"/>
        </w:rPr>
        <w:t>1</w:t>
      </w:r>
      <w:r w:rsidR="00C25DAE" w:rsidRPr="007A0EB3">
        <w:rPr>
          <w:sz w:val="28"/>
          <w:szCs w:val="28"/>
        </w:rPr>
        <w:t>8</w:t>
      </w:r>
      <w:r w:rsidRPr="007A0EB3">
        <w:rPr>
          <w:sz w:val="28"/>
          <w:szCs w:val="28"/>
        </w:rPr>
        <w:t>.</w:t>
      </w:r>
    </w:p>
    <w:p w:rsidR="00584D96" w:rsidRPr="007A0EB3" w:rsidRDefault="00584D96" w:rsidP="00584D96">
      <w:pPr>
        <w:ind w:firstLine="708"/>
        <w:jc w:val="both"/>
        <w:rPr>
          <w:sz w:val="28"/>
          <w:szCs w:val="28"/>
        </w:rPr>
      </w:pPr>
      <w:proofErr w:type="gramStart"/>
      <w:r w:rsidRPr="007A0EB3">
        <w:rPr>
          <w:sz w:val="28"/>
          <w:szCs w:val="28"/>
        </w:rPr>
        <w:t xml:space="preserve">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w:t>
      </w:r>
      <w:r w:rsidRPr="007A0EB3">
        <w:rPr>
          <w:sz w:val="28"/>
          <w:szCs w:val="28"/>
        </w:rPr>
        <w:lastRenderedPageBreak/>
        <w:t>функционал подсистемы «Управление в сфере закупок товаров, работ, услуг для</w:t>
      </w:r>
      <w:proofErr w:type="gramEnd"/>
      <w:r w:rsidRPr="007A0EB3">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Default="00584D96" w:rsidP="00D542F7">
      <w:pPr>
        <w:tabs>
          <w:tab w:val="left" w:pos="709"/>
        </w:tabs>
        <w:autoSpaceDE w:val="0"/>
        <w:autoSpaceDN w:val="0"/>
        <w:adjustRightInd w:val="0"/>
        <w:ind w:firstLine="540"/>
        <w:jc w:val="both"/>
        <w:outlineLvl w:val="1"/>
        <w:rPr>
          <w:sz w:val="28"/>
          <w:szCs w:val="28"/>
        </w:rPr>
      </w:pPr>
    </w:p>
    <w:p w:rsidR="00D9335D" w:rsidRPr="007A0EB3" w:rsidRDefault="00D9335D" w:rsidP="00D542F7">
      <w:pPr>
        <w:tabs>
          <w:tab w:val="left" w:pos="709"/>
        </w:tabs>
        <w:autoSpaceDE w:val="0"/>
        <w:autoSpaceDN w:val="0"/>
        <w:adjustRightInd w:val="0"/>
        <w:ind w:firstLine="540"/>
        <w:jc w:val="both"/>
        <w:outlineLvl w:val="1"/>
        <w:rPr>
          <w:sz w:val="28"/>
          <w:szCs w:val="28"/>
        </w:rPr>
      </w:pPr>
    </w:p>
    <w:p w:rsidR="00C95AF2" w:rsidRPr="007A0EB3" w:rsidRDefault="00C95AF2" w:rsidP="00D542F7">
      <w:pPr>
        <w:tabs>
          <w:tab w:val="left" w:pos="709"/>
        </w:tabs>
        <w:autoSpaceDE w:val="0"/>
        <w:autoSpaceDN w:val="0"/>
        <w:adjustRightInd w:val="0"/>
        <w:ind w:firstLine="540"/>
        <w:jc w:val="both"/>
        <w:outlineLvl w:val="1"/>
        <w:rPr>
          <w:sz w:val="28"/>
          <w:szCs w:val="28"/>
        </w:rPr>
      </w:pPr>
      <w:r w:rsidRPr="007A0EB3">
        <w:rPr>
          <w:sz w:val="28"/>
          <w:szCs w:val="28"/>
        </w:rPr>
        <w:t xml:space="preserve">Статья </w:t>
      </w:r>
      <w:r w:rsidR="00C25DAE" w:rsidRPr="007A0EB3">
        <w:rPr>
          <w:sz w:val="28"/>
          <w:szCs w:val="28"/>
        </w:rPr>
        <w:t>19</w:t>
      </w:r>
      <w:r w:rsidRPr="007A0EB3">
        <w:rPr>
          <w:sz w:val="28"/>
          <w:szCs w:val="28"/>
        </w:rPr>
        <w:t>.</w:t>
      </w:r>
      <w:r w:rsidRPr="007A0EB3">
        <w:rPr>
          <w:b/>
          <w:sz w:val="28"/>
          <w:szCs w:val="28"/>
        </w:rPr>
        <w:t xml:space="preserve"> </w:t>
      </w:r>
    </w:p>
    <w:p w:rsidR="00C95AF2" w:rsidRPr="007A0EB3" w:rsidRDefault="00C95AF2" w:rsidP="00CC3E08">
      <w:pPr>
        <w:tabs>
          <w:tab w:val="left" w:pos="709"/>
        </w:tabs>
        <w:autoSpaceDE w:val="0"/>
        <w:autoSpaceDN w:val="0"/>
        <w:adjustRightInd w:val="0"/>
        <w:ind w:left="540"/>
        <w:jc w:val="both"/>
        <w:rPr>
          <w:sz w:val="28"/>
          <w:szCs w:val="28"/>
        </w:rPr>
      </w:pPr>
      <w:r w:rsidRPr="007A0EB3">
        <w:rPr>
          <w:sz w:val="28"/>
          <w:szCs w:val="28"/>
        </w:rPr>
        <w:t>Настоящ</w:t>
      </w:r>
      <w:r w:rsidR="00D542F7" w:rsidRPr="007A0EB3">
        <w:rPr>
          <w:sz w:val="28"/>
          <w:szCs w:val="28"/>
        </w:rPr>
        <w:t>ее</w:t>
      </w:r>
      <w:r w:rsidRPr="007A0EB3">
        <w:rPr>
          <w:sz w:val="28"/>
          <w:szCs w:val="28"/>
        </w:rPr>
        <w:t xml:space="preserve"> </w:t>
      </w:r>
      <w:r w:rsidR="00D542F7" w:rsidRPr="007A0EB3">
        <w:rPr>
          <w:sz w:val="28"/>
          <w:szCs w:val="28"/>
        </w:rPr>
        <w:t>решение</w:t>
      </w:r>
      <w:r w:rsidRPr="007A0EB3">
        <w:rPr>
          <w:sz w:val="28"/>
          <w:szCs w:val="28"/>
        </w:rPr>
        <w:t xml:space="preserve"> вступает в силу с 1 января 20</w:t>
      </w:r>
      <w:r w:rsidR="0037003C" w:rsidRPr="007A0EB3">
        <w:rPr>
          <w:sz w:val="28"/>
          <w:szCs w:val="28"/>
        </w:rPr>
        <w:t>2</w:t>
      </w:r>
      <w:r w:rsidR="00075C8F" w:rsidRPr="007A0EB3">
        <w:rPr>
          <w:sz w:val="28"/>
          <w:szCs w:val="28"/>
        </w:rPr>
        <w:t>5</w:t>
      </w:r>
      <w:r w:rsidRPr="007A0EB3">
        <w:rPr>
          <w:sz w:val="28"/>
          <w:szCs w:val="28"/>
        </w:rPr>
        <w:t xml:space="preserve"> года.</w:t>
      </w:r>
    </w:p>
    <w:p w:rsidR="00F311A9" w:rsidRPr="007A0EB3" w:rsidRDefault="00F311A9" w:rsidP="00C95AF2">
      <w:pPr>
        <w:tabs>
          <w:tab w:val="left" w:pos="709"/>
        </w:tabs>
        <w:autoSpaceDE w:val="0"/>
        <w:autoSpaceDN w:val="0"/>
        <w:adjustRightInd w:val="0"/>
        <w:ind w:firstLine="540"/>
        <w:jc w:val="both"/>
        <w:rPr>
          <w:sz w:val="28"/>
          <w:szCs w:val="28"/>
        </w:rPr>
      </w:pPr>
    </w:p>
    <w:p w:rsidR="00F311A9"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Статья</w:t>
      </w:r>
      <w:r w:rsidR="00660623" w:rsidRPr="007A0EB3">
        <w:rPr>
          <w:sz w:val="28"/>
          <w:szCs w:val="28"/>
        </w:rPr>
        <w:t xml:space="preserve"> </w:t>
      </w:r>
      <w:r w:rsidR="00875396" w:rsidRPr="007A0EB3">
        <w:rPr>
          <w:sz w:val="28"/>
          <w:szCs w:val="28"/>
        </w:rPr>
        <w:t>2</w:t>
      </w:r>
      <w:r w:rsidR="00C25DAE" w:rsidRPr="007A0EB3">
        <w:rPr>
          <w:sz w:val="28"/>
          <w:szCs w:val="28"/>
        </w:rPr>
        <w:t>0</w:t>
      </w:r>
      <w:r w:rsidR="00660623" w:rsidRPr="007A0EB3">
        <w:rPr>
          <w:sz w:val="28"/>
          <w:szCs w:val="28"/>
        </w:rPr>
        <w:t>.</w:t>
      </w:r>
    </w:p>
    <w:p w:rsidR="00C95AF2"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 xml:space="preserve">Опубликовать настоящее решение в </w:t>
      </w:r>
      <w:r w:rsidR="00E874EE" w:rsidRPr="007A0EB3">
        <w:rPr>
          <w:sz w:val="28"/>
          <w:szCs w:val="28"/>
        </w:rPr>
        <w:t>установленном порядке</w:t>
      </w:r>
      <w:r w:rsidR="001B11D8" w:rsidRPr="007A0EB3">
        <w:rPr>
          <w:sz w:val="28"/>
          <w:szCs w:val="28"/>
        </w:rPr>
        <w:t>.</w:t>
      </w:r>
    </w:p>
    <w:p w:rsidR="00666AD8" w:rsidRDefault="00666AD8" w:rsidP="00F311A9">
      <w:pPr>
        <w:ind w:firstLine="567"/>
        <w:rPr>
          <w:sz w:val="28"/>
          <w:szCs w:val="28"/>
        </w:rPr>
      </w:pPr>
    </w:p>
    <w:p w:rsidR="003D09F6" w:rsidRPr="007A0EB3" w:rsidRDefault="003D09F6" w:rsidP="00F311A9">
      <w:pPr>
        <w:ind w:firstLine="567"/>
        <w:rPr>
          <w:sz w:val="28"/>
          <w:szCs w:val="28"/>
        </w:rPr>
      </w:pPr>
    </w:p>
    <w:p w:rsidR="00133FBD" w:rsidRPr="007A0EB3" w:rsidRDefault="00F311A9" w:rsidP="00F311A9">
      <w:pPr>
        <w:ind w:firstLine="567"/>
        <w:rPr>
          <w:sz w:val="28"/>
          <w:szCs w:val="28"/>
        </w:rPr>
      </w:pPr>
      <w:r w:rsidRPr="007A0EB3">
        <w:rPr>
          <w:sz w:val="28"/>
          <w:szCs w:val="28"/>
        </w:rPr>
        <w:t>Глав</w:t>
      </w:r>
      <w:r w:rsidR="00AD521D" w:rsidRPr="007A0EB3">
        <w:rPr>
          <w:sz w:val="28"/>
          <w:szCs w:val="28"/>
        </w:rPr>
        <w:t xml:space="preserve">а </w:t>
      </w:r>
      <w:r w:rsidRPr="007A0EB3">
        <w:rPr>
          <w:sz w:val="28"/>
          <w:szCs w:val="28"/>
        </w:rPr>
        <w:t>города Сарапула</w:t>
      </w:r>
      <w:r w:rsidRPr="007A0EB3">
        <w:rPr>
          <w:sz w:val="28"/>
          <w:szCs w:val="28"/>
        </w:rPr>
        <w:tab/>
      </w:r>
      <w:r w:rsidRPr="007A0EB3">
        <w:rPr>
          <w:sz w:val="28"/>
          <w:szCs w:val="28"/>
        </w:rPr>
        <w:tab/>
      </w:r>
      <w:r w:rsidR="00AD521D" w:rsidRPr="007A0EB3">
        <w:rPr>
          <w:sz w:val="28"/>
          <w:szCs w:val="28"/>
        </w:rPr>
        <w:t xml:space="preserve">                          </w:t>
      </w:r>
      <w:r w:rsidRPr="007A0EB3">
        <w:rPr>
          <w:sz w:val="28"/>
          <w:szCs w:val="28"/>
        </w:rPr>
        <w:tab/>
      </w:r>
      <w:r w:rsidR="001614B8" w:rsidRPr="007A0EB3">
        <w:rPr>
          <w:sz w:val="28"/>
          <w:szCs w:val="28"/>
        </w:rPr>
        <w:t>В.М. Шестаков</w:t>
      </w:r>
    </w:p>
    <w:p w:rsidR="00A96542" w:rsidRDefault="00A96542"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Pr="007A0EB3" w:rsidRDefault="00BC246A" w:rsidP="00F970A2">
      <w:pPr>
        <w:jc w:val="both"/>
        <w:rPr>
          <w:sz w:val="18"/>
        </w:rPr>
      </w:pPr>
    </w:p>
    <w:p w:rsidR="00B963DD" w:rsidRPr="007A0EB3" w:rsidRDefault="00666AD8" w:rsidP="00666AD8">
      <w:pPr>
        <w:tabs>
          <w:tab w:val="left" w:pos="6946"/>
          <w:tab w:val="left" w:pos="7088"/>
        </w:tabs>
        <w:jc w:val="both"/>
        <w:rPr>
          <w:sz w:val="18"/>
        </w:rPr>
      </w:pPr>
      <w:r w:rsidRPr="007A0EB3">
        <w:rPr>
          <w:sz w:val="18"/>
        </w:rPr>
        <w:t xml:space="preserve">     </w:t>
      </w:r>
    </w:p>
    <w:p w:rsidR="00753013" w:rsidRPr="007A0EB3" w:rsidRDefault="00485141" w:rsidP="00753013">
      <w:pPr>
        <w:jc w:val="both"/>
        <w:rPr>
          <w:sz w:val="18"/>
        </w:rPr>
      </w:pPr>
      <w:r>
        <w:rPr>
          <w:noProof/>
          <w:sz w:val="20"/>
        </w:rPr>
        <mc:AlternateContent>
          <mc:Choice Requires="wps">
            <w:drawing>
              <wp:anchor distT="0" distB="0" distL="114300" distR="114300" simplePos="0" relativeHeight="251657216" behindDoc="0" locked="0" layoutInCell="0" allowOverlap="1">
                <wp:simplePos x="0" y="0"/>
                <wp:positionH relativeFrom="column">
                  <wp:posOffset>-51435</wp:posOffset>
                </wp:positionH>
                <wp:positionV relativeFrom="paragraph">
                  <wp:posOffset>1905</wp:posOffset>
                </wp:positionV>
                <wp:extent cx="6217920" cy="0"/>
                <wp:effectExtent l="15240" t="11430"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kz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" o:allowincell="f" strokeweight="1.5pt"/>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-51435</wp:posOffset>
                </wp:positionH>
                <wp:positionV relativeFrom="paragraph">
                  <wp:posOffset>1905</wp:posOffset>
                </wp:positionV>
                <wp:extent cx="6040755" cy="0"/>
                <wp:effectExtent l="15240" t="11430" r="11430" b="171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07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7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E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" o:allowincell="f" strokeweight="1.5pt"/>
            </w:pict>
          </mc:Fallback>
        </mc:AlternateContent>
      </w:r>
      <w:r w:rsidR="00E7740A" w:rsidRPr="007A0EB3">
        <w:rPr>
          <w:sz w:val="18"/>
        </w:rPr>
        <w:t xml:space="preserve">Разослать: Управление финансов г. Сарапула – </w:t>
      </w:r>
      <w:r w:rsidR="00363865" w:rsidRPr="007A0EB3">
        <w:rPr>
          <w:sz w:val="18"/>
        </w:rPr>
        <w:t>2</w:t>
      </w:r>
      <w:r w:rsidR="00E7740A" w:rsidRPr="007A0EB3">
        <w:rPr>
          <w:sz w:val="18"/>
        </w:rPr>
        <w:t xml:space="preserve"> экз., Отдел организационной и кадровой работы – 1 экз., газета «Красное Прикамье»-1экз., сайт </w:t>
      </w:r>
      <w:r w:rsidR="007463AA" w:rsidRPr="007A0EB3">
        <w:rPr>
          <w:sz w:val="18"/>
        </w:rPr>
        <w:t>МО</w:t>
      </w:r>
      <w:r w:rsidR="00E7740A" w:rsidRPr="007A0EB3">
        <w:rPr>
          <w:sz w:val="18"/>
        </w:rPr>
        <w:t xml:space="preserve"> г. Сарапула</w:t>
      </w:r>
    </w:p>
    <w:p w:rsidR="0085504F" w:rsidRPr="007A0EB3" w:rsidRDefault="0085504F" w:rsidP="00753013">
      <w:pPr>
        <w:jc w:val="center"/>
        <w:rPr>
          <w:sz w:val="28"/>
          <w:szCs w:val="28"/>
        </w:rPr>
      </w:pPr>
    </w:p>
    <w:p w:rsidR="00BC246A" w:rsidRDefault="00BC246A" w:rsidP="00753013">
      <w:pPr>
        <w:jc w:val="center"/>
        <w:rPr>
          <w:sz w:val="28"/>
          <w:szCs w:val="28"/>
        </w:rPr>
      </w:pPr>
    </w:p>
    <w:p w:rsidR="00F970A2" w:rsidRPr="007A0EB3" w:rsidRDefault="00F970A2" w:rsidP="00753013">
      <w:pPr>
        <w:jc w:val="center"/>
        <w:rPr>
          <w:sz w:val="28"/>
          <w:szCs w:val="28"/>
        </w:rPr>
      </w:pPr>
      <w:r w:rsidRPr="007A0EB3">
        <w:rPr>
          <w:sz w:val="28"/>
          <w:szCs w:val="28"/>
        </w:rPr>
        <w:t>ЛИСТ СОГЛАСОВАНИЯ</w:t>
      </w:r>
    </w:p>
    <w:p w:rsidR="00F970A2" w:rsidRPr="007A0EB3" w:rsidRDefault="00F970A2" w:rsidP="00F970A2">
      <w:pPr>
        <w:jc w:val="center"/>
        <w:rPr>
          <w:sz w:val="28"/>
          <w:szCs w:val="28"/>
        </w:rPr>
      </w:pPr>
      <w:r w:rsidRPr="007A0EB3">
        <w:rPr>
          <w:sz w:val="28"/>
          <w:szCs w:val="28"/>
        </w:rPr>
        <w:t xml:space="preserve">к проекту решения </w:t>
      </w:r>
      <w:proofErr w:type="spellStart"/>
      <w:r w:rsidRPr="007A0EB3">
        <w:rPr>
          <w:sz w:val="28"/>
          <w:szCs w:val="28"/>
        </w:rPr>
        <w:t>Сарапульской</w:t>
      </w:r>
      <w:proofErr w:type="spellEnd"/>
      <w:r w:rsidRPr="007A0EB3">
        <w:rPr>
          <w:sz w:val="28"/>
          <w:szCs w:val="28"/>
        </w:rPr>
        <w:t xml:space="preserve"> городской Думы</w:t>
      </w:r>
    </w:p>
    <w:p w:rsidR="00F970A2" w:rsidRPr="007A0EB3" w:rsidRDefault="00F970A2" w:rsidP="00F970A2">
      <w:pPr>
        <w:jc w:val="both"/>
        <w:rPr>
          <w:sz w:val="28"/>
          <w:szCs w:val="28"/>
        </w:rPr>
      </w:pPr>
    </w:p>
    <w:p w:rsidR="00F970A2" w:rsidRPr="007D7E07" w:rsidRDefault="00F970A2" w:rsidP="00F970A2">
      <w:pPr>
        <w:pStyle w:val="4"/>
        <w:jc w:val="center"/>
        <w:rPr>
          <w:sz w:val="28"/>
          <w:szCs w:val="28"/>
          <w:u w:val="single"/>
        </w:rPr>
      </w:pPr>
      <w:r w:rsidRPr="007A0EB3">
        <w:rPr>
          <w:sz w:val="28"/>
          <w:szCs w:val="28"/>
          <w:u w:val="single"/>
        </w:rPr>
        <w:t>«О бюджете города</w:t>
      </w:r>
      <w:r w:rsidRPr="007D7E07">
        <w:rPr>
          <w:sz w:val="28"/>
          <w:szCs w:val="28"/>
          <w:u w:val="single"/>
        </w:rPr>
        <w:t xml:space="preserve"> Сарапула на 20</w:t>
      </w:r>
      <w:r w:rsidR="002F6E6F">
        <w:rPr>
          <w:sz w:val="28"/>
          <w:szCs w:val="28"/>
          <w:u w:val="single"/>
          <w:lang w:val="ru-RU"/>
        </w:rPr>
        <w:t>2</w:t>
      </w:r>
      <w:r w:rsidR="00A81374">
        <w:rPr>
          <w:sz w:val="28"/>
          <w:szCs w:val="28"/>
          <w:u w:val="single"/>
          <w:lang w:val="ru-RU"/>
        </w:rPr>
        <w:t>5</w:t>
      </w:r>
      <w:r w:rsidRPr="007D7E07">
        <w:rPr>
          <w:sz w:val="28"/>
          <w:szCs w:val="28"/>
          <w:u w:val="single"/>
        </w:rPr>
        <w:t xml:space="preserve"> год</w:t>
      </w:r>
      <w:r w:rsidR="007463AA">
        <w:rPr>
          <w:sz w:val="28"/>
          <w:szCs w:val="28"/>
          <w:u w:val="single"/>
          <w:lang w:val="ru-RU"/>
        </w:rPr>
        <w:t xml:space="preserve"> и на плановый период 20</w:t>
      </w:r>
      <w:r w:rsidR="00584D96">
        <w:rPr>
          <w:sz w:val="28"/>
          <w:szCs w:val="28"/>
          <w:u w:val="single"/>
          <w:lang w:val="ru-RU"/>
        </w:rPr>
        <w:t>2</w:t>
      </w:r>
      <w:r w:rsidR="00A81374">
        <w:rPr>
          <w:sz w:val="28"/>
          <w:szCs w:val="28"/>
          <w:u w:val="single"/>
          <w:lang w:val="ru-RU"/>
        </w:rPr>
        <w:t>6</w:t>
      </w:r>
      <w:r w:rsidR="007463AA">
        <w:rPr>
          <w:sz w:val="28"/>
          <w:szCs w:val="28"/>
          <w:u w:val="single"/>
          <w:lang w:val="ru-RU"/>
        </w:rPr>
        <w:t xml:space="preserve"> и 20</w:t>
      </w:r>
      <w:r w:rsidR="005335A3">
        <w:rPr>
          <w:sz w:val="28"/>
          <w:szCs w:val="28"/>
          <w:u w:val="single"/>
          <w:lang w:val="ru-RU"/>
        </w:rPr>
        <w:t>2</w:t>
      </w:r>
      <w:r w:rsidR="00A81374">
        <w:rPr>
          <w:sz w:val="28"/>
          <w:szCs w:val="28"/>
          <w:u w:val="single"/>
          <w:lang w:val="ru-RU"/>
        </w:rPr>
        <w:t>7</w:t>
      </w:r>
      <w:r w:rsidR="007463AA">
        <w:rPr>
          <w:sz w:val="28"/>
          <w:szCs w:val="28"/>
          <w:u w:val="single"/>
          <w:lang w:val="ru-RU"/>
        </w:rPr>
        <w:t xml:space="preserve"> годов</w:t>
      </w:r>
      <w:r w:rsidRPr="007D7E07">
        <w:rPr>
          <w:sz w:val="28"/>
          <w:szCs w:val="28"/>
          <w:u w:val="single"/>
        </w:rPr>
        <w:t xml:space="preserve">» </w:t>
      </w:r>
    </w:p>
    <w:p w:rsidR="00F970A2" w:rsidRPr="00827CBC" w:rsidRDefault="00F970A2" w:rsidP="00F970A2">
      <w:pPr>
        <w:jc w:val="center"/>
        <w:rPr>
          <w:sz w:val="22"/>
          <w:szCs w:val="22"/>
        </w:rPr>
      </w:pPr>
      <w:r w:rsidRPr="007D7E07">
        <w:rPr>
          <w:sz w:val="28"/>
          <w:szCs w:val="28"/>
        </w:rPr>
        <w:t xml:space="preserve"> </w:t>
      </w:r>
      <w:r w:rsidRPr="00827CBC">
        <w:rPr>
          <w:sz w:val="22"/>
          <w:szCs w:val="22"/>
        </w:rPr>
        <w:t>(наименование проекта)</w:t>
      </w:r>
    </w:p>
    <w:p w:rsidR="00F970A2" w:rsidRPr="007D7E07" w:rsidRDefault="00F970A2" w:rsidP="00F970A2">
      <w:pPr>
        <w:jc w:val="both"/>
        <w:rPr>
          <w:sz w:val="28"/>
          <w:szCs w:val="28"/>
        </w:rPr>
      </w:pPr>
      <w:r w:rsidRPr="007D7E07">
        <w:rPr>
          <w:sz w:val="28"/>
          <w:szCs w:val="28"/>
        </w:rPr>
        <w:tab/>
      </w:r>
      <w:r w:rsidRPr="007D7E07">
        <w:rPr>
          <w:sz w:val="28"/>
          <w:szCs w:val="28"/>
        </w:rPr>
        <w:tab/>
      </w:r>
    </w:p>
    <w:tbl>
      <w:tblPr>
        <w:tblW w:w="10456" w:type="dxa"/>
        <w:tblLayout w:type="fixed"/>
        <w:tblLook w:val="0000" w:firstRow="0" w:lastRow="0" w:firstColumn="0" w:lastColumn="0" w:noHBand="0" w:noVBand="0"/>
      </w:tblPr>
      <w:tblGrid>
        <w:gridCol w:w="7621"/>
        <w:gridCol w:w="2835"/>
      </w:tblGrid>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Проект вносит:</w:t>
            </w:r>
          </w:p>
          <w:p w:rsidR="002F6475" w:rsidRPr="002F6475" w:rsidRDefault="002F6475" w:rsidP="00FF480D">
            <w:pPr>
              <w:jc w:val="both"/>
              <w:rPr>
                <w:sz w:val="28"/>
                <w:szCs w:val="28"/>
              </w:rPr>
            </w:pPr>
          </w:p>
          <w:p w:rsidR="002F6475" w:rsidRPr="002F6475" w:rsidRDefault="00BF34D8" w:rsidP="00DD2005">
            <w:pPr>
              <w:jc w:val="both"/>
              <w:rPr>
                <w:sz w:val="28"/>
                <w:szCs w:val="28"/>
              </w:rPr>
            </w:pPr>
            <w:r w:rsidRPr="002F6475">
              <w:rPr>
                <w:sz w:val="28"/>
                <w:szCs w:val="28"/>
              </w:rPr>
              <w:t>Глав</w:t>
            </w:r>
            <w:r w:rsidR="00DD2005">
              <w:rPr>
                <w:sz w:val="28"/>
                <w:szCs w:val="28"/>
              </w:rPr>
              <w:t>а</w:t>
            </w:r>
            <w:r w:rsidRPr="002F6475">
              <w:rPr>
                <w:sz w:val="28"/>
                <w:szCs w:val="28"/>
              </w:rPr>
              <w:t xml:space="preserve"> города Сарапула</w:t>
            </w:r>
          </w:p>
        </w:tc>
        <w:tc>
          <w:tcPr>
            <w:tcW w:w="2835" w:type="dxa"/>
          </w:tcPr>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BF34D8" w:rsidP="00DD2005">
            <w:pPr>
              <w:ind w:left="-108" w:firstLine="108"/>
              <w:jc w:val="both"/>
              <w:rPr>
                <w:sz w:val="28"/>
                <w:szCs w:val="28"/>
              </w:rPr>
            </w:pPr>
            <w:r>
              <w:rPr>
                <w:sz w:val="28"/>
                <w:szCs w:val="28"/>
              </w:rPr>
              <w:t xml:space="preserve">В.М. Шестаков    </w:t>
            </w: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Согласовано:</w:t>
            </w:r>
          </w:p>
        </w:tc>
        <w:tc>
          <w:tcPr>
            <w:tcW w:w="2835" w:type="dxa"/>
          </w:tcPr>
          <w:p w:rsidR="002F6475" w:rsidRPr="002F6475" w:rsidRDefault="002F6475" w:rsidP="00FF480D">
            <w:pPr>
              <w:jc w:val="both"/>
              <w:rPr>
                <w:sz w:val="28"/>
                <w:szCs w:val="28"/>
              </w:rPr>
            </w:pP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w:t>
            </w:r>
            <w:r w:rsidR="002F6475" w:rsidRPr="002F6475">
              <w:rPr>
                <w:sz w:val="28"/>
                <w:szCs w:val="28"/>
              </w:rPr>
              <w:t>ачальник Управления финансов г. Сарапула</w:t>
            </w:r>
          </w:p>
          <w:p w:rsidR="002F6475" w:rsidRPr="002F6475" w:rsidRDefault="002F6475" w:rsidP="00FF480D">
            <w:pPr>
              <w:jc w:val="both"/>
              <w:rPr>
                <w:sz w:val="28"/>
                <w:szCs w:val="28"/>
              </w:rPr>
            </w:pPr>
          </w:p>
          <w:p w:rsidR="003378F5" w:rsidRDefault="00DD2005" w:rsidP="00DD2005">
            <w:pPr>
              <w:jc w:val="both"/>
              <w:rPr>
                <w:sz w:val="28"/>
                <w:szCs w:val="28"/>
              </w:rPr>
            </w:pPr>
            <w:r>
              <w:rPr>
                <w:sz w:val="28"/>
                <w:szCs w:val="28"/>
              </w:rPr>
              <w:t>З</w:t>
            </w:r>
            <w:r w:rsidRPr="002F6475">
              <w:rPr>
                <w:sz w:val="28"/>
                <w:szCs w:val="28"/>
              </w:rPr>
              <w:t>аместител</w:t>
            </w:r>
            <w:r>
              <w:rPr>
                <w:sz w:val="28"/>
                <w:szCs w:val="28"/>
              </w:rPr>
              <w:t>ь</w:t>
            </w:r>
            <w:r w:rsidRPr="002F6475">
              <w:rPr>
                <w:sz w:val="28"/>
                <w:szCs w:val="28"/>
              </w:rPr>
              <w:t xml:space="preserve"> Главы Администрации </w:t>
            </w:r>
          </w:p>
          <w:p w:rsidR="00DD2005" w:rsidRDefault="00DD2005" w:rsidP="00DD2005">
            <w:pPr>
              <w:jc w:val="both"/>
              <w:rPr>
                <w:sz w:val="28"/>
                <w:szCs w:val="28"/>
              </w:rPr>
            </w:pPr>
            <w:r w:rsidRPr="002F6475">
              <w:rPr>
                <w:sz w:val="28"/>
                <w:szCs w:val="28"/>
              </w:rPr>
              <w:t xml:space="preserve">города Сарапула по </w:t>
            </w:r>
            <w:r>
              <w:rPr>
                <w:sz w:val="28"/>
                <w:szCs w:val="28"/>
              </w:rPr>
              <w:t>социальной сфере</w:t>
            </w:r>
          </w:p>
          <w:p w:rsidR="00DD2005" w:rsidRPr="002F6475" w:rsidRDefault="00DD2005" w:rsidP="00DD2005">
            <w:pPr>
              <w:jc w:val="both"/>
              <w:rPr>
                <w:sz w:val="28"/>
                <w:szCs w:val="28"/>
              </w:rPr>
            </w:pPr>
          </w:p>
          <w:p w:rsidR="00DD2005" w:rsidRDefault="00E92E3C" w:rsidP="00FF480D">
            <w:pPr>
              <w:jc w:val="both"/>
              <w:rPr>
                <w:sz w:val="28"/>
                <w:szCs w:val="28"/>
              </w:rPr>
            </w:pPr>
            <w:r>
              <w:rPr>
                <w:sz w:val="28"/>
                <w:szCs w:val="28"/>
              </w:rPr>
              <w:t>З</w:t>
            </w:r>
            <w:r w:rsidR="002F6475" w:rsidRPr="002F6475">
              <w:rPr>
                <w:sz w:val="28"/>
                <w:szCs w:val="28"/>
              </w:rPr>
              <w:t>аместител</w:t>
            </w:r>
            <w:r>
              <w:rPr>
                <w:sz w:val="28"/>
                <w:szCs w:val="28"/>
              </w:rPr>
              <w:t>ь</w:t>
            </w:r>
            <w:r w:rsidR="002F6475" w:rsidRPr="002F6475">
              <w:rPr>
                <w:sz w:val="28"/>
                <w:szCs w:val="28"/>
              </w:rPr>
              <w:t xml:space="preserve"> Главы Администрации </w:t>
            </w:r>
          </w:p>
          <w:p w:rsidR="00DD2005" w:rsidRDefault="002F6475" w:rsidP="00FF480D">
            <w:pPr>
              <w:jc w:val="both"/>
              <w:rPr>
                <w:sz w:val="28"/>
                <w:szCs w:val="28"/>
              </w:rPr>
            </w:pPr>
            <w:r w:rsidRPr="002F6475">
              <w:rPr>
                <w:sz w:val="28"/>
                <w:szCs w:val="28"/>
              </w:rPr>
              <w:t>города Сарапула по строительству и</w:t>
            </w:r>
          </w:p>
          <w:p w:rsidR="002F6475" w:rsidRPr="002F6475" w:rsidRDefault="002F6475" w:rsidP="00FF480D">
            <w:pPr>
              <w:jc w:val="both"/>
              <w:rPr>
                <w:sz w:val="28"/>
                <w:szCs w:val="28"/>
              </w:rPr>
            </w:pPr>
            <w:r w:rsidRPr="002F6475">
              <w:rPr>
                <w:sz w:val="28"/>
                <w:szCs w:val="28"/>
              </w:rPr>
              <w:t>жилищно-коммунальному</w:t>
            </w:r>
            <w:r w:rsidR="00DD2005">
              <w:rPr>
                <w:sz w:val="28"/>
                <w:szCs w:val="28"/>
              </w:rPr>
              <w:t xml:space="preserve"> </w:t>
            </w:r>
            <w:r w:rsidRPr="002F6475">
              <w:rPr>
                <w:sz w:val="28"/>
                <w:szCs w:val="28"/>
              </w:rPr>
              <w:t>хозяйству</w:t>
            </w:r>
          </w:p>
          <w:p w:rsidR="00363865" w:rsidRDefault="00363865" w:rsidP="00363865">
            <w:pPr>
              <w:jc w:val="both"/>
              <w:rPr>
                <w:sz w:val="28"/>
                <w:szCs w:val="28"/>
              </w:rPr>
            </w:pPr>
          </w:p>
          <w:p w:rsidR="003378F5" w:rsidRDefault="008D106A" w:rsidP="00363865">
            <w:pPr>
              <w:jc w:val="both"/>
              <w:rPr>
                <w:sz w:val="28"/>
                <w:szCs w:val="28"/>
              </w:rPr>
            </w:pPr>
            <w:proofErr w:type="spellStart"/>
            <w:r>
              <w:rPr>
                <w:sz w:val="28"/>
                <w:szCs w:val="28"/>
              </w:rPr>
              <w:t>И.о</w:t>
            </w:r>
            <w:proofErr w:type="spellEnd"/>
            <w:r w:rsidR="00C03319">
              <w:rPr>
                <w:sz w:val="28"/>
                <w:szCs w:val="28"/>
              </w:rPr>
              <w:t>. з</w:t>
            </w:r>
            <w:r w:rsidR="0024077A">
              <w:rPr>
                <w:sz w:val="28"/>
                <w:szCs w:val="28"/>
              </w:rPr>
              <w:t>аместителя</w:t>
            </w:r>
            <w:r w:rsidR="00363865" w:rsidRPr="002F6475">
              <w:rPr>
                <w:sz w:val="28"/>
                <w:szCs w:val="28"/>
              </w:rPr>
              <w:t xml:space="preserve"> Главы Администрации </w:t>
            </w:r>
          </w:p>
          <w:p w:rsidR="002F6475" w:rsidRDefault="00363865" w:rsidP="00363865">
            <w:pPr>
              <w:jc w:val="both"/>
              <w:rPr>
                <w:sz w:val="28"/>
                <w:szCs w:val="28"/>
              </w:rPr>
            </w:pPr>
            <w:r w:rsidRPr="002F6475">
              <w:rPr>
                <w:sz w:val="28"/>
                <w:szCs w:val="28"/>
              </w:rPr>
              <w:t xml:space="preserve">города Сарапула по </w:t>
            </w:r>
            <w:r>
              <w:rPr>
                <w:sz w:val="28"/>
                <w:szCs w:val="28"/>
              </w:rPr>
              <w:t>административным вопросам</w:t>
            </w:r>
          </w:p>
          <w:p w:rsidR="00363865" w:rsidRPr="002F6475" w:rsidRDefault="00363865" w:rsidP="00363865">
            <w:pPr>
              <w:jc w:val="both"/>
              <w:rPr>
                <w:sz w:val="28"/>
                <w:szCs w:val="28"/>
              </w:rPr>
            </w:pPr>
          </w:p>
        </w:tc>
        <w:tc>
          <w:tcPr>
            <w:tcW w:w="2835"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 xml:space="preserve">Н.Н. </w:t>
            </w:r>
            <w:proofErr w:type="spellStart"/>
            <w:r>
              <w:rPr>
                <w:sz w:val="28"/>
                <w:szCs w:val="28"/>
              </w:rPr>
              <w:t>Галиева</w:t>
            </w:r>
            <w:proofErr w:type="spellEnd"/>
          </w:p>
          <w:p w:rsidR="002F6475" w:rsidRPr="002F6475" w:rsidRDefault="002F6475" w:rsidP="00FF480D">
            <w:pPr>
              <w:jc w:val="both"/>
              <w:rPr>
                <w:sz w:val="28"/>
                <w:szCs w:val="28"/>
              </w:rPr>
            </w:pPr>
          </w:p>
          <w:p w:rsidR="003378F5" w:rsidRDefault="002F6475" w:rsidP="00FF480D">
            <w:pPr>
              <w:jc w:val="both"/>
              <w:rPr>
                <w:sz w:val="28"/>
                <w:szCs w:val="28"/>
              </w:rPr>
            </w:pPr>
            <w:r w:rsidRPr="002F6475">
              <w:rPr>
                <w:sz w:val="28"/>
                <w:szCs w:val="28"/>
              </w:rPr>
              <w:t xml:space="preserve"> </w:t>
            </w:r>
          </w:p>
          <w:p w:rsidR="002F6475" w:rsidRPr="002F6475" w:rsidRDefault="00DD2005" w:rsidP="00FF480D">
            <w:pPr>
              <w:jc w:val="both"/>
              <w:rPr>
                <w:sz w:val="28"/>
                <w:szCs w:val="28"/>
              </w:rPr>
            </w:pPr>
            <w:r>
              <w:rPr>
                <w:sz w:val="28"/>
                <w:szCs w:val="28"/>
              </w:rPr>
              <w:t>Д.З. Шакиров</w:t>
            </w:r>
          </w:p>
          <w:p w:rsidR="00DD2005" w:rsidRDefault="00DD2005" w:rsidP="002F6E6F">
            <w:pPr>
              <w:jc w:val="both"/>
              <w:rPr>
                <w:sz w:val="28"/>
                <w:szCs w:val="28"/>
              </w:rPr>
            </w:pPr>
          </w:p>
          <w:p w:rsidR="00DD2005" w:rsidRDefault="00DD2005" w:rsidP="002F6E6F">
            <w:pPr>
              <w:jc w:val="both"/>
              <w:rPr>
                <w:sz w:val="28"/>
                <w:szCs w:val="28"/>
              </w:rPr>
            </w:pPr>
          </w:p>
          <w:p w:rsidR="00DD2005" w:rsidRDefault="00DD2005" w:rsidP="002F6E6F">
            <w:pPr>
              <w:jc w:val="both"/>
              <w:rPr>
                <w:sz w:val="28"/>
                <w:szCs w:val="28"/>
              </w:rPr>
            </w:pPr>
          </w:p>
          <w:p w:rsidR="002F6475" w:rsidRDefault="00E92E3C" w:rsidP="002F6E6F">
            <w:pPr>
              <w:jc w:val="both"/>
              <w:rPr>
                <w:sz w:val="28"/>
                <w:szCs w:val="28"/>
              </w:rPr>
            </w:pPr>
            <w:r>
              <w:rPr>
                <w:sz w:val="28"/>
                <w:szCs w:val="28"/>
              </w:rPr>
              <w:t>А.</w:t>
            </w:r>
            <w:r w:rsidR="00E9438D">
              <w:rPr>
                <w:sz w:val="28"/>
                <w:szCs w:val="28"/>
              </w:rPr>
              <w:t>Ю</w:t>
            </w:r>
            <w:r w:rsidR="00DD2005">
              <w:rPr>
                <w:sz w:val="28"/>
                <w:szCs w:val="28"/>
              </w:rPr>
              <w:t>.</w:t>
            </w:r>
            <w:r w:rsidR="005F0A8D">
              <w:rPr>
                <w:sz w:val="28"/>
                <w:szCs w:val="28"/>
              </w:rPr>
              <w:t xml:space="preserve"> </w:t>
            </w:r>
            <w:r w:rsidR="00E9438D">
              <w:rPr>
                <w:sz w:val="28"/>
                <w:szCs w:val="28"/>
              </w:rPr>
              <w:t>Глухов</w:t>
            </w:r>
          </w:p>
          <w:p w:rsidR="00363865" w:rsidRDefault="00363865" w:rsidP="002F6E6F">
            <w:pPr>
              <w:jc w:val="both"/>
              <w:rPr>
                <w:sz w:val="28"/>
                <w:szCs w:val="28"/>
              </w:rPr>
            </w:pPr>
          </w:p>
          <w:p w:rsidR="00363865" w:rsidRDefault="00363865" w:rsidP="002F6E6F">
            <w:pPr>
              <w:jc w:val="both"/>
              <w:rPr>
                <w:sz w:val="28"/>
                <w:szCs w:val="28"/>
              </w:rPr>
            </w:pPr>
          </w:p>
          <w:p w:rsidR="00363865" w:rsidRPr="002F6475" w:rsidRDefault="0024077A" w:rsidP="002F6E6F">
            <w:pPr>
              <w:jc w:val="both"/>
              <w:rPr>
                <w:sz w:val="28"/>
                <w:szCs w:val="28"/>
              </w:rPr>
            </w:pPr>
            <w:proofErr w:type="spellStart"/>
            <w:r>
              <w:rPr>
                <w:sz w:val="28"/>
                <w:szCs w:val="28"/>
              </w:rPr>
              <w:t>Н.А.Родыгина</w:t>
            </w:r>
            <w:proofErr w:type="spellEnd"/>
          </w:p>
        </w:tc>
      </w:tr>
      <w:tr w:rsidR="002F6475" w:rsidRPr="002F6475" w:rsidTr="003378F5">
        <w:tc>
          <w:tcPr>
            <w:tcW w:w="7621" w:type="dxa"/>
          </w:tcPr>
          <w:p w:rsidR="002F6475" w:rsidRPr="002F6475" w:rsidRDefault="002F6475" w:rsidP="00FF480D">
            <w:pPr>
              <w:jc w:val="both"/>
              <w:rPr>
                <w:sz w:val="28"/>
                <w:szCs w:val="28"/>
              </w:rPr>
            </w:pPr>
            <w:r w:rsidRPr="002F6475">
              <w:rPr>
                <w:sz w:val="28"/>
                <w:szCs w:val="28"/>
              </w:rPr>
              <w:t>Начальник правового управления</w:t>
            </w:r>
          </w:p>
        </w:tc>
        <w:tc>
          <w:tcPr>
            <w:tcW w:w="2835" w:type="dxa"/>
          </w:tcPr>
          <w:p w:rsidR="002F6475" w:rsidRPr="002F6475" w:rsidRDefault="002F6475" w:rsidP="00FF480D">
            <w:pPr>
              <w:jc w:val="both"/>
              <w:rPr>
                <w:sz w:val="28"/>
                <w:szCs w:val="28"/>
              </w:rPr>
            </w:pPr>
            <w:r w:rsidRPr="002F6475">
              <w:rPr>
                <w:sz w:val="28"/>
                <w:szCs w:val="28"/>
              </w:rPr>
              <w:t xml:space="preserve">Н.Б. </w:t>
            </w:r>
            <w:proofErr w:type="spellStart"/>
            <w:r w:rsidRPr="002F6475">
              <w:rPr>
                <w:sz w:val="28"/>
                <w:szCs w:val="28"/>
              </w:rPr>
              <w:t>Ускова</w:t>
            </w:r>
            <w:proofErr w:type="spellEnd"/>
          </w:p>
          <w:p w:rsidR="002F6475" w:rsidRPr="002F6475" w:rsidRDefault="002F6475" w:rsidP="00FF480D">
            <w:pPr>
              <w:jc w:val="both"/>
              <w:rPr>
                <w:sz w:val="28"/>
                <w:szCs w:val="28"/>
              </w:rPr>
            </w:pPr>
          </w:p>
        </w:tc>
      </w:tr>
      <w:tr w:rsidR="00911BEB" w:rsidRPr="002F6475" w:rsidTr="003378F5">
        <w:tc>
          <w:tcPr>
            <w:tcW w:w="7621" w:type="dxa"/>
          </w:tcPr>
          <w:p w:rsidR="00911BEB" w:rsidRPr="00911BEB" w:rsidRDefault="00911BEB" w:rsidP="001569DC">
            <w:pPr>
              <w:jc w:val="both"/>
              <w:rPr>
                <w:sz w:val="28"/>
                <w:szCs w:val="28"/>
              </w:rPr>
            </w:pPr>
            <w:r w:rsidRPr="00911BEB">
              <w:rPr>
                <w:sz w:val="28"/>
                <w:szCs w:val="28"/>
              </w:rPr>
              <w:t xml:space="preserve">Заместитель начальника управления </w:t>
            </w:r>
          </w:p>
          <w:p w:rsidR="00911BEB" w:rsidRPr="00911BEB" w:rsidRDefault="00911BEB" w:rsidP="001569DC">
            <w:pPr>
              <w:jc w:val="both"/>
              <w:rPr>
                <w:sz w:val="28"/>
                <w:szCs w:val="28"/>
              </w:rPr>
            </w:pPr>
            <w:r w:rsidRPr="00911BEB">
              <w:rPr>
                <w:sz w:val="28"/>
                <w:szCs w:val="28"/>
              </w:rPr>
              <w:t xml:space="preserve">по обеспечению деятельности </w:t>
            </w:r>
            <w:proofErr w:type="spellStart"/>
            <w:r w:rsidRPr="00911BEB">
              <w:rPr>
                <w:sz w:val="28"/>
                <w:szCs w:val="28"/>
              </w:rPr>
              <w:t>Сарапульской</w:t>
            </w:r>
            <w:proofErr w:type="spellEnd"/>
          </w:p>
          <w:p w:rsidR="00911BEB" w:rsidRPr="00911BEB" w:rsidRDefault="00911BEB" w:rsidP="001569DC">
            <w:pPr>
              <w:jc w:val="both"/>
              <w:rPr>
                <w:sz w:val="28"/>
                <w:szCs w:val="28"/>
              </w:rPr>
            </w:pPr>
            <w:r w:rsidRPr="00911BEB">
              <w:rPr>
                <w:sz w:val="28"/>
                <w:szCs w:val="28"/>
              </w:rPr>
              <w:t>городской Думы</w:t>
            </w:r>
          </w:p>
        </w:tc>
        <w:tc>
          <w:tcPr>
            <w:tcW w:w="2835" w:type="dxa"/>
          </w:tcPr>
          <w:p w:rsidR="00911BEB" w:rsidRPr="00911BEB" w:rsidRDefault="00911BEB" w:rsidP="001569DC">
            <w:pPr>
              <w:jc w:val="both"/>
              <w:rPr>
                <w:sz w:val="28"/>
                <w:szCs w:val="28"/>
              </w:rPr>
            </w:pPr>
          </w:p>
          <w:p w:rsidR="00911BEB" w:rsidRPr="00911BEB" w:rsidRDefault="00911BEB" w:rsidP="001569DC">
            <w:pPr>
              <w:jc w:val="both"/>
              <w:rPr>
                <w:sz w:val="28"/>
                <w:szCs w:val="28"/>
              </w:rPr>
            </w:pPr>
            <w:r w:rsidRPr="00911BEB">
              <w:rPr>
                <w:sz w:val="28"/>
                <w:szCs w:val="28"/>
              </w:rPr>
              <w:t xml:space="preserve">М.Н. Архипов </w:t>
            </w:r>
          </w:p>
        </w:tc>
      </w:tr>
    </w:tbl>
    <w:p w:rsidR="002F6475" w:rsidRPr="002F6475" w:rsidRDefault="002F6475" w:rsidP="002F6475">
      <w:pPr>
        <w:jc w:val="both"/>
        <w:rPr>
          <w:sz w:val="28"/>
          <w:szCs w:val="28"/>
        </w:rPr>
      </w:pPr>
    </w:p>
    <w:p w:rsidR="002F6475" w:rsidRPr="002F6475" w:rsidRDefault="002F6475" w:rsidP="002F6475">
      <w:pPr>
        <w:jc w:val="both"/>
        <w:rPr>
          <w:sz w:val="28"/>
          <w:szCs w:val="28"/>
        </w:rPr>
      </w:pPr>
    </w:p>
    <w:p w:rsidR="00F970A2" w:rsidRDefault="002F6475" w:rsidP="00BF34D8">
      <w:pPr>
        <w:jc w:val="both"/>
      </w:pPr>
      <w:r w:rsidRPr="002F6475">
        <w:rPr>
          <w:sz w:val="28"/>
          <w:szCs w:val="28"/>
        </w:rPr>
        <w:t>Замечания на ____ листах</w:t>
      </w:r>
    </w:p>
    <w:sectPr w:rsidR="00F970A2" w:rsidSect="00BC246A">
      <w:headerReference w:type="default" r:id="rId9"/>
      <w:pgSz w:w="11906" w:h="16838"/>
      <w:pgMar w:top="709" w:right="707"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A2E" w:rsidRDefault="00777A2E" w:rsidP="00D95CBE">
      <w:r>
        <w:separator/>
      </w:r>
    </w:p>
  </w:endnote>
  <w:endnote w:type="continuationSeparator" w:id="0">
    <w:p w:rsidR="00777A2E" w:rsidRDefault="00777A2E"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Arial"/>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A2E" w:rsidRDefault="00777A2E" w:rsidP="00D95CBE">
      <w:r>
        <w:separator/>
      </w:r>
    </w:p>
  </w:footnote>
  <w:footnote w:type="continuationSeparator" w:id="0">
    <w:p w:rsidR="00777A2E" w:rsidRDefault="00777A2E"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A6" w:rsidRDefault="005636A6">
    <w:pPr>
      <w:pStyle w:val="a4"/>
      <w:jc w:val="center"/>
    </w:pPr>
    <w:r>
      <w:fldChar w:fldCharType="begin"/>
    </w:r>
    <w:r>
      <w:instrText xml:space="preserve"> PAGE   \* MERGEFORMAT </w:instrText>
    </w:r>
    <w:r>
      <w:fldChar w:fldCharType="separate"/>
    </w:r>
    <w:r w:rsidR="00903F34">
      <w:rPr>
        <w:noProof/>
      </w:rPr>
      <w:t>3</w:t>
    </w:r>
    <w:r>
      <w:fldChar w:fldCharType="end"/>
    </w:r>
  </w:p>
  <w:p w:rsidR="005636A6" w:rsidRDefault="005636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5C8F"/>
    <w:rsid w:val="00076CF5"/>
    <w:rsid w:val="00077479"/>
    <w:rsid w:val="00077A7E"/>
    <w:rsid w:val="00081A76"/>
    <w:rsid w:val="00083814"/>
    <w:rsid w:val="00084DD0"/>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0BF9"/>
    <w:rsid w:val="000E1578"/>
    <w:rsid w:val="000E2B38"/>
    <w:rsid w:val="000F18EE"/>
    <w:rsid w:val="00100827"/>
    <w:rsid w:val="00103BAD"/>
    <w:rsid w:val="00103DEF"/>
    <w:rsid w:val="00105962"/>
    <w:rsid w:val="0010772C"/>
    <w:rsid w:val="0010784D"/>
    <w:rsid w:val="001115ED"/>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094F"/>
    <w:rsid w:val="001D31A2"/>
    <w:rsid w:val="001D4308"/>
    <w:rsid w:val="001D7FE8"/>
    <w:rsid w:val="001E51A1"/>
    <w:rsid w:val="001E7886"/>
    <w:rsid w:val="001F2A8B"/>
    <w:rsid w:val="00200240"/>
    <w:rsid w:val="00205B93"/>
    <w:rsid w:val="00213C55"/>
    <w:rsid w:val="0021774C"/>
    <w:rsid w:val="002179EE"/>
    <w:rsid w:val="002203D9"/>
    <w:rsid w:val="00223963"/>
    <w:rsid w:val="002243AD"/>
    <w:rsid w:val="002249D7"/>
    <w:rsid w:val="0022591F"/>
    <w:rsid w:val="00226338"/>
    <w:rsid w:val="002300A5"/>
    <w:rsid w:val="002335E9"/>
    <w:rsid w:val="00237128"/>
    <w:rsid w:val="0024077A"/>
    <w:rsid w:val="00243E7D"/>
    <w:rsid w:val="0024544B"/>
    <w:rsid w:val="00247597"/>
    <w:rsid w:val="00247D88"/>
    <w:rsid w:val="00256338"/>
    <w:rsid w:val="00257E45"/>
    <w:rsid w:val="002610F8"/>
    <w:rsid w:val="00261160"/>
    <w:rsid w:val="00262EBB"/>
    <w:rsid w:val="00263160"/>
    <w:rsid w:val="00263B46"/>
    <w:rsid w:val="00264849"/>
    <w:rsid w:val="002661F1"/>
    <w:rsid w:val="00266C88"/>
    <w:rsid w:val="00270D89"/>
    <w:rsid w:val="00276E07"/>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7F9"/>
    <w:rsid w:val="003D3252"/>
    <w:rsid w:val="003D4A79"/>
    <w:rsid w:val="003E1097"/>
    <w:rsid w:val="003E1DC2"/>
    <w:rsid w:val="003E4BBC"/>
    <w:rsid w:val="003E6523"/>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B11"/>
    <w:rsid w:val="00427FAE"/>
    <w:rsid w:val="0043198F"/>
    <w:rsid w:val="004339BB"/>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5E5E"/>
    <w:rsid w:val="00467884"/>
    <w:rsid w:val="00467BDE"/>
    <w:rsid w:val="00467EC9"/>
    <w:rsid w:val="00470E94"/>
    <w:rsid w:val="004721F2"/>
    <w:rsid w:val="00473DFA"/>
    <w:rsid w:val="00474EA2"/>
    <w:rsid w:val="00476515"/>
    <w:rsid w:val="00477CD6"/>
    <w:rsid w:val="004814C7"/>
    <w:rsid w:val="004817D6"/>
    <w:rsid w:val="00482130"/>
    <w:rsid w:val="004850FF"/>
    <w:rsid w:val="00485141"/>
    <w:rsid w:val="00486731"/>
    <w:rsid w:val="00492577"/>
    <w:rsid w:val="00493FF1"/>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3EFE"/>
    <w:rsid w:val="004F7149"/>
    <w:rsid w:val="004F71D4"/>
    <w:rsid w:val="004F79EC"/>
    <w:rsid w:val="004F7EDC"/>
    <w:rsid w:val="005014CB"/>
    <w:rsid w:val="0050427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42DBA"/>
    <w:rsid w:val="00550D24"/>
    <w:rsid w:val="00553B64"/>
    <w:rsid w:val="0055540E"/>
    <w:rsid w:val="00556184"/>
    <w:rsid w:val="005571BA"/>
    <w:rsid w:val="005636A6"/>
    <w:rsid w:val="00566205"/>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4ECE"/>
    <w:rsid w:val="005C5593"/>
    <w:rsid w:val="005C57A7"/>
    <w:rsid w:val="005C6F81"/>
    <w:rsid w:val="005C715D"/>
    <w:rsid w:val="005D218D"/>
    <w:rsid w:val="005D2AB2"/>
    <w:rsid w:val="005D3D2D"/>
    <w:rsid w:val="005D4759"/>
    <w:rsid w:val="005D4FD7"/>
    <w:rsid w:val="005D638C"/>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27C4D"/>
    <w:rsid w:val="00631904"/>
    <w:rsid w:val="00633238"/>
    <w:rsid w:val="006348AC"/>
    <w:rsid w:val="006358F1"/>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38A"/>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978"/>
    <w:rsid w:val="006D6B57"/>
    <w:rsid w:val="006D6FE1"/>
    <w:rsid w:val="006E2A33"/>
    <w:rsid w:val="006E3C54"/>
    <w:rsid w:val="006E4ABF"/>
    <w:rsid w:val="006E4F03"/>
    <w:rsid w:val="006F0E3F"/>
    <w:rsid w:val="006F1C6C"/>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5DE"/>
    <w:rsid w:val="0074496C"/>
    <w:rsid w:val="007463AA"/>
    <w:rsid w:val="00747324"/>
    <w:rsid w:val="00752648"/>
    <w:rsid w:val="00753013"/>
    <w:rsid w:val="00754C38"/>
    <w:rsid w:val="007654CA"/>
    <w:rsid w:val="00766AB0"/>
    <w:rsid w:val="007718B1"/>
    <w:rsid w:val="00771D24"/>
    <w:rsid w:val="00772883"/>
    <w:rsid w:val="00773894"/>
    <w:rsid w:val="0077762A"/>
    <w:rsid w:val="00777A2E"/>
    <w:rsid w:val="00777E82"/>
    <w:rsid w:val="00781F12"/>
    <w:rsid w:val="00783A98"/>
    <w:rsid w:val="00785951"/>
    <w:rsid w:val="00785D68"/>
    <w:rsid w:val="00785F5C"/>
    <w:rsid w:val="007860E8"/>
    <w:rsid w:val="0079100D"/>
    <w:rsid w:val="00794247"/>
    <w:rsid w:val="007943F1"/>
    <w:rsid w:val="00796E90"/>
    <w:rsid w:val="007A01FB"/>
    <w:rsid w:val="007A0EB3"/>
    <w:rsid w:val="007A1641"/>
    <w:rsid w:val="007A37C9"/>
    <w:rsid w:val="007A4698"/>
    <w:rsid w:val="007A5DD5"/>
    <w:rsid w:val="007B3D7E"/>
    <w:rsid w:val="007B51D5"/>
    <w:rsid w:val="007B61BA"/>
    <w:rsid w:val="007B62F9"/>
    <w:rsid w:val="007B63CD"/>
    <w:rsid w:val="007C2824"/>
    <w:rsid w:val="007C33A3"/>
    <w:rsid w:val="007C63D2"/>
    <w:rsid w:val="007C655D"/>
    <w:rsid w:val="007C73E7"/>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171B6"/>
    <w:rsid w:val="00821AE4"/>
    <w:rsid w:val="00823077"/>
    <w:rsid w:val="00823AF2"/>
    <w:rsid w:val="00824AB7"/>
    <w:rsid w:val="00827CBC"/>
    <w:rsid w:val="0083036C"/>
    <w:rsid w:val="00832E85"/>
    <w:rsid w:val="008341D6"/>
    <w:rsid w:val="00834265"/>
    <w:rsid w:val="00845488"/>
    <w:rsid w:val="0084696E"/>
    <w:rsid w:val="0085049C"/>
    <w:rsid w:val="008537CD"/>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06A"/>
    <w:rsid w:val="008D13CB"/>
    <w:rsid w:val="008D4F43"/>
    <w:rsid w:val="008E03C0"/>
    <w:rsid w:val="008E3743"/>
    <w:rsid w:val="008E3A99"/>
    <w:rsid w:val="008E50B7"/>
    <w:rsid w:val="008E57E9"/>
    <w:rsid w:val="008E6768"/>
    <w:rsid w:val="008F3F70"/>
    <w:rsid w:val="008F44C4"/>
    <w:rsid w:val="008F4A3C"/>
    <w:rsid w:val="008F5A8C"/>
    <w:rsid w:val="008F5D39"/>
    <w:rsid w:val="008F6DDC"/>
    <w:rsid w:val="008F7E1E"/>
    <w:rsid w:val="009006E2"/>
    <w:rsid w:val="00901B76"/>
    <w:rsid w:val="00901CA7"/>
    <w:rsid w:val="00903F34"/>
    <w:rsid w:val="00904044"/>
    <w:rsid w:val="009045E8"/>
    <w:rsid w:val="00907A81"/>
    <w:rsid w:val="00911BEB"/>
    <w:rsid w:val="00912F6B"/>
    <w:rsid w:val="00920300"/>
    <w:rsid w:val="00920878"/>
    <w:rsid w:val="00921A46"/>
    <w:rsid w:val="00922A7D"/>
    <w:rsid w:val="009252F8"/>
    <w:rsid w:val="00925B9C"/>
    <w:rsid w:val="0092600C"/>
    <w:rsid w:val="00932E72"/>
    <w:rsid w:val="00936903"/>
    <w:rsid w:val="00936AE9"/>
    <w:rsid w:val="009417C2"/>
    <w:rsid w:val="0094413F"/>
    <w:rsid w:val="009448A0"/>
    <w:rsid w:val="00946233"/>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5A2C"/>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1374"/>
    <w:rsid w:val="00A83D40"/>
    <w:rsid w:val="00A84E84"/>
    <w:rsid w:val="00A86F68"/>
    <w:rsid w:val="00A87CEF"/>
    <w:rsid w:val="00A90E6C"/>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31F3"/>
    <w:rsid w:val="00AD521D"/>
    <w:rsid w:val="00AD608A"/>
    <w:rsid w:val="00AE10B1"/>
    <w:rsid w:val="00AE185E"/>
    <w:rsid w:val="00AE1CC3"/>
    <w:rsid w:val="00AE1DFE"/>
    <w:rsid w:val="00AE22B7"/>
    <w:rsid w:val="00AE5E1F"/>
    <w:rsid w:val="00AE6FDA"/>
    <w:rsid w:val="00AE7F2E"/>
    <w:rsid w:val="00AF0187"/>
    <w:rsid w:val="00AF0FB3"/>
    <w:rsid w:val="00AF3FE6"/>
    <w:rsid w:val="00AF667C"/>
    <w:rsid w:val="00B02101"/>
    <w:rsid w:val="00B11347"/>
    <w:rsid w:val="00B12082"/>
    <w:rsid w:val="00B22984"/>
    <w:rsid w:val="00B30077"/>
    <w:rsid w:val="00B324B4"/>
    <w:rsid w:val="00B32A33"/>
    <w:rsid w:val="00B32ECA"/>
    <w:rsid w:val="00B3440B"/>
    <w:rsid w:val="00B43BFF"/>
    <w:rsid w:val="00B440F7"/>
    <w:rsid w:val="00B46DCE"/>
    <w:rsid w:val="00B50FAB"/>
    <w:rsid w:val="00B512FF"/>
    <w:rsid w:val="00B54637"/>
    <w:rsid w:val="00B555DE"/>
    <w:rsid w:val="00B56A36"/>
    <w:rsid w:val="00B57E61"/>
    <w:rsid w:val="00B6065C"/>
    <w:rsid w:val="00B6165C"/>
    <w:rsid w:val="00B64F5E"/>
    <w:rsid w:val="00B65D6F"/>
    <w:rsid w:val="00B6635E"/>
    <w:rsid w:val="00B666F6"/>
    <w:rsid w:val="00B67A92"/>
    <w:rsid w:val="00B721AC"/>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246A"/>
    <w:rsid w:val="00BC3E49"/>
    <w:rsid w:val="00BC4BD2"/>
    <w:rsid w:val="00BD0F88"/>
    <w:rsid w:val="00BD11CB"/>
    <w:rsid w:val="00BD3D40"/>
    <w:rsid w:val="00BD4FB5"/>
    <w:rsid w:val="00BE13B8"/>
    <w:rsid w:val="00BE18A5"/>
    <w:rsid w:val="00BF34D8"/>
    <w:rsid w:val="00BF486B"/>
    <w:rsid w:val="00BF7442"/>
    <w:rsid w:val="00BF7F3A"/>
    <w:rsid w:val="00C01709"/>
    <w:rsid w:val="00C0331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2753"/>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DAC"/>
    <w:rsid w:val="00CF0F18"/>
    <w:rsid w:val="00CF0FB9"/>
    <w:rsid w:val="00CF22EF"/>
    <w:rsid w:val="00CF7E4F"/>
    <w:rsid w:val="00D02247"/>
    <w:rsid w:val="00D05646"/>
    <w:rsid w:val="00D05BAC"/>
    <w:rsid w:val="00D07172"/>
    <w:rsid w:val="00D07604"/>
    <w:rsid w:val="00D07970"/>
    <w:rsid w:val="00D12946"/>
    <w:rsid w:val="00D13C50"/>
    <w:rsid w:val="00D15048"/>
    <w:rsid w:val="00D1588D"/>
    <w:rsid w:val="00D17ED3"/>
    <w:rsid w:val="00D2357F"/>
    <w:rsid w:val="00D23B4E"/>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907FE"/>
    <w:rsid w:val="00D9335D"/>
    <w:rsid w:val="00D9548C"/>
    <w:rsid w:val="00D95CBE"/>
    <w:rsid w:val="00D96274"/>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233D"/>
    <w:rsid w:val="00E737FD"/>
    <w:rsid w:val="00E74F4B"/>
    <w:rsid w:val="00E770E6"/>
    <w:rsid w:val="00E7740A"/>
    <w:rsid w:val="00E81D29"/>
    <w:rsid w:val="00E85270"/>
    <w:rsid w:val="00E874EE"/>
    <w:rsid w:val="00E9096C"/>
    <w:rsid w:val="00E92E3C"/>
    <w:rsid w:val="00E92F4D"/>
    <w:rsid w:val="00E9438D"/>
    <w:rsid w:val="00E95745"/>
    <w:rsid w:val="00E95AD3"/>
    <w:rsid w:val="00EA0DBB"/>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D74B9"/>
    <w:rsid w:val="00EE3ADC"/>
    <w:rsid w:val="00EE4C45"/>
    <w:rsid w:val="00EE6FBE"/>
    <w:rsid w:val="00EE78A8"/>
    <w:rsid w:val="00EF039C"/>
    <w:rsid w:val="00EF0480"/>
    <w:rsid w:val="00EF16B3"/>
    <w:rsid w:val="00EF1AAA"/>
    <w:rsid w:val="00EF272C"/>
    <w:rsid w:val="00EF309D"/>
    <w:rsid w:val="00EF58B0"/>
    <w:rsid w:val="00F028CF"/>
    <w:rsid w:val="00F03733"/>
    <w:rsid w:val="00F0456E"/>
    <w:rsid w:val="00F20ADE"/>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ADC"/>
    <w:rsid w:val="00F52F9D"/>
    <w:rsid w:val="00F558B8"/>
    <w:rsid w:val="00F5737C"/>
    <w:rsid w:val="00F651F0"/>
    <w:rsid w:val="00F658C0"/>
    <w:rsid w:val="00F70807"/>
    <w:rsid w:val="00F71398"/>
    <w:rsid w:val="00F82C8B"/>
    <w:rsid w:val="00F83956"/>
    <w:rsid w:val="00F96F03"/>
    <w:rsid w:val="00F970A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2AEC"/>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F686F-66BE-4226-A43D-D0EA978D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4364</Words>
  <Characters>24878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29184</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2</cp:revision>
  <cp:lastPrinted>2024-11-14T09:35:00Z</cp:lastPrinted>
  <dcterms:created xsi:type="dcterms:W3CDTF">2025-02-28T05:27:00Z</dcterms:created>
  <dcterms:modified xsi:type="dcterms:W3CDTF">2025-02-28T05:27:00Z</dcterms:modified>
</cp:coreProperties>
</file>