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84" w:rsidRDefault="00680684" w:rsidP="00F522AE">
      <w:pPr>
        <w:spacing w:after="120" w:line="240" w:lineRule="auto"/>
        <w:jc w:val="center"/>
        <w:rPr>
          <w:rFonts w:asciiTheme="majorHAnsi" w:hAnsiTheme="majorHAnsi" w:cs="Times New Roman"/>
          <w:b/>
          <w:caps/>
          <w:color w:val="365F91" w:themeColor="accent1" w:themeShade="BF"/>
          <w:sz w:val="36"/>
          <w:szCs w:val="36"/>
        </w:rPr>
      </w:pPr>
      <w:bookmarkStart w:id="0" w:name="_GoBack"/>
      <w:bookmarkEnd w:id="0"/>
      <w:r w:rsidRPr="00C47F71">
        <w:rPr>
          <w:rFonts w:asciiTheme="majorHAnsi" w:hAnsiTheme="majorHAnsi" w:cs="Times New Roman"/>
          <w:b/>
          <w:caps/>
          <w:color w:val="365F91" w:themeColor="accent1" w:themeShade="BF"/>
          <w:sz w:val="36"/>
          <w:szCs w:val="36"/>
        </w:rPr>
        <w:t xml:space="preserve">Рекомендации по принятию решений о </w:t>
      </w:r>
      <w:r w:rsidR="00097C89">
        <w:rPr>
          <w:rFonts w:asciiTheme="majorHAnsi" w:hAnsiTheme="majorHAnsi" w:cs="Times New Roman"/>
          <w:b/>
          <w:caps/>
          <w:color w:val="365F91" w:themeColor="accent1" w:themeShade="BF"/>
          <w:sz w:val="36"/>
          <w:szCs w:val="36"/>
        </w:rPr>
        <w:t>проведении мероприятий по благоустройству дворовой территории</w:t>
      </w:r>
    </w:p>
    <w:p w:rsidR="00097C89" w:rsidRDefault="00097C89" w:rsidP="00097C89">
      <w:pPr>
        <w:spacing w:after="120"/>
        <w:jc w:val="both"/>
      </w:pPr>
    </w:p>
    <w:p w:rsidR="00097C89" w:rsidRPr="00097C89" w:rsidRDefault="00097C89" w:rsidP="00097C89">
      <w:pPr>
        <w:pStyle w:val="a4"/>
        <w:jc w:val="both"/>
        <w:rPr>
          <w:sz w:val="22"/>
          <w:szCs w:val="22"/>
        </w:rPr>
      </w:pPr>
      <w:proofErr w:type="gramStart"/>
      <w:r w:rsidRPr="00097C89">
        <w:rPr>
          <w:sz w:val="22"/>
          <w:szCs w:val="22"/>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097C89" w:rsidRDefault="00097C89" w:rsidP="00097C89">
      <w:pPr>
        <w:spacing w:after="120"/>
        <w:jc w:val="both"/>
      </w:pPr>
      <w:r>
        <w:t>В большинстве случаев дворовая территория прилегает к двум или более многоквартирным домам, в современной застройке часто применяются планировочные решения, при которых дворовая территория является общем имуществом только одного многоквартирного дома.</w:t>
      </w:r>
    </w:p>
    <w:p w:rsidR="00705DC8" w:rsidRPr="00705DC8" w:rsidRDefault="00097C89" w:rsidP="00097C89">
      <w:pPr>
        <w:spacing w:after="120"/>
        <w:jc w:val="both"/>
      </w:pPr>
      <w:r>
        <w:t>Соответственно</w:t>
      </w:r>
      <w:r w:rsidR="00724A72">
        <w:t xml:space="preserve"> решение о благоустройстве двора принимают собственники всех помещений в многоквартирных домах, к которым прилегает территория двора. Особенно важно это в случае определения размера софинансирования со стороны собственников.</w:t>
      </w:r>
      <w:r>
        <w:t xml:space="preserve"> </w:t>
      </w:r>
    </w:p>
    <w:p w:rsidR="009C051E" w:rsidRDefault="00705DC8" w:rsidP="00724A72">
      <w:pPr>
        <w:spacing w:after="120"/>
        <w:jc w:val="both"/>
      </w:pPr>
      <w:r>
        <w:t xml:space="preserve">Рекомендации по </w:t>
      </w:r>
      <w:r w:rsidR="00724A72">
        <w:t>принятию решений о проведении мероприятий по благоустройству дворовой территории</w:t>
      </w:r>
      <w:r>
        <w:t xml:space="preserve"> </w:t>
      </w:r>
      <w:r w:rsidR="00FD4136">
        <w:t xml:space="preserve">разработаны </w:t>
      </w:r>
      <w:r w:rsidR="00326652">
        <w:t>как описание действий</w:t>
      </w:r>
      <w:r w:rsidR="00375FCE">
        <w:t xml:space="preserve"> </w:t>
      </w:r>
      <w:r w:rsidR="006D365C" w:rsidRPr="00DA5D10">
        <w:t>«шаг за шагом»</w:t>
      </w:r>
      <w:r w:rsidR="00326652" w:rsidRPr="00DA5D10">
        <w:t xml:space="preserve"> </w:t>
      </w:r>
      <w:r w:rsidR="007D0448">
        <w:t>-</w:t>
      </w:r>
      <w:r w:rsidR="00EC54A9">
        <w:t xml:space="preserve"> </w:t>
      </w:r>
      <w:r w:rsidR="006D365C">
        <w:t xml:space="preserve">от намерения </w:t>
      </w:r>
      <w:r w:rsidR="00724A72">
        <w:t xml:space="preserve">благоустроить территорию </w:t>
      </w:r>
      <w:r w:rsidR="006D365C">
        <w:t xml:space="preserve"> до реализации принятого решения. </w:t>
      </w:r>
    </w:p>
    <w:p w:rsidR="007D0448" w:rsidRPr="00AE3C53" w:rsidRDefault="009F30CC" w:rsidP="007D0448">
      <w:pPr>
        <w:keepNext/>
        <w:keepLines/>
        <w:spacing w:after="120" w:line="240" w:lineRule="auto"/>
        <w:jc w:val="both"/>
        <w:outlineLvl w:val="1"/>
        <w:rPr>
          <w:rFonts w:ascii="Cambria" w:eastAsia="Times New Roman" w:hAnsi="Cambria" w:cs="Times New Roman"/>
          <w:b/>
          <w:bCs/>
          <w:color w:val="365F91" w:themeColor="accent1" w:themeShade="BF"/>
          <w:sz w:val="26"/>
          <w:szCs w:val="26"/>
        </w:rPr>
      </w:pPr>
      <w:r>
        <w:rPr>
          <w:rFonts w:ascii="Cambria" w:eastAsia="Times New Roman" w:hAnsi="Cambria" w:cs="Times New Roman"/>
          <w:b/>
          <w:bCs/>
          <w:color w:val="365F91" w:themeColor="accent1" w:themeShade="BF"/>
          <w:sz w:val="26"/>
          <w:szCs w:val="26"/>
        </w:rPr>
        <w:t xml:space="preserve">Шаг 1. </w:t>
      </w:r>
      <w:r w:rsidR="007D0448">
        <w:rPr>
          <w:rFonts w:ascii="Cambria" w:eastAsia="Times New Roman" w:hAnsi="Cambria" w:cs="Times New Roman"/>
          <w:b/>
          <w:bCs/>
          <w:color w:val="365F91" w:themeColor="accent1" w:themeShade="BF"/>
          <w:sz w:val="26"/>
          <w:szCs w:val="26"/>
        </w:rPr>
        <w:t>Предварительные действия</w:t>
      </w:r>
    </w:p>
    <w:p w:rsidR="0083134F" w:rsidRDefault="007D0448" w:rsidP="00724A72">
      <w:pPr>
        <w:spacing w:after="120"/>
        <w:jc w:val="both"/>
      </w:pPr>
      <w:r>
        <w:t xml:space="preserve">В 2017 году стартует приоритетный проект «Формирование комфортной городской среды», в рамках которого выделяются бюджетные средства на благоустройство дворов и муниципальных общественных пространств. При этом </w:t>
      </w:r>
      <w:r w:rsidR="009F30CC">
        <w:t>в</w:t>
      </w:r>
      <w:r>
        <w:t xml:space="preserve"> Удмуртской Республике обязательны</w:t>
      </w:r>
      <w:r w:rsidR="0083134F">
        <w:t>м</w:t>
      </w:r>
      <w:r>
        <w:t xml:space="preserve"> условием является </w:t>
      </w:r>
      <w:proofErr w:type="spellStart"/>
      <w:r>
        <w:t>софинансирование</w:t>
      </w:r>
      <w:proofErr w:type="spellEnd"/>
      <w:r>
        <w:t xml:space="preserve"> со стороны местного бюджета (10% от общего объема работ) и со стороны собственников помещений в многоквартирном доме </w:t>
      </w:r>
      <w:r w:rsidR="0083134F">
        <w:t xml:space="preserve">(10% от общего объема работ). Участие в проекте предполагает общественное обсуждение и </w:t>
      </w:r>
      <w:proofErr w:type="gramStart"/>
      <w:r w:rsidR="0083134F">
        <w:t>контроль за</w:t>
      </w:r>
      <w:proofErr w:type="gramEnd"/>
      <w:r w:rsidR="0083134F">
        <w:t xml:space="preserve"> производством работ, в том числе промежуточный контроль.</w:t>
      </w:r>
    </w:p>
    <w:p w:rsidR="007D0448" w:rsidRDefault="0083134F" w:rsidP="00724A72">
      <w:pPr>
        <w:spacing w:after="120"/>
        <w:jc w:val="both"/>
      </w:pPr>
      <w:r>
        <w:t>Проект разбивается на 2 программы – программу 2017 года и программу 2018-2022 годов. В течение 2017 года будет сформирован реестр всех дворовых территорий с описанием необходимого перечня работ, а также начнутся работы по благоустройству дворов</w:t>
      </w:r>
      <w:r w:rsidR="00301F61">
        <w:t>. Будут утверждены единичные расценки на проведение работ по асфальтированию проездов, обустройству стоянок автотранспорта,</w:t>
      </w:r>
      <w:r>
        <w:t xml:space="preserve"> </w:t>
      </w:r>
      <w:r w:rsidR="00301F61">
        <w:t>установке малых архитектурных форм, фонарных столбов, работ по озеленению и т.д.</w:t>
      </w:r>
    </w:p>
    <w:p w:rsidR="0083134F" w:rsidRDefault="00301F61" w:rsidP="00724A72">
      <w:pPr>
        <w:spacing w:after="120"/>
        <w:jc w:val="both"/>
      </w:pPr>
      <w:r>
        <w:t>Заявка на участие дворов в приоритетном проекте «Формирование комфортной городской среды» формируется органами местного самоуправления на основании заявок от лиц, уполномоченных собственниками помещений (управляющих организаций, товариществ собственников жилья). В целях определения предельных объемов финансирования рекомендуется подготовить предварительный перечень дворов, предполагаемых к финансированию в текущем году, для дальнейшей отработки с собственниками помещений в многоквартирном доме.</w:t>
      </w:r>
    </w:p>
    <w:p w:rsidR="00C34374" w:rsidRPr="00AE3C53" w:rsidRDefault="00CD6BCF" w:rsidP="00F522AE">
      <w:pPr>
        <w:keepNext/>
        <w:keepLines/>
        <w:spacing w:after="120" w:line="240" w:lineRule="auto"/>
        <w:jc w:val="both"/>
        <w:outlineLvl w:val="1"/>
        <w:rPr>
          <w:rFonts w:ascii="Cambria" w:eastAsia="Times New Roman" w:hAnsi="Cambria" w:cs="Times New Roman"/>
          <w:b/>
          <w:bCs/>
          <w:color w:val="365F91" w:themeColor="accent1" w:themeShade="BF"/>
          <w:sz w:val="26"/>
          <w:szCs w:val="26"/>
        </w:rPr>
      </w:pPr>
      <w:bookmarkStart w:id="1" w:name="_Toc454793883"/>
      <w:r>
        <w:rPr>
          <w:rFonts w:ascii="Cambria" w:eastAsia="Times New Roman" w:hAnsi="Cambria" w:cs="Times New Roman"/>
          <w:b/>
          <w:bCs/>
          <w:color w:val="365F91" w:themeColor="accent1" w:themeShade="BF"/>
          <w:sz w:val="26"/>
          <w:szCs w:val="26"/>
        </w:rPr>
        <w:t xml:space="preserve">Шаг </w:t>
      </w:r>
      <w:r w:rsidR="009F30CC">
        <w:rPr>
          <w:rFonts w:ascii="Cambria" w:eastAsia="Times New Roman" w:hAnsi="Cambria" w:cs="Times New Roman"/>
          <w:b/>
          <w:bCs/>
          <w:color w:val="365F91" w:themeColor="accent1" w:themeShade="BF"/>
          <w:sz w:val="26"/>
          <w:szCs w:val="26"/>
        </w:rPr>
        <w:t>2</w:t>
      </w:r>
      <w:r w:rsidR="00382D2C" w:rsidRPr="00AE3C53">
        <w:rPr>
          <w:rFonts w:ascii="Cambria" w:eastAsia="Times New Roman" w:hAnsi="Cambria" w:cs="Times New Roman"/>
          <w:b/>
          <w:bCs/>
          <w:color w:val="365F91" w:themeColor="accent1" w:themeShade="BF"/>
          <w:sz w:val="26"/>
          <w:szCs w:val="26"/>
        </w:rPr>
        <w:t xml:space="preserve">. </w:t>
      </w:r>
      <w:r w:rsidR="00B20A2D" w:rsidRPr="0027796E">
        <w:rPr>
          <w:rFonts w:ascii="Cambria" w:eastAsia="Times New Roman" w:hAnsi="Cambria" w:cs="Times New Roman"/>
          <w:b/>
          <w:bCs/>
          <w:color w:val="365F91" w:themeColor="accent1" w:themeShade="BF"/>
          <w:sz w:val="26"/>
          <w:szCs w:val="26"/>
        </w:rPr>
        <w:t xml:space="preserve">Оценка </w:t>
      </w:r>
      <w:bookmarkEnd w:id="1"/>
      <w:r>
        <w:rPr>
          <w:rFonts w:ascii="Cambria" w:eastAsia="Times New Roman" w:hAnsi="Cambria" w:cs="Times New Roman"/>
          <w:b/>
          <w:bCs/>
          <w:color w:val="365F91" w:themeColor="accent1" w:themeShade="BF"/>
          <w:sz w:val="26"/>
          <w:szCs w:val="26"/>
        </w:rPr>
        <w:t>типологии двора и функциональное зонирование</w:t>
      </w:r>
    </w:p>
    <w:p w:rsidR="007773DF" w:rsidRDefault="00CD6BCF" w:rsidP="00E7049D">
      <w:pPr>
        <w:spacing w:after="120"/>
        <w:jc w:val="both"/>
        <w:rPr>
          <w:rFonts w:eastAsia="Calibri" w:cs="Times New Roman"/>
        </w:rPr>
      </w:pPr>
      <w:r>
        <w:rPr>
          <w:rFonts w:eastAsia="Calibri" w:cs="Times New Roman"/>
        </w:rPr>
        <w:t>Для начала необходимо определить, как используется двор жителями в настоящее время и как предполагается использовать его в дальнейшем с учетом особенностей (типологии) двора. На сайте Минстроя России данная тема подробно раскрыта</w:t>
      </w:r>
      <w:r w:rsidR="00B900DA">
        <w:rPr>
          <w:rFonts w:eastAsia="Calibri" w:cs="Times New Roman"/>
        </w:rPr>
        <w:t xml:space="preserve"> (</w:t>
      </w:r>
      <w:r w:rsidR="00B900DA" w:rsidRPr="00B900DA">
        <w:rPr>
          <w:rFonts w:eastAsia="Calibri" w:cs="Times New Roman"/>
        </w:rPr>
        <w:t>http</w:t>
      </w:r>
      <w:r w:rsidR="00B900DA">
        <w:rPr>
          <w:rFonts w:eastAsia="Calibri" w:cs="Times New Roman"/>
        </w:rPr>
        <w:t>://www.minstroyrf.ru/docs/13339)</w:t>
      </w:r>
      <w:r>
        <w:rPr>
          <w:rFonts w:eastAsia="Calibri" w:cs="Times New Roman"/>
        </w:rPr>
        <w:t>, также данная</w:t>
      </w:r>
      <w:r w:rsidR="007773DF">
        <w:rPr>
          <w:rFonts w:eastAsia="Calibri" w:cs="Times New Roman"/>
        </w:rPr>
        <w:t xml:space="preserve"> презентация</w:t>
      </w:r>
      <w:r>
        <w:rPr>
          <w:rFonts w:eastAsia="Calibri" w:cs="Times New Roman"/>
        </w:rPr>
        <w:t xml:space="preserve"> приложен</w:t>
      </w:r>
      <w:r w:rsidR="007773DF">
        <w:rPr>
          <w:rFonts w:eastAsia="Calibri" w:cs="Times New Roman"/>
        </w:rPr>
        <w:t>а</w:t>
      </w:r>
      <w:r>
        <w:rPr>
          <w:rFonts w:eastAsia="Calibri" w:cs="Times New Roman"/>
        </w:rPr>
        <w:t xml:space="preserve"> к настоящим</w:t>
      </w:r>
      <w:r w:rsidR="007773DF">
        <w:rPr>
          <w:rFonts w:eastAsia="Calibri" w:cs="Times New Roman"/>
        </w:rPr>
        <w:t xml:space="preserve"> рекомендациям</w:t>
      </w:r>
      <w:r w:rsidR="00E177A1">
        <w:rPr>
          <w:rFonts w:eastAsia="Calibri" w:cs="Times New Roman"/>
        </w:rPr>
        <w:t xml:space="preserve"> (приложение 1)</w:t>
      </w:r>
      <w:r w:rsidR="007773DF">
        <w:rPr>
          <w:rFonts w:eastAsia="Calibri" w:cs="Times New Roman"/>
        </w:rPr>
        <w:t xml:space="preserve">. </w:t>
      </w:r>
    </w:p>
    <w:p w:rsidR="005D2A89" w:rsidRDefault="007773DF" w:rsidP="00E7049D">
      <w:pPr>
        <w:spacing w:after="120"/>
        <w:jc w:val="both"/>
        <w:rPr>
          <w:rFonts w:eastAsia="Calibri" w:cs="Times New Roman"/>
        </w:rPr>
      </w:pPr>
      <w:r>
        <w:rPr>
          <w:rFonts w:eastAsia="Calibri" w:cs="Times New Roman"/>
        </w:rPr>
        <w:t>Для того</w:t>
      </w:r>
      <w:proofErr w:type="gramStart"/>
      <w:r>
        <w:rPr>
          <w:rFonts w:eastAsia="Calibri" w:cs="Times New Roman"/>
        </w:rPr>
        <w:t>,</w:t>
      </w:r>
      <w:proofErr w:type="gramEnd"/>
      <w:r>
        <w:rPr>
          <w:rFonts w:eastAsia="Calibri" w:cs="Times New Roman"/>
        </w:rPr>
        <w:t xml:space="preserve"> чтобы учесть интересы всех домов, к которым прилегает дворовая территория, рекомендуется собраться председателям советов домов (товариществ собственников жилья) для обсуждения. </w:t>
      </w:r>
      <w:r>
        <w:rPr>
          <w:rFonts w:eastAsia="Calibri" w:cs="Times New Roman"/>
        </w:rPr>
        <w:lastRenderedPageBreak/>
        <w:t>Активную роль в данном процессе должна играть управляющая организация, которая располагает сведениями о месте прокладки коммуникаций и специалистами, которые</w:t>
      </w:r>
      <w:r w:rsidR="00CD6BCF">
        <w:rPr>
          <w:rFonts w:eastAsia="Calibri" w:cs="Times New Roman"/>
        </w:rPr>
        <w:t xml:space="preserve"> </w:t>
      </w:r>
      <w:r>
        <w:rPr>
          <w:rFonts w:eastAsia="Calibri" w:cs="Times New Roman"/>
        </w:rPr>
        <w:t>помогут собственникам правильно сформировать пакет документов для реализации намеченных планов по благоустройству двора.</w:t>
      </w:r>
    </w:p>
    <w:p w:rsidR="00D25138" w:rsidRPr="00992C5C" w:rsidRDefault="00D25138" w:rsidP="00E7049D">
      <w:pPr>
        <w:spacing w:after="120"/>
        <w:jc w:val="both"/>
        <w:rPr>
          <w:rFonts w:eastAsia="Calibri" w:cs="Times New Roman"/>
          <w:i/>
        </w:rPr>
      </w:pPr>
      <w:r w:rsidRPr="00992C5C">
        <w:rPr>
          <w:rFonts w:eastAsia="Calibri" w:cs="Times New Roman"/>
          <w:i/>
          <w:u w:val="single"/>
        </w:rPr>
        <w:t>Пример.</w:t>
      </w:r>
      <w:r w:rsidRPr="00992C5C">
        <w:rPr>
          <w:rFonts w:eastAsia="Calibri" w:cs="Times New Roman"/>
          <w:i/>
        </w:rPr>
        <w:t xml:space="preserve"> </w:t>
      </w:r>
      <w:r w:rsidR="00992C5C">
        <w:rPr>
          <w:rFonts w:eastAsia="Calibri" w:cs="Times New Roman"/>
          <w:i/>
        </w:rPr>
        <w:t>Два</w:t>
      </w:r>
      <w:r w:rsidRPr="00992C5C">
        <w:rPr>
          <w:rFonts w:eastAsia="Calibri" w:cs="Times New Roman"/>
          <w:i/>
        </w:rPr>
        <w:t xml:space="preserve"> многоквартирных дом</w:t>
      </w:r>
      <w:r w:rsidR="005F0AE2" w:rsidRPr="00992C5C">
        <w:rPr>
          <w:rFonts w:eastAsia="Calibri" w:cs="Times New Roman"/>
          <w:i/>
        </w:rPr>
        <w:t>а</w:t>
      </w:r>
      <w:r w:rsidRPr="00992C5C">
        <w:rPr>
          <w:rFonts w:eastAsia="Calibri" w:cs="Times New Roman"/>
          <w:i/>
        </w:rPr>
        <w:t xml:space="preserve"> многоэтажной застройки</w:t>
      </w:r>
      <w:r w:rsidR="001407B0" w:rsidRPr="00992C5C">
        <w:rPr>
          <w:rFonts w:eastAsia="Calibri" w:cs="Times New Roman"/>
          <w:i/>
        </w:rPr>
        <w:t xml:space="preserve"> (№1 и №2)</w:t>
      </w:r>
      <w:r w:rsidRPr="00992C5C">
        <w:rPr>
          <w:rFonts w:eastAsia="Calibri" w:cs="Times New Roman"/>
          <w:i/>
        </w:rPr>
        <w:t xml:space="preserve">, </w:t>
      </w:r>
      <w:r w:rsidR="00515143" w:rsidRPr="00992C5C">
        <w:rPr>
          <w:rFonts w:eastAsia="Calibri" w:cs="Times New Roman"/>
          <w:i/>
        </w:rPr>
        <w:t>один из домов (3 тыс.кв</w:t>
      </w:r>
      <w:proofErr w:type="gramStart"/>
      <w:r w:rsidR="00515143" w:rsidRPr="00992C5C">
        <w:rPr>
          <w:rFonts w:eastAsia="Calibri" w:cs="Times New Roman"/>
          <w:i/>
        </w:rPr>
        <w:t>.м</w:t>
      </w:r>
      <w:proofErr w:type="gramEnd"/>
      <w:r w:rsidR="00515143" w:rsidRPr="00992C5C">
        <w:rPr>
          <w:rFonts w:eastAsia="Calibri" w:cs="Times New Roman"/>
          <w:i/>
        </w:rPr>
        <w:t xml:space="preserve">) управляется управляющей </w:t>
      </w:r>
      <w:r w:rsidRPr="00992C5C">
        <w:rPr>
          <w:rFonts w:eastAsia="Calibri" w:cs="Times New Roman"/>
          <w:i/>
        </w:rPr>
        <w:t>организаци</w:t>
      </w:r>
      <w:r w:rsidR="00515143" w:rsidRPr="00992C5C">
        <w:rPr>
          <w:rFonts w:eastAsia="Calibri" w:cs="Times New Roman"/>
          <w:i/>
        </w:rPr>
        <w:t xml:space="preserve">ей, в другом (6 тыс.кв.м) создано </w:t>
      </w:r>
      <w:r w:rsidR="001407B0" w:rsidRPr="00992C5C">
        <w:rPr>
          <w:rFonts w:eastAsia="Calibri" w:cs="Times New Roman"/>
          <w:i/>
        </w:rPr>
        <w:t xml:space="preserve">ТСЖ. </w:t>
      </w:r>
      <w:r w:rsidR="005F0AE2" w:rsidRPr="00992C5C">
        <w:rPr>
          <w:rFonts w:eastAsia="Calibri" w:cs="Times New Roman"/>
          <w:i/>
        </w:rPr>
        <w:t xml:space="preserve">В домах живут в основном семьи с детьми разного возраста, есть пенсионеры. </w:t>
      </w:r>
      <w:r w:rsidR="001407B0" w:rsidRPr="00992C5C">
        <w:rPr>
          <w:rFonts w:eastAsia="Calibri" w:cs="Times New Roman"/>
          <w:i/>
        </w:rPr>
        <w:t>В офисе управляющей организации собрались: председатель Совета МКД №1, члены правления ТСЖ дома №2, представители управляющей организации</w:t>
      </w:r>
      <w:r w:rsidR="005F0AE2" w:rsidRPr="00992C5C">
        <w:rPr>
          <w:rFonts w:eastAsia="Calibri" w:cs="Times New Roman"/>
          <w:i/>
        </w:rPr>
        <w:t>, заинтересованные собственники помещений</w:t>
      </w:r>
      <w:r w:rsidR="001407B0" w:rsidRPr="00992C5C">
        <w:rPr>
          <w:rFonts w:eastAsia="Calibri" w:cs="Times New Roman"/>
          <w:i/>
        </w:rPr>
        <w:t xml:space="preserve">. Определили типологию двора как двор многоэтажной микрорайонной застройки, во дворе имеется детская горка и качели, 2 скамейки, асфальтовое покрытие в плохом состоянии. </w:t>
      </w:r>
      <w:r w:rsidR="005F0AE2" w:rsidRPr="00992C5C">
        <w:rPr>
          <w:rFonts w:eastAsia="Calibri" w:cs="Times New Roman"/>
          <w:i/>
        </w:rPr>
        <w:t>Управляющая организация предоставила схему двора формата А</w:t>
      </w:r>
      <w:proofErr w:type="gramStart"/>
      <w:r w:rsidR="005F0AE2" w:rsidRPr="00992C5C">
        <w:rPr>
          <w:rFonts w:eastAsia="Calibri" w:cs="Times New Roman"/>
          <w:i/>
        </w:rPr>
        <w:t>1</w:t>
      </w:r>
      <w:proofErr w:type="gramEnd"/>
      <w:r w:rsidR="005F0AE2" w:rsidRPr="00992C5C">
        <w:rPr>
          <w:rFonts w:eastAsia="Calibri" w:cs="Times New Roman"/>
          <w:i/>
        </w:rPr>
        <w:t xml:space="preserve"> и определила места прохода подземных коммуникаций. Собственники  решили, что с учетом площади двора и мест прохода коммуникаций на территории</w:t>
      </w:r>
      <w:r w:rsidR="00992C5C" w:rsidRPr="00992C5C">
        <w:rPr>
          <w:rFonts w:eastAsia="Calibri" w:cs="Times New Roman"/>
          <w:i/>
        </w:rPr>
        <w:t xml:space="preserve"> можно расположить</w:t>
      </w:r>
      <w:r w:rsidR="005F0AE2" w:rsidRPr="00992C5C">
        <w:rPr>
          <w:rFonts w:eastAsia="Calibri" w:cs="Times New Roman"/>
          <w:i/>
        </w:rPr>
        <w:t>: стоянк</w:t>
      </w:r>
      <w:r w:rsidR="00992C5C" w:rsidRPr="00992C5C">
        <w:rPr>
          <w:rFonts w:eastAsia="Calibri" w:cs="Times New Roman"/>
          <w:i/>
        </w:rPr>
        <w:t>у</w:t>
      </w:r>
      <w:r w:rsidR="005F0AE2" w:rsidRPr="00992C5C">
        <w:rPr>
          <w:rFonts w:eastAsia="Calibri" w:cs="Times New Roman"/>
          <w:i/>
        </w:rPr>
        <w:t xml:space="preserve"> автотранспорта, спортивно-игров</w:t>
      </w:r>
      <w:r w:rsidR="00992C5C" w:rsidRPr="00992C5C">
        <w:rPr>
          <w:rFonts w:eastAsia="Calibri" w:cs="Times New Roman"/>
          <w:i/>
        </w:rPr>
        <w:t>ую</w:t>
      </w:r>
      <w:r w:rsidR="005F0AE2" w:rsidRPr="00992C5C">
        <w:rPr>
          <w:rFonts w:eastAsia="Calibri" w:cs="Times New Roman"/>
          <w:i/>
        </w:rPr>
        <w:t xml:space="preserve"> площадк</w:t>
      </w:r>
      <w:r w:rsidR="00992C5C" w:rsidRPr="00992C5C">
        <w:rPr>
          <w:rFonts w:eastAsia="Calibri" w:cs="Times New Roman"/>
          <w:i/>
        </w:rPr>
        <w:t xml:space="preserve">у, место для тихого отдыха с маленькими детьми (скамейки, песочница). Данные </w:t>
      </w:r>
      <w:r w:rsidR="005F0AE2" w:rsidRPr="00992C5C">
        <w:rPr>
          <w:rFonts w:eastAsia="Calibri" w:cs="Times New Roman"/>
          <w:i/>
        </w:rPr>
        <w:t xml:space="preserve"> </w:t>
      </w:r>
      <w:r w:rsidR="00992C5C" w:rsidRPr="00992C5C">
        <w:rPr>
          <w:rFonts w:eastAsia="Calibri" w:cs="Times New Roman"/>
          <w:i/>
        </w:rPr>
        <w:t xml:space="preserve">зоны обозначили </w:t>
      </w:r>
      <w:proofErr w:type="spellStart"/>
      <w:r w:rsidR="005F0AE2" w:rsidRPr="00992C5C">
        <w:rPr>
          <w:rFonts w:eastAsia="Calibri" w:cs="Times New Roman"/>
          <w:i/>
        </w:rPr>
        <w:t>стикера</w:t>
      </w:r>
      <w:r w:rsidR="00992C5C" w:rsidRPr="00992C5C">
        <w:rPr>
          <w:rFonts w:eastAsia="Calibri" w:cs="Times New Roman"/>
          <w:i/>
        </w:rPr>
        <w:t>ми</w:t>
      </w:r>
      <w:proofErr w:type="spellEnd"/>
      <w:r w:rsidR="00992C5C" w:rsidRPr="00992C5C">
        <w:rPr>
          <w:rFonts w:eastAsia="Calibri" w:cs="Times New Roman"/>
          <w:i/>
        </w:rPr>
        <w:t xml:space="preserve"> и передали в управляющую организацию для составления </w:t>
      </w:r>
      <w:proofErr w:type="gramStart"/>
      <w:r w:rsidR="00992C5C" w:rsidRPr="00992C5C">
        <w:rPr>
          <w:rFonts w:eastAsia="Calibri" w:cs="Times New Roman"/>
          <w:i/>
        </w:rPr>
        <w:t>дизайн-проекта</w:t>
      </w:r>
      <w:proofErr w:type="gramEnd"/>
      <w:r w:rsidR="00992C5C" w:rsidRPr="00992C5C">
        <w:rPr>
          <w:rFonts w:eastAsia="Calibri" w:cs="Times New Roman"/>
          <w:i/>
        </w:rPr>
        <w:t xml:space="preserve"> и расчета затрат на благоустройство.</w:t>
      </w:r>
      <w:r w:rsidR="005F0AE2" w:rsidRPr="00992C5C">
        <w:rPr>
          <w:rFonts w:eastAsia="Calibri" w:cs="Times New Roman"/>
          <w:i/>
        </w:rPr>
        <w:t xml:space="preserve"> </w:t>
      </w:r>
      <w:proofErr w:type="gramStart"/>
      <w:r w:rsidR="001407B0" w:rsidRPr="00992C5C">
        <w:rPr>
          <w:rFonts w:eastAsia="Calibri" w:cs="Times New Roman"/>
          <w:i/>
        </w:rPr>
        <w:t>Приняли решение организовать собрание собственников с целью включения в программу благоустройства дворов, при этом провести следующ</w:t>
      </w:r>
      <w:r w:rsidR="00992C5C" w:rsidRPr="00992C5C">
        <w:rPr>
          <w:rFonts w:eastAsia="Calibri" w:cs="Times New Roman"/>
          <w:i/>
        </w:rPr>
        <w:t>ие работы: 1) </w:t>
      </w:r>
      <w:r w:rsidR="001407B0" w:rsidRPr="00992C5C">
        <w:rPr>
          <w:rFonts w:eastAsia="Calibri" w:cs="Times New Roman"/>
          <w:i/>
        </w:rPr>
        <w:t>асфальтирование проезда во двор от внутриквартальной дороги; 2)</w:t>
      </w:r>
      <w:r w:rsidR="00992C5C" w:rsidRPr="00992C5C">
        <w:rPr>
          <w:rFonts w:eastAsia="Calibri" w:cs="Times New Roman"/>
          <w:i/>
        </w:rPr>
        <w:t> </w:t>
      </w:r>
      <w:r w:rsidR="001407B0" w:rsidRPr="00992C5C">
        <w:rPr>
          <w:rFonts w:eastAsia="Calibri" w:cs="Times New Roman"/>
          <w:i/>
        </w:rPr>
        <w:t xml:space="preserve">асфальтирование </w:t>
      </w:r>
      <w:proofErr w:type="spellStart"/>
      <w:r w:rsidR="001407B0" w:rsidRPr="00992C5C">
        <w:rPr>
          <w:rFonts w:eastAsia="Calibri" w:cs="Times New Roman"/>
          <w:i/>
        </w:rPr>
        <w:t>внутридворовых</w:t>
      </w:r>
      <w:proofErr w:type="spellEnd"/>
      <w:r w:rsidR="001407B0" w:rsidRPr="00992C5C">
        <w:rPr>
          <w:rFonts w:eastAsia="Calibri" w:cs="Times New Roman"/>
          <w:i/>
        </w:rPr>
        <w:t xml:space="preserve"> проездов; 3) обустройство стоянки </w:t>
      </w:r>
      <w:proofErr w:type="spellStart"/>
      <w:r w:rsidR="001407B0" w:rsidRPr="00992C5C">
        <w:rPr>
          <w:rFonts w:eastAsia="Calibri" w:cs="Times New Roman"/>
          <w:i/>
        </w:rPr>
        <w:t>автотранпорта</w:t>
      </w:r>
      <w:proofErr w:type="spellEnd"/>
      <w:r w:rsidR="001407B0" w:rsidRPr="00992C5C">
        <w:rPr>
          <w:rFonts w:eastAsia="Calibri" w:cs="Times New Roman"/>
          <w:i/>
        </w:rPr>
        <w:t xml:space="preserve">; 4) установка уличных светильников на детской площадке; </w:t>
      </w:r>
      <w:r w:rsidR="005F0AE2" w:rsidRPr="00992C5C">
        <w:rPr>
          <w:rFonts w:eastAsia="Calibri" w:cs="Times New Roman"/>
          <w:i/>
        </w:rPr>
        <w:t>4) замена скамеек</w:t>
      </w:r>
      <w:r w:rsidR="00992C5C" w:rsidRPr="00992C5C">
        <w:rPr>
          <w:rFonts w:eastAsia="Calibri" w:cs="Times New Roman"/>
          <w:i/>
        </w:rPr>
        <w:t xml:space="preserve"> и песочницы</w:t>
      </w:r>
      <w:r w:rsidR="005F0AE2" w:rsidRPr="00992C5C">
        <w:rPr>
          <w:rFonts w:eastAsia="Calibri" w:cs="Times New Roman"/>
          <w:i/>
        </w:rPr>
        <w:t xml:space="preserve">; </w:t>
      </w:r>
      <w:r w:rsidR="001407B0" w:rsidRPr="00992C5C">
        <w:rPr>
          <w:rFonts w:eastAsia="Calibri" w:cs="Times New Roman"/>
          <w:i/>
        </w:rPr>
        <w:t>5)</w:t>
      </w:r>
      <w:r w:rsidR="005F0AE2" w:rsidRPr="00992C5C">
        <w:rPr>
          <w:rFonts w:eastAsia="Calibri" w:cs="Times New Roman"/>
          <w:i/>
          <w:lang w:val="en-US"/>
        </w:rPr>
        <w:t> </w:t>
      </w:r>
      <w:r w:rsidR="001407B0" w:rsidRPr="00992C5C">
        <w:rPr>
          <w:rFonts w:eastAsia="Calibri" w:cs="Times New Roman"/>
          <w:i/>
        </w:rPr>
        <w:t>замена малых архитектурных форм на современную спортивно-игровую площадку для детей разных возрастов</w:t>
      </w:r>
      <w:r w:rsidR="005F0AE2" w:rsidRPr="00992C5C">
        <w:rPr>
          <w:rFonts w:eastAsia="Calibri" w:cs="Times New Roman"/>
          <w:i/>
        </w:rPr>
        <w:t>;</w:t>
      </w:r>
      <w:proofErr w:type="gramEnd"/>
      <w:r w:rsidR="005F0AE2" w:rsidRPr="00992C5C">
        <w:rPr>
          <w:rFonts w:eastAsia="Calibri" w:cs="Times New Roman"/>
          <w:i/>
        </w:rPr>
        <w:t xml:space="preserve"> 6) посадка деревьев и кустов, посев травы.</w:t>
      </w:r>
      <w:r w:rsidR="001407B0" w:rsidRPr="00992C5C">
        <w:rPr>
          <w:rFonts w:eastAsia="Calibri" w:cs="Times New Roman"/>
          <w:i/>
        </w:rPr>
        <w:t xml:space="preserve"> </w:t>
      </w:r>
    </w:p>
    <w:p w:rsidR="00992C5C" w:rsidRPr="00AE3C53" w:rsidRDefault="00992C5C" w:rsidP="00992C5C">
      <w:pPr>
        <w:keepNext/>
        <w:keepLines/>
        <w:spacing w:after="120" w:line="240" w:lineRule="auto"/>
        <w:jc w:val="both"/>
        <w:outlineLvl w:val="1"/>
        <w:rPr>
          <w:rFonts w:ascii="Cambria" w:eastAsia="Times New Roman" w:hAnsi="Cambria" w:cs="Times New Roman"/>
          <w:b/>
          <w:bCs/>
          <w:color w:val="365F91" w:themeColor="accent1" w:themeShade="BF"/>
          <w:sz w:val="26"/>
          <w:szCs w:val="26"/>
        </w:rPr>
      </w:pPr>
      <w:r>
        <w:rPr>
          <w:rFonts w:ascii="Cambria" w:eastAsia="Times New Roman" w:hAnsi="Cambria" w:cs="Times New Roman"/>
          <w:b/>
          <w:bCs/>
          <w:color w:val="365F91" w:themeColor="accent1" w:themeShade="BF"/>
          <w:sz w:val="26"/>
          <w:szCs w:val="26"/>
        </w:rPr>
        <w:t xml:space="preserve">Шаг </w:t>
      </w:r>
      <w:r w:rsidR="00301F61">
        <w:rPr>
          <w:rFonts w:ascii="Cambria" w:eastAsia="Times New Roman" w:hAnsi="Cambria" w:cs="Times New Roman"/>
          <w:b/>
          <w:bCs/>
          <w:color w:val="365F91" w:themeColor="accent1" w:themeShade="BF"/>
          <w:sz w:val="26"/>
          <w:szCs w:val="26"/>
        </w:rPr>
        <w:t>3</w:t>
      </w:r>
      <w:r w:rsidRPr="00AE3C53">
        <w:rPr>
          <w:rFonts w:ascii="Cambria" w:eastAsia="Times New Roman" w:hAnsi="Cambria" w:cs="Times New Roman"/>
          <w:b/>
          <w:bCs/>
          <w:color w:val="365F91" w:themeColor="accent1" w:themeShade="BF"/>
          <w:sz w:val="26"/>
          <w:szCs w:val="26"/>
        </w:rPr>
        <w:t xml:space="preserve">. </w:t>
      </w:r>
      <w:r>
        <w:rPr>
          <w:rFonts w:ascii="Cambria" w:eastAsia="Times New Roman" w:hAnsi="Cambria" w:cs="Times New Roman"/>
          <w:b/>
          <w:bCs/>
          <w:color w:val="365F91" w:themeColor="accent1" w:themeShade="BF"/>
          <w:sz w:val="26"/>
          <w:szCs w:val="26"/>
        </w:rPr>
        <w:t>Подготовка и проведение общего собрания собственников</w:t>
      </w:r>
    </w:p>
    <w:p w:rsidR="00E25BA9" w:rsidRDefault="00E25BA9" w:rsidP="00992C5C">
      <w:pPr>
        <w:spacing w:after="120"/>
        <w:jc w:val="both"/>
        <w:rPr>
          <w:rFonts w:cs="Times New Roman"/>
        </w:rPr>
      </w:pPr>
      <w:bookmarkStart w:id="2" w:name="_Toc454793899"/>
      <w:r>
        <w:rPr>
          <w:rFonts w:cs="Times New Roman"/>
        </w:rPr>
        <w:t xml:space="preserve">Для принятия </w:t>
      </w:r>
      <w:proofErr w:type="gramStart"/>
      <w:r>
        <w:rPr>
          <w:rFonts w:cs="Times New Roman"/>
        </w:rPr>
        <w:t>решений, включенных в повестку дня собрания по вопросам благоустройства дворовой территории требуется</w:t>
      </w:r>
      <w:proofErr w:type="gramEnd"/>
      <w:r>
        <w:rPr>
          <w:rFonts w:cs="Times New Roman"/>
        </w:rPr>
        <w:t xml:space="preserve"> набрать большинство голосов собственников, принявших участие в голосовании (при условии, что общее собрание имело кворум). Собрание считается состоявшимся, если с </w:t>
      </w:r>
      <w:proofErr w:type="gramStart"/>
      <w:r>
        <w:rPr>
          <w:rFonts w:cs="Times New Roman"/>
        </w:rPr>
        <w:t>нем</w:t>
      </w:r>
      <w:proofErr w:type="gramEnd"/>
      <w:r>
        <w:rPr>
          <w:rFonts w:cs="Times New Roman"/>
        </w:rPr>
        <w:t xml:space="preserve"> приняли участие более 50 процентов собственников помещений в многоквартирном доме. </w:t>
      </w:r>
    </w:p>
    <w:p w:rsidR="00E25BA9" w:rsidRDefault="00E25BA9" w:rsidP="00992C5C">
      <w:pPr>
        <w:spacing w:after="120"/>
        <w:jc w:val="both"/>
        <w:rPr>
          <w:rFonts w:cs="Times New Roman"/>
        </w:rPr>
      </w:pPr>
      <w:r>
        <w:rPr>
          <w:rFonts w:cs="Times New Roman"/>
        </w:rPr>
        <w:t>Если целью проведения собрания является получение финансовой поддержки за счет бюджетных средств, в повестку собрания обязательно должны быть включены следующие вопросы:</w:t>
      </w:r>
    </w:p>
    <w:p w:rsidR="00E25BA9" w:rsidRPr="00A0415D" w:rsidRDefault="00E177A1" w:rsidP="00E25BA9">
      <w:pPr>
        <w:jc w:val="both"/>
      </w:pPr>
      <w:r>
        <w:t xml:space="preserve">- </w:t>
      </w:r>
      <w:r w:rsidR="00E25BA9">
        <w:t xml:space="preserve">Включить дворовую территорию в муниципальную программу «Формирование комфортной городской среды», формируемой в рамках приоритетного </w:t>
      </w:r>
      <w:r>
        <w:t>проекта «ЖКХ и городская среда»;</w:t>
      </w:r>
    </w:p>
    <w:p w:rsidR="00E25BA9" w:rsidRDefault="00E177A1" w:rsidP="00E25BA9">
      <w:pPr>
        <w:tabs>
          <w:tab w:val="left" w:pos="3960"/>
          <w:tab w:val="left" w:pos="4500"/>
        </w:tabs>
        <w:ind w:right="-12"/>
        <w:jc w:val="both"/>
        <w:rPr>
          <w:iCs/>
        </w:rPr>
      </w:pPr>
      <w:r>
        <w:t>-</w:t>
      </w:r>
      <w:r w:rsidR="00E25BA9">
        <w:t xml:space="preserve"> Определить перечень, объем и стоимость работ</w:t>
      </w:r>
      <w:r>
        <w:t>;</w:t>
      </w:r>
    </w:p>
    <w:p w:rsidR="00E25BA9" w:rsidRDefault="00E177A1" w:rsidP="00E25BA9">
      <w:pPr>
        <w:tabs>
          <w:tab w:val="left" w:pos="3960"/>
        </w:tabs>
        <w:ind w:right="-1"/>
        <w:jc w:val="both"/>
        <w:rPr>
          <w:iCs/>
        </w:rPr>
      </w:pPr>
      <w:r>
        <w:rPr>
          <w:iCs/>
        </w:rPr>
        <w:t>-</w:t>
      </w:r>
      <w:r w:rsidR="00E25BA9">
        <w:rPr>
          <w:iCs/>
        </w:rPr>
        <w:t xml:space="preserve"> Определить финансовую форму участия  со стороны собственников помещений в многоквартирном доме и долю финансового участия в процентах от стоимости работ по благоустройству двора, а также порядок и источник финансирования работ (ежемесячный платеж в составе платы за жилищные услуги в размере или единовременный платеж)</w:t>
      </w:r>
      <w:r>
        <w:rPr>
          <w:iCs/>
        </w:rPr>
        <w:t>;</w:t>
      </w:r>
    </w:p>
    <w:p w:rsidR="00E25BA9" w:rsidRPr="002D2460" w:rsidRDefault="00E177A1" w:rsidP="00E25BA9">
      <w:pPr>
        <w:tabs>
          <w:tab w:val="left" w:pos="3960"/>
          <w:tab w:val="left" w:pos="4500"/>
        </w:tabs>
        <w:ind w:right="-12"/>
        <w:jc w:val="both"/>
        <w:rPr>
          <w:iCs/>
        </w:rPr>
      </w:pPr>
      <w:r>
        <w:rPr>
          <w:iCs/>
        </w:rPr>
        <w:t>-</w:t>
      </w:r>
      <w:r w:rsidR="00E25BA9">
        <w:rPr>
          <w:iCs/>
        </w:rPr>
        <w:t xml:space="preserve"> Уполномочить лиц, которые</w:t>
      </w:r>
      <w:r w:rsidR="00E25BA9">
        <w:rPr>
          <w:color w:val="000000"/>
        </w:rPr>
        <w:t xml:space="preserve"> </w:t>
      </w:r>
      <w:r w:rsidR="00E25BA9">
        <w:rPr>
          <w:iCs/>
        </w:rPr>
        <w:t>от имени собственников помещений в многоквартирном доме могут представлять предложения в дизайн-проект благоустройства дворовой территории, согласовать дизайн-проект благоустройс</w:t>
      </w:r>
      <w:r>
        <w:rPr>
          <w:iCs/>
        </w:rPr>
        <w:t xml:space="preserve">тва дворовой территории, </w:t>
      </w:r>
      <w:r w:rsidR="00E25BA9">
        <w:rPr>
          <w:iCs/>
        </w:rPr>
        <w:t>участвовать в контроле, в том числе промежуточном, и приемке выполненных работ по благоустройству дворовой территории, в том числе п</w:t>
      </w:r>
      <w:r>
        <w:rPr>
          <w:iCs/>
        </w:rPr>
        <w:t>одписывать соответствующие акты:</w:t>
      </w:r>
    </w:p>
    <w:p w:rsidR="00E25BA9" w:rsidRDefault="00E177A1" w:rsidP="00E25BA9">
      <w:pPr>
        <w:tabs>
          <w:tab w:val="left" w:pos="3960"/>
          <w:tab w:val="left" w:pos="4500"/>
        </w:tabs>
        <w:ind w:right="-12"/>
        <w:jc w:val="both"/>
        <w:rPr>
          <w:iCs/>
        </w:rPr>
      </w:pPr>
      <w:r>
        <w:rPr>
          <w:iCs/>
        </w:rPr>
        <w:t>-</w:t>
      </w:r>
      <w:r w:rsidR="00E25BA9" w:rsidRPr="002D2460">
        <w:rPr>
          <w:iCs/>
        </w:rPr>
        <w:t xml:space="preserve"> Включить в состав общего имущества в многоквартирном доме оборудовани</w:t>
      </w:r>
      <w:r w:rsidR="00E25BA9">
        <w:rPr>
          <w:iCs/>
        </w:rPr>
        <w:t>е</w:t>
      </w:r>
      <w:r w:rsidR="00E25BA9" w:rsidRPr="002D2460">
        <w:rPr>
          <w:iCs/>
        </w:rPr>
        <w:t>, ины</w:t>
      </w:r>
      <w:r w:rsidR="00E25BA9">
        <w:rPr>
          <w:iCs/>
        </w:rPr>
        <w:t>е</w:t>
      </w:r>
      <w:r w:rsidR="00E25BA9" w:rsidRPr="002D2460">
        <w:rPr>
          <w:iCs/>
        </w:rPr>
        <w:t xml:space="preserve"> материальны</w:t>
      </w:r>
      <w:r w:rsidR="00E25BA9">
        <w:rPr>
          <w:iCs/>
        </w:rPr>
        <w:t>е</w:t>
      </w:r>
      <w:r w:rsidR="00E25BA9" w:rsidRPr="002D2460">
        <w:rPr>
          <w:iCs/>
        </w:rPr>
        <w:t xml:space="preserve"> объект</w:t>
      </w:r>
      <w:r w:rsidR="00E25BA9">
        <w:rPr>
          <w:iCs/>
        </w:rPr>
        <w:t>ы</w:t>
      </w:r>
      <w:r w:rsidR="00E25BA9" w:rsidRPr="002D2460">
        <w:rPr>
          <w:iCs/>
        </w:rPr>
        <w:t>, установленны</w:t>
      </w:r>
      <w:r w:rsidR="00E25BA9">
        <w:rPr>
          <w:iCs/>
        </w:rPr>
        <w:t>е</w:t>
      </w:r>
      <w:r w:rsidR="00E25BA9" w:rsidRPr="002D2460">
        <w:rPr>
          <w:iCs/>
        </w:rPr>
        <w:t xml:space="preserve"> на дворовой территории в результате реализации мероприятий по ее </w:t>
      </w:r>
      <w:r w:rsidR="00E25BA9" w:rsidRPr="002D2460">
        <w:rPr>
          <w:iCs/>
        </w:rPr>
        <w:lastRenderedPageBreak/>
        <w:t>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r>
        <w:rPr>
          <w:iCs/>
        </w:rPr>
        <w:t>.</w:t>
      </w:r>
    </w:p>
    <w:p w:rsidR="00E25BA9" w:rsidRDefault="00E177A1" w:rsidP="00992C5C">
      <w:pPr>
        <w:spacing w:after="120"/>
        <w:jc w:val="both"/>
        <w:rPr>
          <w:rFonts w:eastAsia="Calibri" w:cs="Times New Roman"/>
        </w:rPr>
      </w:pPr>
      <w:r>
        <w:rPr>
          <w:rFonts w:eastAsia="Calibri" w:cs="Times New Roman"/>
        </w:rPr>
        <w:t>Рек</w:t>
      </w:r>
      <w:r w:rsidR="009F30CC">
        <w:rPr>
          <w:rFonts w:eastAsia="Calibri" w:cs="Times New Roman"/>
        </w:rPr>
        <w:t>омендуемая форма протокола обще</w:t>
      </w:r>
      <w:r>
        <w:rPr>
          <w:rFonts w:eastAsia="Calibri" w:cs="Times New Roman"/>
        </w:rPr>
        <w:t>го собрания собственников приложена к настоящим рекомендациям (приложение 2).</w:t>
      </w:r>
    </w:p>
    <w:p w:rsidR="0001736D" w:rsidRDefault="00B74889" w:rsidP="00B74889">
      <w:pPr>
        <w:spacing w:after="120"/>
        <w:jc w:val="both"/>
        <w:rPr>
          <w:rFonts w:eastAsia="Calibri" w:cs="Times New Roman"/>
          <w:i/>
        </w:rPr>
      </w:pPr>
      <w:r w:rsidRPr="00992C5C">
        <w:rPr>
          <w:rFonts w:eastAsia="Calibri" w:cs="Times New Roman"/>
          <w:i/>
          <w:u w:val="single"/>
        </w:rPr>
        <w:t>Пример.</w:t>
      </w:r>
      <w:r w:rsidRPr="00992C5C">
        <w:rPr>
          <w:rFonts w:eastAsia="Calibri" w:cs="Times New Roman"/>
          <w:i/>
        </w:rPr>
        <w:t xml:space="preserve"> </w:t>
      </w:r>
      <w:r>
        <w:rPr>
          <w:rFonts w:eastAsia="Calibri" w:cs="Times New Roman"/>
          <w:i/>
        </w:rPr>
        <w:t xml:space="preserve">В рассматриваемом примере: </w:t>
      </w:r>
      <w:r w:rsidR="007D0448">
        <w:rPr>
          <w:rFonts w:eastAsia="Calibri" w:cs="Times New Roman"/>
          <w:i/>
        </w:rPr>
        <w:t xml:space="preserve">по расчетам управляющей организации, исходя из единичных расценок и </w:t>
      </w:r>
      <w:r w:rsidR="0001736D">
        <w:rPr>
          <w:rFonts w:eastAsia="Calibri" w:cs="Times New Roman"/>
          <w:i/>
        </w:rPr>
        <w:t>объемов работ,</w:t>
      </w:r>
      <w:r w:rsidR="007D0448">
        <w:rPr>
          <w:rFonts w:eastAsia="Calibri" w:cs="Times New Roman"/>
          <w:i/>
        </w:rPr>
        <w:t xml:space="preserve"> общая </w:t>
      </w:r>
      <w:r w:rsidR="0001736D">
        <w:rPr>
          <w:rFonts w:eastAsia="Calibri" w:cs="Times New Roman"/>
          <w:i/>
        </w:rPr>
        <w:t xml:space="preserve">сметная </w:t>
      </w:r>
      <w:r w:rsidR="007D0448">
        <w:rPr>
          <w:rFonts w:eastAsia="Calibri" w:cs="Times New Roman"/>
          <w:i/>
        </w:rPr>
        <w:t>стоимость</w:t>
      </w:r>
      <w:r w:rsidR="0001736D">
        <w:rPr>
          <w:rFonts w:eastAsia="Calibri" w:cs="Times New Roman"/>
          <w:i/>
        </w:rPr>
        <w:t xml:space="preserve"> составит 1,8 млн</w:t>
      </w:r>
      <w:proofErr w:type="gramStart"/>
      <w:r w:rsidR="0001736D">
        <w:rPr>
          <w:rFonts w:eastAsia="Calibri" w:cs="Times New Roman"/>
          <w:i/>
        </w:rPr>
        <w:t>.р</w:t>
      </w:r>
      <w:proofErr w:type="gramEnd"/>
      <w:r w:rsidR="0001736D">
        <w:rPr>
          <w:rFonts w:eastAsia="Calibri" w:cs="Times New Roman"/>
          <w:i/>
        </w:rPr>
        <w:t xml:space="preserve">ублей, в том числе из минимального перечня работ – 1,5 млн.рублей (асфальтирование, установка уличных фонарей, замена скамеек), из дополнительного перечня – 300 тыс.рублей (спортивно-игровой комплекс, озеленение, песочница).  </w:t>
      </w:r>
      <w:proofErr w:type="spellStart"/>
      <w:r w:rsidR="0001736D">
        <w:rPr>
          <w:rFonts w:eastAsia="Calibri" w:cs="Times New Roman"/>
          <w:i/>
        </w:rPr>
        <w:t>Софинансирование</w:t>
      </w:r>
      <w:proofErr w:type="spellEnd"/>
      <w:r w:rsidR="0001736D">
        <w:rPr>
          <w:rFonts w:eastAsia="Calibri" w:cs="Times New Roman"/>
          <w:i/>
        </w:rPr>
        <w:t xml:space="preserve"> за счет средств собственников составит 180 тыс</w:t>
      </w:r>
      <w:proofErr w:type="gramStart"/>
      <w:r w:rsidR="0001736D">
        <w:rPr>
          <w:rFonts w:eastAsia="Calibri" w:cs="Times New Roman"/>
          <w:i/>
        </w:rPr>
        <w:t>.р</w:t>
      </w:r>
      <w:proofErr w:type="gramEnd"/>
      <w:r w:rsidR="0001736D">
        <w:rPr>
          <w:rFonts w:eastAsia="Calibri" w:cs="Times New Roman"/>
          <w:i/>
        </w:rPr>
        <w:t>ублей, местного бюджета – 180 тыс.рублей, итого 360тыс.рублей. Направление расходования: по минимальному перечню 60 тыс</w:t>
      </w:r>
      <w:proofErr w:type="gramStart"/>
      <w:r w:rsidR="0001736D">
        <w:rPr>
          <w:rFonts w:eastAsia="Calibri" w:cs="Times New Roman"/>
          <w:i/>
        </w:rPr>
        <w:t>.р</w:t>
      </w:r>
      <w:proofErr w:type="gramEnd"/>
      <w:r w:rsidR="0001736D">
        <w:rPr>
          <w:rFonts w:eastAsia="Calibri" w:cs="Times New Roman"/>
          <w:i/>
        </w:rPr>
        <w:t>ублей (установка уличных фонарей и замена скамеек), по дополнительному перечню – 300тыс.</w:t>
      </w:r>
      <w:r w:rsidR="0001736D" w:rsidRPr="0001736D">
        <w:rPr>
          <w:rFonts w:eastAsia="Calibri" w:cs="Times New Roman"/>
          <w:i/>
        </w:rPr>
        <w:t xml:space="preserve"> </w:t>
      </w:r>
      <w:r w:rsidR="0001736D">
        <w:rPr>
          <w:rFonts w:eastAsia="Calibri" w:cs="Times New Roman"/>
          <w:i/>
        </w:rPr>
        <w:t xml:space="preserve">рублей (спортивно-игровой комплекс, озеленение, песочница). </w:t>
      </w:r>
    </w:p>
    <w:p w:rsidR="0001736D" w:rsidRDefault="0001736D" w:rsidP="00B74889">
      <w:pPr>
        <w:spacing w:after="120"/>
        <w:jc w:val="both"/>
        <w:rPr>
          <w:rFonts w:eastAsia="Calibri" w:cs="Times New Roman"/>
          <w:i/>
        </w:rPr>
      </w:pPr>
    </w:p>
    <w:p w:rsidR="0001736D" w:rsidRDefault="0001736D" w:rsidP="00B74889">
      <w:pPr>
        <w:spacing w:after="120"/>
        <w:jc w:val="both"/>
        <w:rPr>
          <w:rFonts w:eastAsia="Calibri" w:cs="Times New Roman"/>
          <w:i/>
        </w:rPr>
      </w:pPr>
      <w:r>
        <w:rPr>
          <w:rFonts w:eastAsia="Calibri" w:cs="Times New Roman"/>
          <w:i/>
        </w:rPr>
        <w:t>В расчете на 1 кв</w:t>
      </w:r>
      <w:proofErr w:type="gramStart"/>
      <w:r>
        <w:rPr>
          <w:rFonts w:eastAsia="Calibri" w:cs="Times New Roman"/>
          <w:i/>
        </w:rPr>
        <w:t>.м</w:t>
      </w:r>
      <w:proofErr w:type="gramEnd"/>
      <w:r>
        <w:rPr>
          <w:rFonts w:eastAsia="Calibri" w:cs="Times New Roman"/>
          <w:i/>
        </w:rPr>
        <w:t xml:space="preserve"> помещения размер вклада собственников составит</w:t>
      </w:r>
      <w:r w:rsidR="009F30CC">
        <w:rPr>
          <w:rFonts w:eastAsia="Calibri" w:cs="Times New Roman"/>
          <w:i/>
        </w:rPr>
        <w:t xml:space="preserve"> =180тыс.руб/(3тыс.кв.м+6тыс.кв.м)=20 руб./кв.м. Собственникам помещений предложено произвести единовременный платеж через управляющую организацию (ТСЖ). Например, для квартиры площадью 50 кв</w:t>
      </w:r>
      <w:proofErr w:type="gramStart"/>
      <w:r w:rsidR="009F30CC">
        <w:rPr>
          <w:rFonts w:eastAsia="Calibri" w:cs="Times New Roman"/>
          <w:i/>
        </w:rPr>
        <w:t>.м</w:t>
      </w:r>
      <w:proofErr w:type="gramEnd"/>
      <w:r w:rsidR="009F30CC">
        <w:rPr>
          <w:rFonts w:eastAsia="Calibri" w:cs="Times New Roman"/>
          <w:i/>
        </w:rPr>
        <w:t xml:space="preserve"> единовременный платеж составил 1000рублей (=20 руб./</w:t>
      </w:r>
      <w:proofErr w:type="spellStart"/>
      <w:r w:rsidR="009F30CC">
        <w:rPr>
          <w:rFonts w:eastAsia="Calibri" w:cs="Times New Roman"/>
          <w:i/>
        </w:rPr>
        <w:t>кв.м</w:t>
      </w:r>
      <w:proofErr w:type="spellEnd"/>
      <w:r w:rsidR="009F30CC">
        <w:rPr>
          <w:rFonts w:eastAsia="Calibri" w:cs="Times New Roman"/>
          <w:i/>
        </w:rPr>
        <w:t xml:space="preserve"> х 50 </w:t>
      </w:r>
      <w:proofErr w:type="spellStart"/>
      <w:r w:rsidR="009F30CC">
        <w:rPr>
          <w:rFonts w:eastAsia="Calibri" w:cs="Times New Roman"/>
          <w:i/>
        </w:rPr>
        <w:t>кв.м</w:t>
      </w:r>
      <w:proofErr w:type="spellEnd"/>
      <w:r w:rsidR="009F30CC">
        <w:rPr>
          <w:rFonts w:eastAsia="Calibri" w:cs="Times New Roman"/>
          <w:i/>
        </w:rPr>
        <w:t>)</w:t>
      </w:r>
    </w:p>
    <w:p w:rsidR="00B74889" w:rsidRDefault="0001736D" w:rsidP="00B74889">
      <w:pPr>
        <w:spacing w:after="120"/>
        <w:jc w:val="both"/>
        <w:rPr>
          <w:rFonts w:eastAsia="Calibri" w:cs="Times New Roman"/>
          <w:i/>
        </w:rPr>
      </w:pPr>
      <w:r>
        <w:rPr>
          <w:rFonts w:eastAsia="Calibri" w:cs="Times New Roman"/>
          <w:i/>
        </w:rPr>
        <w:t>В </w:t>
      </w:r>
      <w:r w:rsidR="00B74889">
        <w:rPr>
          <w:rFonts w:eastAsia="Calibri" w:cs="Times New Roman"/>
          <w:i/>
        </w:rPr>
        <w:t>доме №1 (3 тыс.кв</w:t>
      </w:r>
      <w:proofErr w:type="gramStart"/>
      <w:r w:rsidR="00B74889">
        <w:rPr>
          <w:rFonts w:eastAsia="Calibri" w:cs="Times New Roman"/>
          <w:i/>
        </w:rPr>
        <w:t>.м</w:t>
      </w:r>
      <w:proofErr w:type="gramEnd"/>
      <w:r w:rsidR="00B74889">
        <w:rPr>
          <w:rFonts w:eastAsia="Calibri" w:cs="Times New Roman"/>
          <w:i/>
        </w:rPr>
        <w:t>)  в собрании приняли участие собственники помещений общей площадью 1,6 тыс.кв.м (кворум имеется), за предложенные вопросы по ремонту двора проголосовали  собственники помещений общей площадью 1,0 тыс.кв.м (большинство), решение принято; в доме №2  (6 тыс.кв</w:t>
      </w:r>
      <w:proofErr w:type="gramStart"/>
      <w:r w:rsidR="00B74889">
        <w:rPr>
          <w:rFonts w:eastAsia="Calibri" w:cs="Times New Roman"/>
          <w:i/>
        </w:rPr>
        <w:t>.м</w:t>
      </w:r>
      <w:proofErr w:type="gramEnd"/>
      <w:r w:rsidR="00B74889">
        <w:rPr>
          <w:rFonts w:eastAsia="Calibri" w:cs="Times New Roman"/>
          <w:i/>
        </w:rPr>
        <w:t>)  в собрании приняли участие собственники помещений общей площадью</w:t>
      </w:r>
      <w:r>
        <w:rPr>
          <w:rFonts w:eastAsia="Calibri" w:cs="Times New Roman"/>
          <w:i/>
        </w:rPr>
        <w:t xml:space="preserve"> </w:t>
      </w:r>
      <w:r w:rsidR="00B74889">
        <w:rPr>
          <w:rFonts w:eastAsia="Calibri" w:cs="Times New Roman"/>
          <w:i/>
        </w:rPr>
        <w:t>5,7 тыс.кв.м (кворум имеется), за предложенные вопросы по ремонту двора проголосовали  собственники помещений общей площадью 5,0 тыс.кв.м (большинство), решение принято.</w:t>
      </w:r>
    </w:p>
    <w:p w:rsidR="00B74889" w:rsidRDefault="00B74889" w:rsidP="00B74889">
      <w:pPr>
        <w:spacing w:after="120"/>
        <w:jc w:val="both"/>
        <w:rPr>
          <w:rFonts w:eastAsia="Calibri" w:cs="Times New Roman"/>
          <w:i/>
        </w:rPr>
      </w:pPr>
    </w:p>
    <w:p w:rsidR="00A12529" w:rsidRPr="00F0423F" w:rsidRDefault="00B74889" w:rsidP="00F522AE">
      <w:pPr>
        <w:keepNext/>
        <w:keepLines/>
        <w:spacing w:after="120" w:line="240" w:lineRule="auto"/>
        <w:jc w:val="both"/>
        <w:outlineLvl w:val="1"/>
        <w:rPr>
          <w:rFonts w:ascii="Cambria" w:eastAsia="Times New Roman" w:hAnsi="Cambria" w:cs="Times New Roman"/>
          <w:b/>
          <w:bCs/>
          <w:color w:val="365F91" w:themeColor="accent1" w:themeShade="BF"/>
          <w:sz w:val="26"/>
          <w:szCs w:val="26"/>
        </w:rPr>
      </w:pPr>
      <w:r>
        <w:rPr>
          <w:rFonts w:ascii="Cambria" w:eastAsia="Times New Roman" w:hAnsi="Cambria" w:cs="Times New Roman"/>
          <w:b/>
          <w:bCs/>
          <w:color w:val="365F91" w:themeColor="accent1" w:themeShade="BF"/>
          <w:sz w:val="26"/>
          <w:szCs w:val="26"/>
        </w:rPr>
        <w:t xml:space="preserve">Шаг </w:t>
      </w:r>
      <w:r w:rsidR="00301F61">
        <w:rPr>
          <w:rFonts w:ascii="Cambria" w:eastAsia="Times New Roman" w:hAnsi="Cambria" w:cs="Times New Roman"/>
          <w:b/>
          <w:bCs/>
          <w:color w:val="365F91" w:themeColor="accent1" w:themeShade="BF"/>
          <w:sz w:val="26"/>
          <w:szCs w:val="26"/>
        </w:rPr>
        <w:t>4</w:t>
      </w:r>
      <w:r w:rsidR="006041CC" w:rsidRPr="00F0423F">
        <w:rPr>
          <w:rFonts w:ascii="Cambria" w:eastAsia="Times New Roman" w:hAnsi="Cambria" w:cs="Times New Roman"/>
          <w:b/>
          <w:bCs/>
          <w:color w:val="365F91" w:themeColor="accent1" w:themeShade="BF"/>
          <w:sz w:val="26"/>
          <w:szCs w:val="26"/>
        </w:rPr>
        <w:t xml:space="preserve">. </w:t>
      </w:r>
      <w:r w:rsidR="00A12529" w:rsidRPr="00F0423F">
        <w:rPr>
          <w:rFonts w:ascii="Cambria" w:eastAsia="Times New Roman" w:hAnsi="Cambria" w:cs="Times New Roman"/>
          <w:b/>
          <w:bCs/>
          <w:color w:val="365F91" w:themeColor="accent1" w:themeShade="BF"/>
          <w:sz w:val="26"/>
          <w:szCs w:val="26"/>
        </w:rPr>
        <w:t>О</w:t>
      </w:r>
      <w:r w:rsidR="0080103F" w:rsidRPr="00F0423F">
        <w:rPr>
          <w:rFonts w:ascii="Cambria" w:eastAsia="Times New Roman" w:hAnsi="Cambria" w:cs="Times New Roman"/>
          <w:b/>
          <w:bCs/>
          <w:color w:val="365F91" w:themeColor="accent1" w:themeShade="BF"/>
          <w:sz w:val="26"/>
          <w:szCs w:val="26"/>
        </w:rPr>
        <w:t xml:space="preserve">формление </w:t>
      </w:r>
      <w:r w:rsidR="00F0423F" w:rsidRPr="00F0423F">
        <w:rPr>
          <w:rFonts w:ascii="Cambria" w:eastAsia="Times New Roman" w:hAnsi="Cambria" w:cs="Times New Roman"/>
          <w:b/>
          <w:bCs/>
          <w:color w:val="365F91" w:themeColor="accent1" w:themeShade="BF"/>
          <w:sz w:val="26"/>
          <w:szCs w:val="26"/>
        </w:rPr>
        <w:t xml:space="preserve">решений общего собрания и доведение </w:t>
      </w:r>
      <w:r w:rsidR="00F0423F">
        <w:rPr>
          <w:rFonts w:ascii="Cambria" w:eastAsia="Times New Roman" w:hAnsi="Cambria" w:cs="Times New Roman"/>
          <w:b/>
          <w:bCs/>
          <w:color w:val="365F91" w:themeColor="accent1" w:themeShade="BF"/>
          <w:sz w:val="26"/>
          <w:szCs w:val="26"/>
        </w:rPr>
        <w:t>их до лиц, определенных законодательством</w:t>
      </w:r>
      <w:bookmarkEnd w:id="2"/>
    </w:p>
    <w:p w:rsidR="009B1010" w:rsidRPr="00B476D8" w:rsidRDefault="00B476D8" w:rsidP="00B476D8">
      <w:pPr>
        <w:spacing w:after="120"/>
        <w:jc w:val="both"/>
        <w:rPr>
          <w:rFonts w:cs="Times New Roman"/>
        </w:rPr>
      </w:pPr>
      <w:r>
        <w:rPr>
          <w:rFonts w:cs="Times New Roman"/>
        </w:rPr>
        <w:t xml:space="preserve">Протокол общего собрания необходимо подготовить не позднее 10 дней после окончания срока для заочного голосования. </w:t>
      </w:r>
      <w:r w:rsidR="001F599E" w:rsidRPr="00B476D8">
        <w:rPr>
          <w:rFonts w:cs="Times New Roman"/>
        </w:rPr>
        <w:t>Подготовьте и приложите к протоколу общего собрания все обязательные приложения (</w:t>
      </w:r>
      <w:r w:rsidR="00A77570">
        <w:rPr>
          <w:rFonts w:cs="Times New Roman"/>
        </w:rPr>
        <w:t>в том числе листы голосования</w:t>
      </w:r>
      <w:r w:rsidR="001F599E" w:rsidRPr="00B476D8">
        <w:rPr>
          <w:rFonts w:cs="Times New Roman"/>
        </w:rPr>
        <w:t xml:space="preserve">), а также те </w:t>
      </w:r>
      <w:r w:rsidR="00223A86">
        <w:rPr>
          <w:rFonts w:cs="Times New Roman"/>
        </w:rPr>
        <w:t>документы</w:t>
      </w:r>
      <w:r w:rsidR="001F599E" w:rsidRPr="00B476D8">
        <w:rPr>
          <w:rFonts w:cs="Times New Roman"/>
        </w:rPr>
        <w:t xml:space="preserve">, которые </w:t>
      </w:r>
      <w:r w:rsidR="00B03A4D">
        <w:rPr>
          <w:rFonts w:cs="Times New Roman"/>
        </w:rPr>
        <w:t>В</w:t>
      </w:r>
      <w:r w:rsidR="00223A86">
        <w:rPr>
          <w:rFonts w:cs="Times New Roman"/>
        </w:rPr>
        <w:t xml:space="preserve">ы считаете </w:t>
      </w:r>
      <w:r w:rsidR="009B1010" w:rsidRPr="00B476D8">
        <w:rPr>
          <w:rFonts w:cs="Times New Roman"/>
        </w:rPr>
        <w:t>необходим</w:t>
      </w:r>
      <w:r w:rsidR="00223A86">
        <w:rPr>
          <w:rFonts w:cs="Times New Roman"/>
        </w:rPr>
        <w:t>ым</w:t>
      </w:r>
      <w:r w:rsidR="009B1010" w:rsidRPr="00B476D8">
        <w:rPr>
          <w:rFonts w:cs="Times New Roman"/>
        </w:rPr>
        <w:t xml:space="preserve"> приложить, исходя из особенностей проведенного общего собрания</w:t>
      </w:r>
      <w:r w:rsidR="00223A86">
        <w:rPr>
          <w:rFonts w:cs="Times New Roman"/>
        </w:rPr>
        <w:t>, и на которые в тексте протокола сделаны ссылки</w:t>
      </w:r>
      <w:r w:rsidR="00A77570">
        <w:rPr>
          <w:rFonts w:cs="Times New Roman"/>
        </w:rPr>
        <w:t xml:space="preserve"> (например, дизайн-проект)</w:t>
      </w:r>
      <w:r w:rsidR="00223A86">
        <w:rPr>
          <w:rFonts w:cs="Times New Roman"/>
        </w:rPr>
        <w:t>.</w:t>
      </w:r>
    </w:p>
    <w:p w:rsidR="009B1010" w:rsidRPr="00B476D8" w:rsidRDefault="005D693C" w:rsidP="00B476D8">
      <w:pPr>
        <w:spacing w:after="120"/>
        <w:jc w:val="both"/>
        <w:rPr>
          <w:rFonts w:cs="Times New Roman"/>
        </w:rPr>
      </w:pPr>
      <w:r>
        <w:rPr>
          <w:rFonts w:cs="Times New Roman"/>
        </w:rPr>
        <w:t>Помните</w:t>
      </w:r>
      <w:r w:rsidR="009B1010" w:rsidRPr="00B476D8">
        <w:rPr>
          <w:rFonts w:cs="Times New Roman"/>
        </w:rPr>
        <w:t>, что оригиналы письменных решений собственников помещений в многоквартирном доме по закону являются официальными документами и неотъемлемой частью протокола.</w:t>
      </w:r>
      <w:r w:rsidR="003E2363" w:rsidRPr="00B476D8">
        <w:rPr>
          <w:rFonts w:cs="Times New Roman"/>
        </w:rPr>
        <w:t xml:space="preserve"> В письменных решениях собственников помещений не должно быть каких-то записей, изменений, вычеркиваний, пометок, сделанных посторонним лицом</w:t>
      </w:r>
      <w:r w:rsidR="00CD6A2C" w:rsidRPr="00B476D8">
        <w:rPr>
          <w:rFonts w:cs="Times New Roman"/>
        </w:rPr>
        <w:t xml:space="preserve"> (не тем, кто голосовал).</w:t>
      </w:r>
    </w:p>
    <w:p w:rsidR="00CD517E" w:rsidRDefault="00A77570" w:rsidP="00FC0D63">
      <w:pPr>
        <w:spacing w:after="120"/>
        <w:jc w:val="both"/>
        <w:rPr>
          <w:rFonts w:cs="Times New Roman"/>
        </w:rPr>
      </w:pPr>
      <w:r>
        <w:rPr>
          <w:rFonts w:cs="Times New Roman"/>
        </w:rPr>
        <w:t xml:space="preserve">Управляющая организация передает копии полученных документов в орган государственного жилищного надзора и формирует заявку с приложением </w:t>
      </w:r>
      <w:proofErr w:type="gramStart"/>
      <w:r>
        <w:rPr>
          <w:rFonts w:cs="Times New Roman"/>
        </w:rPr>
        <w:t>копии протоколов общих собраний собственников помещений</w:t>
      </w:r>
      <w:proofErr w:type="gramEnd"/>
      <w:r>
        <w:rPr>
          <w:rFonts w:cs="Times New Roman"/>
        </w:rPr>
        <w:t xml:space="preserve"> в многоквартирных домах, к которым прилегает дворовая территория, и дизайн-проекта в Администрацию муниципального образования (либо в орган, уполномоченный на реализацию приоритетного проекта «Формирование комфортной городской среды»)</w:t>
      </w:r>
      <w:r w:rsidR="00550FAD">
        <w:rPr>
          <w:rFonts w:cs="Times New Roman"/>
        </w:rPr>
        <w:t>.</w:t>
      </w:r>
    </w:p>
    <w:p w:rsidR="007D0448" w:rsidRDefault="007D0448" w:rsidP="007D0448">
      <w:pPr>
        <w:spacing w:after="120"/>
        <w:jc w:val="both"/>
        <w:rPr>
          <w:rFonts w:eastAsia="Calibri" w:cs="Times New Roman"/>
          <w:i/>
        </w:rPr>
      </w:pPr>
      <w:r w:rsidRPr="00992C5C">
        <w:rPr>
          <w:rFonts w:eastAsia="Calibri" w:cs="Times New Roman"/>
          <w:i/>
          <w:u w:val="single"/>
        </w:rPr>
        <w:t>Пример.</w:t>
      </w:r>
      <w:r w:rsidRPr="00992C5C">
        <w:rPr>
          <w:rFonts w:eastAsia="Calibri" w:cs="Times New Roman"/>
          <w:i/>
        </w:rPr>
        <w:t xml:space="preserve"> </w:t>
      </w:r>
      <w:r>
        <w:rPr>
          <w:rFonts w:eastAsia="Calibri" w:cs="Times New Roman"/>
          <w:i/>
        </w:rPr>
        <w:t>Председатель Совета дома №1 и Председатель ТСЖ дома №2 представили</w:t>
      </w:r>
      <w:r w:rsidR="00195DE9">
        <w:rPr>
          <w:rFonts w:eastAsia="Calibri" w:cs="Times New Roman"/>
          <w:i/>
        </w:rPr>
        <w:t xml:space="preserve"> в управляющую организацию</w:t>
      </w:r>
      <w:r>
        <w:rPr>
          <w:rFonts w:eastAsia="Calibri" w:cs="Times New Roman"/>
          <w:i/>
        </w:rPr>
        <w:t xml:space="preserve"> протоколы с приложением листов голосования. Управляющая организация представила заявку в Администрацию города Ижевска.</w:t>
      </w:r>
      <w:r w:rsidR="00B552E3">
        <w:rPr>
          <w:rFonts w:eastAsia="Calibri" w:cs="Times New Roman"/>
          <w:i/>
        </w:rPr>
        <w:t xml:space="preserve"> Заявка принята, двор включен в муниципальную программу на </w:t>
      </w:r>
      <w:r w:rsidR="00195DE9">
        <w:rPr>
          <w:rFonts w:eastAsia="Calibri" w:cs="Times New Roman"/>
          <w:i/>
        </w:rPr>
        <w:t>текущий</w:t>
      </w:r>
      <w:r w:rsidR="00B552E3">
        <w:rPr>
          <w:rFonts w:eastAsia="Calibri" w:cs="Times New Roman"/>
          <w:i/>
        </w:rPr>
        <w:t xml:space="preserve"> год  в отношении всех видов работ, указанных в протоколах </w:t>
      </w:r>
      <w:r w:rsidR="00B552E3">
        <w:rPr>
          <w:rFonts w:eastAsia="Calibri" w:cs="Times New Roman"/>
          <w:i/>
        </w:rPr>
        <w:lastRenderedPageBreak/>
        <w:t>общих собраний собственников домов №1 и №2.</w:t>
      </w:r>
      <w:r w:rsidR="00195DE9">
        <w:rPr>
          <w:rFonts w:eastAsia="Calibri" w:cs="Times New Roman"/>
          <w:i/>
        </w:rPr>
        <w:t xml:space="preserve"> В Управляющую организацию направлено уведомление о включении в программу на текущий год и проект соглашения о перечислении сре</w:t>
      </w:r>
      <w:proofErr w:type="gramStart"/>
      <w:r w:rsidR="00195DE9">
        <w:rPr>
          <w:rFonts w:eastAsia="Calibri" w:cs="Times New Roman"/>
          <w:i/>
        </w:rPr>
        <w:t>дств в д</w:t>
      </w:r>
      <w:proofErr w:type="gramEnd"/>
      <w:r w:rsidR="00195DE9">
        <w:rPr>
          <w:rFonts w:eastAsia="Calibri" w:cs="Times New Roman"/>
          <w:i/>
        </w:rPr>
        <w:t xml:space="preserve">оле, приходящейся на собственников помещений в указанных домах. </w:t>
      </w:r>
    </w:p>
    <w:p w:rsidR="00301F61" w:rsidRPr="00F0423F" w:rsidRDefault="00301F61" w:rsidP="00301F61">
      <w:pPr>
        <w:keepNext/>
        <w:keepLines/>
        <w:spacing w:after="120" w:line="240" w:lineRule="auto"/>
        <w:jc w:val="both"/>
        <w:outlineLvl w:val="1"/>
        <w:rPr>
          <w:rFonts w:ascii="Cambria" w:eastAsia="Times New Roman" w:hAnsi="Cambria" w:cs="Times New Roman"/>
          <w:b/>
          <w:bCs/>
          <w:color w:val="365F91" w:themeColor="accent1" w:themeShade="BF"/>
          <w:sz w:val="26"/>
          <w:szCs w:val="26"/>
        </w:rPr>
      </w:pPr>
      <w:r>
        <w:rPr>
          <w:rFonts w:ascii="Cambria" w:eastAsia="Times New Roman" w:hAnsi="Cambria" w:cs="Times New Roman"/>
          <w:b/>
          <w:bCs/>
          <w:color w:val="365F91" w:themeColor="accent1" w:themeShade="BF"/>
          <w:sz w:val="26"/>
          <w:szCs w:val="26"/>
        </w:rPr>
        <w:t>Шаг 5</w:t>
      </w:r>
      <w:r w:rsidRPr="00F0423F">
        <w:rPr>
          <w:rFonts w:ascii="Cambria" w:eastAsia="Times New Roman" w:hAnsi="Cambria" w:cs="Times New Roman"/>
          <w:b/>
          <w:bCs/>
          <w:color w:val="365F91" w:themeColor="accent1" w:themeShade="BF"/>
          <w:sz w:val="26"/>
          <w:szCs w:val="26"/>
        </w:rPr>
        <w:t xml:space="preserve">. </w:t>
      </w:r>
      <w:r>
        <w:rPr>
          <w:rFonts w:ascii="Cambria" w:eastAsia="Times New Roman" w:hAnsi="Cambria" w:cs="Times New Roman"/>
          <w:b/>
          <w:bCs/>
          <w:color w:val="365F91" w:themeColor="accent1" w:themeShade="BF"/>
          <w:sz w:val="26"/>
          <w:szCs w:val="26"/>
        </w:rPr>
        <w:t xml:space="preserve">Проведение работ по благоустройству, </w:t>
      </w:r>
      <w:proofErr w:type="gramStart"/>
      <w:r>
        <w:rPr>
          <w:rFonts w:ascii="Cambria" w:eastAsia="Times New Roman" w:hAnsi="Cambria" w:cs="Times New Roman"/>
          <w:b/>
          <w:bCs/>
          <w:color w:val="365F91" w:themeColor="accent1" w:themeShade="BF"/>
          <w:sz w:val="26"/>
          <w:szCs w:val="26"/>
        </w:rPr>
        <w:t>контроль за</w:t>
      </w:r>
      <w:proofErr w:type="gramEnd"/>
      <w:r>
        <w:rPr>
          <w:rFonts w:ascii="Cambria" w:eastAsia="Times New Roman" w:hAnsi="Cambria" w:cs="Times New Roman"/>
          <w:b/>
          <w:bCs/>
          <w:color w:val="365F91" w:themeColor="accent1" w:themeShade="BF"/>
          <w:sz w:val="26"/>
          <w:szCs w:val="26"/>
        </w:rPr>
        <w:t xml:space="preserve"> ходом работ, подписание актов приемки работ</w:t>
      </w:r>
    </w:p>
    <w:p w:rsidR="00B552E3" w:rsidRDefault="00301F61" w:rsidP="00B552E3">
      <w:pPr>
        <w:tabs>
          <w:tab w:val="left" w:pos="3960"/>
          <w:tab w:val="left" w:pos="4500"/>
        </w:tabs>
        <w:ind w:right="-12"/>
        <w:jc w:val="both"/>
        <w:rPr>
          <w:rFonts w:cs="Times New Roman"/>
        </w:rPr>
      </w:pPr>
      <w:r>
        <w:rPr>
          <w:rFonts w:cs="Times New Roman"/>
        </w:rPr>
        <w:t xml:space="preserve">Работы по благоустройству территории выполняются организацией, </w:t>
      </w:r>
      <w:r w:rsidR="00B552E3">
        <w:rPr>
          <w:rFonts w:cs="Times New Roman"/>
        </w:rPr>
        <w:t xml:space="preserve">определенной победителем на основании </w:t>
      </w:r>
      <w:r w:rsidR="00195DE9">
        <w:rPr>
          <w:rFonts w:cs="Times New Roman"/>
        </w:rPr>
        <w:t>закупок</w:t>
      </w:r>
      <w:r w:rsidR="00B552E3">
        <w:rPr>
          <w:rFonts w:cs="Times New Roman"/>
        </w:rPr>
        <w:t xml:space="preserve">, проводимых Администрацией муниципального образования или уполномоченной ею  муниципальной организацией в соответствии с законодательством о проведении закупок для муниципальных нужд. На разные виды работ может проводиться отдельный конкурс.  Срок завершения работ определяется в соответствии с условиями контракта, но не позднее 1 декабря года, в котором предоставлена финансовая поддержка из бюджета. </w:t>
      </w:r>
    </w:p>
    <w:p w:rsidR="00B552E3" w:rsidRDefault="00B552E3" w:rsidP="00B552E3">
      <w:pPr>
        <w:tabs>
          <w:tab w:val="left" w:pos="3960"/>
          <w:tab w:val="left" w:pos="4500"/>
        </w:tabs>
        <w:ind w:right="-12"/>
        <w:jc w:val="both"/>
        <w:rPr>
          <w:rFonts w:cs="Times New Roman"/>
        </w:rPr>
      </w:pPr>
      <w:r>
        <w:rPr>
          <w:rFonts w:cs="Times New Roman"/>
        </w:rPr>
        <w:t>Для обеспечения финансирования работ в отношении каждой дворовой территории Администрация муниципального образования или уполномоченная ею  муниципальной организация открывает отдельный банковский счет (например, аккредитивный счет), на который управляющая организация (ТСЖ) направляет 10 процентов от общего объема средств по всем контрактам, заключенным в отношении указанной дворовой территории.</w:t>
      </w:r>
      <w:r w:rsidR="00195DE9">
        <w:rPr>
          <w:rFonts w:cs="Times New Roman"/>
        </w:rPr>
        <w:t xml:space="preserve"> После подтверждения наличия средств собственников на данный счет направляются бюджетные средства.</w:t>
      </w:r>
    </w:p>
    <w:p w:rsidR="00B552E3" w:rsidRPr="002D2460" w:rsidRDefault="00195DE9" w:rsidP="00B552E3">
      <w:pPr>
        <w:tabs>
          <w:tab w:val="left" w:pos="3960"/>
          <w:tab w:val="left" w:pos="4500"/>
        </w:tabs>
        <w:ind w:right="-12"/>
        <w:jc w:val="both"/>
        <w:rPr>
          <w:iCs/>
        </w:rPr>
      </w:pPr>
      <w:r>
        <w:rPr>
          <w:rFonts w:cs="Times New Roman"/>
        </w:rPr>
        <w:t xml:space="preserve">Оплата работ производится по актам выполненных работ, в том числе поэтапно. Контракты могут предусматривать аванс не более 30 процентов от стоимости работ. Лица, уполномоченные собраниями собственников, </w:t>
      </w:r>
      <w:r w:rsidR="00B552E3">
        <w:rPr>
          <w:iCs/>
        </w:rPr>
        <w:t>участв</w:t>
      </w:r>
      <w:r>
        <w:rPr>
          <w:iCs/>
        </w:rPr>
        <w:t>уют</w:t>
      </w:r>
      <w:r w:rsidR="00B552E3">
        <w:rPr>
          <w:iCs/>
        </w:rPr>
        <w:t xml:space="preserve"> в контроле, в том числе промежуточном, и приемке выполненных работ по благоустройству дворовой территории, в том числе подписыва</w:t>
      </w:r>
      <w:r>
        <w:rPr>
          <w:iCs/>
        </w:rPr>
        <w:t>ют</w:t>
      </w:r>
      <w:r w:rsidR="00B552E3">
        <w:rPr>
          <w:iCs/>
        </w:rPr>
        <w:t xml:space="preserve"> соответствующие акты.</w:t>
      </w:r>
      <w:r w:rsidR="00B552E3" w:rsidRPr="002D2460">
        <w:rPr>
          <w:iCs/>
        </w:rPr>
        <w:t xml:space="preserve"> </w:t>
      </w:r>
    </w:p>
    <w:p w:rsidR="00195DE9" w:rsidRDefault="00301F61" w:rsidP="00301F61">
      <w:pPr>
        <w:spacing w:after="120"/>
        <w:jc w:val="both"/>
        <w:rPr>
          <w:rFonts w:eastAsia="Calibri" w:cs="Times New Roman"/>
          <w:i/>
        </w:rPr>
      </w:pPr>
      <w:r w:rsidRPr="00992C5C">
        <w:rPr>
          <w:rFonts w:eastAsia="Calibri" w:cs="Times New Roman"/>
          <w:i/>
          <w:u w:val="single"/>
        </w:rPr>
        <w:t>Пример.</w:t>
      </w:r>
      <w:r w:rsidRPr="00992C5C">
        <w:rPr>
          <w:rFonts w:eastAsia="Calibri" w:cs="Times New Roman"/>
          <w:i/>
        </w:rPr>
        <w:t xml:space="preserve"> </w:t>
      </w:r>
      <w:r w:rsidR="00195DE9">
        <w:rPr>
          <w:rFonts w:eastAsia="Calibri" w:cs="Times New Roman"/>
          <w:i/>
        </w:rPr>
        <w:t>Уполномоченное управление провело закупки, на основании которых общая стоимость работ снизилась на 10 процентов и составила =1800тыс</w:t>
      </w:r>
      <w:proofErr w:type="gramStart"/>
      <w:r w:rsidR="00195DE9">
        <w:rPr>
          <w:rFonts w:eastAsia="Calibri" w:cs="Times New Roman"/>
          <w:i/>
        </w:rPr>
        <w:t>.р</w:t>
      </w:r>
      <w:proofErr w:type="gramEnd"/>
      <w:r w:rsidR="00195DE9">
        <w:rPr>
          <w:rFonts w:eastAsia="Calibri" w:cs="Times New Roman"/>
          <w:i/>
        </w:rPr>
        <w:t xml:space="preserve">уб. – 180 тыс.руб.=1620 тыс.рублей. </w:t>
      </w:r>
      <w:r w:rsidR="00501E75">
        <w:rPr>
          <w:rFonts w:eastAsia="Calibri" w:cs="Times New Roman"/>
          <w:i/>
        </w:rPr>
        <w:t xml:space="preserve">Было заключено 3 контракта: на асфальтирование, установку фонарных столбов и прочие работы, включая установку спортивно-игровой площадки. </w:t>
      </w:r>
      <w:r w:rsidR="00195DE9">
        <w:rPr>
          <w:rFonts w:eastAsia="Calibri" w:cs="Times New Roman"/>
          <w:i/>
        </w:rPr>
        <w:t>Управление открыло аккредитивный счет и направило управляющей организацией уведомление о необходимости перечисления на счет средств собственников в размере 162тыс</w:t>
      </w:r>
      <w:proofErr w:type="gramStart"/>
      <w:r w:rsidR="00195DE9">
        <w:rPr>
          <w:rFonts w:eastAsia="Calibri" w:cs="Times New Roman"/>
          <w:i/>
        </w:rPr>
        <w:t>.р</w:t>
      </w:r>
      <w:proofErr w:type="gramEnd"/>
      <w:r w:rsidR="00195DE9">
        <w:rPr>
          <w:rFonts w:eastAsia="Calibri" w:cs="Times New Roman"/>
          <w:i/>
        </w:rPr>
        <w:t>ублей</w:t>
      </w:r>
      <w:r w:rsidR="00501E75">
        <w:rPr>
          <w:rFonts w:eastAsia="Calibri" w:cs="Times New Roman"/>
          <w:i/>
        </w:rPr>
        <w:t>. Управляющая организация произвела данное перечисление средств и выставила единовременный платеж собственникам помещений дома №1 из расчета 18руб./кв</w:t>
      </w:r>
      <w:proofErr w:type="gramStart"/>
      <w:r w:rsidR="00501E75">
        <w:rPr>
          <w:rFonts w:eastAsia="Calibri" w:cs="Times New Roman"/>
          <w:i/>
        </w:rPr>
        <w:t>.м</w:t>
      </w:r>
      <w:proofErr w:type="gramEnd"/>
      <w:r w:rsidR="00501E75">
        <w:rPr>
          <w:rFonts w:eastAsia="Calibri" w:cs="Times New Roman"/>
          <w:i/>
        </w:rPr>
        <w:t xml:space="preserve"> (например, для квартиры 50 кв.м = 900 рублей)</w:t>
      </w:r>
      <w:r w:rsidR="00195DE9">
        <w:rPr>
          <w:rFonts w:eastAsia="Calibri" w:cs="Times New Roman"/>
          <w:i/>
        </w:rPr>
        <w:t xml:space="preserve"> </w:t>
      </w:r>
      <w:r w:rsidR="00501E75">
        <w:rPr>
          <w:rFonts w:eastAsia="Calibri" w:cs="Times New Roman"/>
          <w:i/>
        </w:rPr>
        <w:t>и уведомила ТСЖ о необходимости перечислить на ее счет суммы в размере =6 </w:t>
      </w:r>
      <w:proofErr w:type="spellStart"/>
      <w:r w:rsidR="00501E75">
        <w:rPr>
          <w:rFonts w:eastAsia="Calibri" w:cs="Times New Roman"/>
          <w:i/>
        </w:rPr>
        <w:t>тыс.кв.м</w:t>
      </w:r>
      <w:proofErr w:type="spellEnd"/>
      <w:r w:rsidR="00501E75">
        <w:rPr>
          <w:rFonts w:eastAsia="Calibri" w:cs="Times New Roman"/>
          <w:i/>
        </w:rPr>
        <w:t xml:space="preserve"> х 18 </w:t>
      </w:r>
      <w:proofErr w:type="spellStart"/>
      <w:r w:rsidR="00501E75">
        <w:rPr>
          <w:rFonts w:eastAsia="Calibri" w:cs="Times New Roman"/>
          <w:i/>
        </w:rPr>
        <w:t>руб</w:t>
      </w:r>
      <w:proofErr w:type="spellEnd"/>
      <w:r w:rsidR="00501E75">
        <w:rPr>
          <w:rFonts w:eastAsia="Calibri" w:cs="Times New Roman"/>
          <w:i/>
        </w:rPr>
        <w:t>/</w:t>
      </w:r>
      <w:proofErr w:type="spellStart"/>
      <w:r w:rsidR="00501E75">
        <w:rPr>
          <w:rFonts w:eastAsia="Calibri" w:cs="Times New Roman"/>
          <w:i/>
        </w:rPr>
        <w:t>кв.м</w:t>
      </w:r>
      <w:proofErr w:type="spellEnd"/>
      <w:r w:rsidR="00501E75">
        <w:rPr>
          <w:rFonts w:eastAsia="Calibri" w:cs="Times New Roman"/>
          <w:i/>
        </w:rPr>
        <w:t xml:space="preserve"> = 108тыс.рублей. </w:t>
      </w:r>
    </w:p>
    <w:p w:rsidR="00501E75" w:rsidRDefault="00501E75" w:rsidP="00301F61">
      <w:pPr>
        <w:spacing w:after="120"/>
        <w:jc w:val="both"/>
        <w:rPr>
          <w:rFonts w:eastAsia="Calibri" w:cs="Times New Roman"/>
          <w:i/>
        </w:rPr>
      </w:pPr>
      <w:r>
        <w:rPr>
          <w:rFonts w:eastAsia="Calibri" w:cs="Times New Roman"/>
          <w:i/>
        </w:rPr>
        <w:t xml:space="preserve">Расчеты с подрядными организациями производились по мере выполнения работ, </w:t>
      </w:r>
      <w:proofErr w:type="gramStart"/>
      <w:r>
        <w:rPr>
          <w:rFonts w:eastAsia="Calibri" w:cs="Times New Roman"/>
          <w:i/>
        </w:rPr>
        <w:t>контроль за</w:t>
      </w:r>
      <w:proofErr w:type="gramEnd"/>
      <w:r>
        <w:rPr>
          <w:rFonts w:eastAsia="Calibri" w:cs="Times New Roman"/>
          <w:i/>
        </w:rPr>
        <w:t xml:space="preserve"> выполнением работ осуществлялся заказчиком (уполномоченным управлением) совместно с уполномоченными лицами от домов №1 и №2.</w:t>
      </w:r>
    </w:p>
    <w:p w:rsidR="008934C0" w:rsidRDefault="008934C0" w:rsidP="00301F61">
      <w:pPr>
        <w:spacing w:after="120"/>
        <w:jc w:val="both"/>
        <w:rPr>
          <w:rFonts w:eastAsia="Calibri" w:cs="Times New Roman"/>
          <w:i/>
        </w:rPr>
      </w:pPr>
    </w:p>
    <w:p w:rsidR="008934C0" w:rsidRDefault="008934C0" w:rsidP="00301F61">
      <w:pPr>
        <w:spacing w:after="120"/>
        <w:jc w:val="both"/>
        <w:rPr>
          <w:rFonts w:eastAsia="Calibri" w:cs="Times New Roman"/>
        </w:rPr>
      </w:pPr>
      <w:r w:rsidRPr="008934C0">
        <w:rPr>
          <w:rFonts w:eastAsia="Calibri" w:cs="Times New Roman"/>
        </w:rPr>
        <w:t>При</w:t>
      </w:r>
      <w:r>
        <w:rPr>
          <w:rFonts w:eastAsia="Calibri" w:cs="Times New Roman"/>
        </w:rPr>
        <w:t>ложение:</w:t>
      </w:r>
    </w:p>
    <w:p w:rsidR="008934C0" w:rsidRDefault="008934C0" w:rsidP="00301F61">
      <w:pPr>
        <w:spacing w:after="120"/>
        <w:jc w:val="both"/>
        <w:rPr>
          <w:rFonts w:eastAsia="Calibri" w:cs="Times New Roman"/>
        </w:rPr>
      </w:pPr>
      <w:r>
        <w:rPr>
          <w:rFonts w:eastAsia="Calibri" w:cs="Times New Roman"/>
        </w:rPr>
        <w:t>№1 – рекомендации Минстроя России по благоустройству дворов;</w:t>
      </w:r>
    </w:p>
    <w:p w:rsidR="008934C0" w:rsidRPr="008934C0" w:rsidRDefault="008934C0" w:rsidP="00301F61">
      <w:pPr>
        <w:spacing w:after="120"/>
        <w:jc w:val="both"/>
        <w:rPr>
          <w:rFonts w:eastAsia="Calibri" w:cs="Times New Roman"/>
        </w:rPr>
      </w:pPr>
      <w:r>
        <w:rPr>
          <w:rFonts w:eastAsia="Calibri" w:cs="Times New Roman"/>
        </w:rPr>
        <w:t>№2 – форма протокола общего собрания собственников помещений в многоквартирном доме.</w:t>
      </w:r>
    </w:p>
    <w:sectPr w:rsidR="008934C0" w:rsidRPr="008934C0" w:rsidSect="00B77700">
      <w:pgSz w:w="11906" w:h="16838"/>
      <w:pgMar w:top="993"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30" w:rsidRDefault="00F97430" w:rsidP="00DE2AD1">
      <w:pPr>
        <w:spacing w:after="0" w:line="240" w:lineRule="auto"/>
      </w:pPr>
      <w:r>
        <w:separator/>
      </w:r>
    </w:p>
  </w:endnote>
  <w:endnote w:type="continuationSeparator" w:id="0">
    <w:p w:rsidR="00F97430" w:rsidRDefault="00F97430" w:rsidP="00DE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30" w:rsidRDefault="00F97430" w:rsidP="00DE2AD1">
      <w:pPr>
        <w:spacing w:after="0" w:line="240" w:lineRule="auto"/>
      </w:pPr>
      <w:r>
        <w:separator/>
      </w:r>
    </w:p>
  </w:footnote>
  <w:footnote w:type="continuationSeparator" w:id="0">
    <w:p w:rsidR="00F97430" w:rsidRDefault="00F97430" w:rsidP="00DE2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24E"/>
    <w:multiLevelType w:val="multilevel"/>
    <w:tmpl w:val="3B4C592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0723DD7"/>
    <w:multiLevelType w:val="hybridMultilevel"/>
    <w:tmpl w:val="25CECB7A"/>
    <w:lvl w:ilvl="0" w:tplc="D6F63FAC">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529C4"/>
    <w:multiLevelType w:val="hybridMultilevel"/>
    <w:tmpl w:val="00703E14"/>
    <w:lvl w:ilvl="0" w:tplc="16C61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427CB"/>
    <w:multiLevelType w:val="hybridMultilevel"/>
    <w:tmpl w:val="B40822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7BF3C05"/>
    <w:multiLevelType w:val="hybridMultilevel"/>
    <w:tmpl w:val="88A228A0"/>
    <w:lvl w:ilvl="0" w:tplc="877649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53A1E"/>
    <w:multiLevelType w:val="hybridMultilevel"/>
    <w:tmpl w:val="A11C4D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891B52"/>
    <w:multiLevelType w:val="hybridMultilevel"/>
    <w:tmpl w:val="5254C14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D2521C"/>
    <w:multiLevelType w:val="multilevel"/>
    <w:tmpl w:val="6BEA64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5C95B11"/>
    <w:multiLevelType w:val="hybridMultilevel"/>
    <w:tmpl w:val="4260C964"/>
    <w:lvl w:ilvl="0" w:tplc="8DB0FE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E17FB"/>
    <w:multiLevelType w:val="hybridMultilevel"/>
    <w:tmpl w:val="42C0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344DD"/>
    <w:multiLevelType w:val="hybridMultilevel"/>
    <w:tmpl w:val="0A7A63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D465ED"/>
    <w:multiLevelType w:val="hybridMultilevel"/>
    <w:tmpl w:val="BB2AC786"/>
    <w:lvl w:ilvl="0" w:tplc="04190011">
      <w:start w:val="1"/>
      <w:numFmt w:val="decimal"/>
      <w:lvlText w:val="%1)"/>
      <w:lvlJc w:val="left"/>
      <w:pPr>
        <w:tabs>
          <w:tab w:val="num" w:pos="720"/>
        </w:tabs>
        <w:ind w:left="720" w:hanging="360"/>
      </w:pPr>
      <w:rPr>
        <w:rFonts w:hint="default"/>
      </w:rPr>
    </w:lvl>
    <w:lvl w:ilvl="1" w:tplc="19AE8BA6">
      <w:start w:val="1"/>
      <w:numFmt w:val="decimal"/>
      <w:lvlText w:val="%2."/>
      <w:lvlJc w:val="left"/>
      <w:pPr>
        <w:tabs>
          <w:tab w:val="num" w:pos="1440"/>
        </w:tabs>
        <w:ind w:left="1440" w:hanging="360"/>
      </w:pPr>
      <w:rPr>
        <w:rFonts w:hint="default"/>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6E7195"/>
    <w:multiLevelType w:val="hybridMultilevel"/>
    <w:tmpl w:val="E5A0C3A4"/>
    <w:lvl w:ilvl="0" w:tplc="C38C5922">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0922BC"/>
    <w:multiLevelType w:val="hybridMultilevel"/>
    <w:tmpl w:val="8780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2151F"/>
    <w:multiLevelType w:val="hybridMultilevel"/>
    <w:tmpl w:val="69AC8160"/>
    <w:lvl w:ilvl="0" w:tplc="B5563A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1E71E4"/>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5901F15"/>
    <w:multiLevelType w:val="hybridMultilevel"/>
    <w:tmpl w:val="261C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2783D"/>
    <w:multiLevelType w:val="hybridMultilevel"/>
    <w:tmpl w:val="0C520A3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6727F72"/>
    <w:multiLevelType w:val="hybridMultilevel"/>
    <w:tmpl w:val="FEA236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A5183C"/>
    <w:multiLevelType w:val="hybridMultilevel"/>
    <w:tmpl w:val="B492D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457E7B"/>
    <w:multiLevelType w:val="hybridMultilevel"/>
    <w:tmpl w:val="8EA27CB4"/>
    <w:lvl w:ilvl="0" w:tplc="CC64D0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9B9364F"/>
    <w:multiLevelType w:val="hybridMultilevel"/>
    <w:tmpl w:val="77CC27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25206"/>
    <w:multiLevelType w:val="hybridMultilevel"/>
    <w:tmpl w:val="40CE82EE"/>
    <w:lvl w:ilvl="0" w:tplc="B1909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0134D6"/>
    <w:multiLevelType w:val="hybridMultilevel"/>
    <w:tmpl w:val="B718863A"/>
    <w:lvl w:ilvl="0" w:tplc="30BE6C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C1F4109"/>
    <w:multiLevelType w:val="hybridMultilevel"/>
    <w:tmpl w:val="94E46112"/>
    <w:lvl w:ilvl="0" w:tplc="877649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C3B65D9"/>
    <w:multiLevelType w:val="hybridMultilevel"/>
    <w:tmpl w:val="C5BE9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26785"/>
    <w:multiLevelType w:val="hybridMultilevel"/>
    <w:tmpl w:val="7102E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226619"/>
    <w:multiLevelType w:val="hybridMultilevel"/>
    <w:tmpl w:val="25F6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30DBF"/>
    <w:multiLevelType w:val="hybridMultilevel"/>
    <w:tmpl w:val="0E46FE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3024A80"/>
    <w:multiLevelType w:val="hybridMultilevel"/>
    <w:tmpl w:val="43E0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246451"/>
    <w:multiLevelType w:val="hybridMultilevel"/>
    <w:tmpl w:val="96EECC82"/>
    <w:lvl w:ilvl="0" w:tplc="877649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B3A36"/>
    <w:multiLevelType w:val="hybridMultilevel"/>
    <w:tmpl w:val="D50A9576"/>
    <w:lvl w:ilvl="0" w:tplc="877649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8726DF"/>
    <w:multiLevelType w:val="hybridMultilevel"/>
    <w:tmpl w:val="01044F50"/>
    <w:lvl w:ilvl="0" w:tplc="87764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984E19"/>
    <w:multiLevelType w:val="multilevel"/>
    <w:tmpl w:val="D9FE90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DF972AF"/>
    <w:multiLevelType w:val="hybridMultilevel"/>
    <w:tmpl w:val="0D76D8F2"/>
    <w:lvl w:ilvl="0" w:tplc="A54E16E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00329A9"/>
    <w:multiLevelType w:val="hybridMultilevel"/>
    <w:tmpl w:val="8DA44B04"/>
    <w:lvl w:ilvl="0" w:tplc="FA74D39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6051883"/>
    <w:multiLevelType w:val="hybridMultilevel"/>
    <w:tmpl w:val="3216E668"/>
    <w:lvl w:ilvl="0" w:tplc="877649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62D0AA5"/>
    <w:multiLevelType w:val="hybridMultilevel"/>
    <w:tmpl w:val="2E06E6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6EC3CD8"/>
    <w:multiLevelType w:val="hybridMultilevel"/>
    <w:tmpl w:val="C61A684A"/>
    <w:lvl w:ilvl="0" w:tplc="3B9408C6">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315B7C"/>
    <w:multiLevelType w:val="hybridMultilevel"/>
    <w:tmpl w:val="C922B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9A2006"/>
    <w:multiLevelType w:val="hybridMultilevel"/>
    <w:tmpl w:val="863C21EA"/>
    <w:lvl w:ilvl="0" w:tplc="877649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1A3F9C"/>
    <w:multiLevelType w:val="hybridMultilevel"/>
    <w:tmpl w:val="EBE6822A"/>
    <w:lvl w:ilvl="0" w:tplc="8776490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D385B45"/>
    <w:multiLevelType w:val="hybridMultilevel"/>
    <w:tmpl w:val="57500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1A1E71"/>
    <w:multiLevelType w:val="hybridMultilevel"/>
    <w:tmpl w:val="9072F524"/>
    <w:lvl w:ilvl="0" w:tplc="A54E16EE">
      <w:start w:val="1"/>
      <w:numFmt w:val="decimal"/>
      <w:lvlText w:val="%1)"/>
      <w:lvlJc w:val="left"/>
      <w:pPr>
        <w:ind w:left="420" w:hanging="42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4">
    <w:nsid w:val="76765EA4"/>
    <w:multiLevelType w:val="hybridMultilevel"/>
    <w:tmpl w:val="3F0C3656"/>
    <w:lvl w:ilvl="0" w:tplc="31F26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DCF4F30"/>
    <w:multiLevelType w:val="hybridMultilevel"/>
    <w:tmpl w:val="C6064718"/>
    <w:lvl w:ilvl="0" w:tplc="87764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A00296"/>
    <w:multiLevelType w:val="multilevel"/>
    <w:tmpl w:val="B3B4B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
  </w:num>
  <w:num w:numId="3">
    <w:abstractNumId w:val="37"/>
  </w:num>
  <w:num w:numId="4">
    <w:abstractNumId w:val="1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9"/>
  </w:num>
  <w:num w:numId="8">
    <w:abstractNumId w:val="28"/>
  </w:num>
  <w:num w:numId="9">
    <w:abstractNumId w:val="35"/>
  </w:num>
  <w:num w:numId="10">
    <w:abstractNumId w:val="2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6"/>
  </w:num>
  <w:num w:numId="14">
    <w:abstractNumId w:val="3"/>
  </w:num>
  <w:num w:numId="15">
    <w:abstractNumId w:val="17"/>
  </w:num>
  <w:num w:numId="16">
    <w:abstractNumId w:val="24"/>
  </w:num>
  <w:num w:numId="17">
    <w:abstractNumId w:val="45"/>
  </w:num>
  <w:num w:numId="18">
    <w:abstractNumId w:val="40"/>
  </w:num>
  <w:num w:numId="19">
    <w:abstractNumId w:val="25"/>
  </w:num>
  <w:num w:numId="20">
    <w:abstractNumId w:val="20"/>
  </w:num>
  <w:num w:numId="21">
    <w:abstractNumId w:val="18"/>
  </w:num>
  <w:num w:numId="22">
    <w:abstractNumId w:val="22"/>
  </w:num>
  <w:num w:numId="23">
    <w:abstractNumId w:val="6"/>
  </w:num>
  <w:num w:numId="24">
    <w:abstractNumId w:val="23"/>
  </w:num>
  <w:num w:numId="25">
    <w:abstractNumId w:val="34"/>
  </w:num>
  <w:num w:numId="26">
    <w:abstractNumId w:val="43"/>
  </w:num>
  <w:num w:numId="27">
    <w:abstractNumId w:val="38"/>
  </w:num>
  <w:num w:numId="28">
    <w:abstractNumId w:val="7"/>
  </w:num>
  <w:num w:numId="29">
    <w:abstractNumId w:val="0"/>
  </w:num>
  <w:num w:numId="30">
    <w:abstractNumId w:val="44"/>
  </w:num>
  <w:num w:numId="31">
    <w:abstractNumId w:val="14"/>
  </w:num>
  <w:num w:numId="32">
    <w:abstractNumId w:val="11"/>
  </w:num>
  <w:num w:numId="33">
    <w:abstractNumId w:val="8"/>
  </w:num>
  <w:num w:numId="34">
    <w:abstractNumId w:val="27"/>
  </w:num>
  <w:num w:numId="35">
    <w:abstractNumId w:val="15"/>
  </w:num>
  <w:num w:numId="36">
    <w:abstractNumId w:val="12"/>
  </w:num>
  <w:num w:numId="37">
    <w:abstractNumId w:val="10"/>
  </w:num>
  <w:num w:numId="38">
    <w:abstractNumId w:val="1"/>
  </w:num>
  <w:num w:numId="39">
    <w:abstractNumId w:val="9"/>
  </w:num>
  <w:num w:numId="40">
    <w:abstractNumId w:val="26"/>
  </w:num>
  <w:num w:numId="41">
    <w:abstractNumId w:val="32"/>
  </w:num>
  <w:num w:numId="42">
    <w:abstractNumId w:val="30"/>
  </w:num>
  <w:num w:numId="43">
    <w:abstractNumId w:val="42"/>
  </w:num>
  <w:num w:numId="44">
    <w:abstractNumId w:val="16"/>
  </w:num>
  <w:num w:numId="45">
    <w:abstractNumId w:val="4"/>
  </w:num>
  <w:num w:numId="46">
    <w:abstractNumId w:val="31"/>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3D91"/>
    <w:rsid w:val="000013FA"/>
    <w:rsid w:val="00001E5D"/>
    <w:rsid w:val="00001E5E"/>
    <w:rsid w:val="00004317"/>
    <w:rsid w:val="00005D2C"/>
    <w:rsid w:val="00006BB9"/>
    <w:rsid w:val="00007260"/>
    <w:rsid w:val="00010339"/>
    <w:rsid w:val="000111CE"/>
    <w:rsid w:val="00011E88"/>
    <w:rsid w:val="00013BBF"/>
    <w:rsid w:val="00013F4A"/>
    <w:rsid w:val="00015BBB"/>
    <w:rsid w:val="0001603E"/>
    <w:rsid w:val="00016B5E"/>
    <w:rsid w:val="0001736D"/>
    <w:rsid w:val="0002015B"/>
    <w:rsid w:val="0002403C"/>
    <w:rsid w:val="00025DE4"/>
    <w:rsid w:val="00026DAF"/>
    <w:rsid w:val="00027114"/>
    <w:rsid w:val="00030B5B"/>
    <w:rsid w:val="00031414"/>
    <w:rsid w:val="00040273"/>
    <w:rsid w:val="00040DC3"/>
    <w:rsid w:val="00041061"/>
    <w:rsid w:val="00042308"/>
    <w:rsid w:val="00043796"/>
    <w:rsid w:val="00044A37"/>
    <w:rsid w:val="00046447"/>
    <w:rsid w:val="000515D5"/>
    <w:rsid w:val="00053AC3"/>
    <w:rsid w:val="00053E77"/>
    <w:rsid w:val="00056361"/>
    <w:rsid w:val="00057C0A"/>
    <w:rsid w:val="00062D11"/>
    <w:rsid w:val="0006426C"/>
    <w:rsid w:val="00064CA9"/>
    <w:rsid w:val="00066C13"/>
    <w:rsid w:val="00067B19"/>
    <w:rsid w:val="00071874"/>
    <w:rsid w:val="00071E2F"/>
    <w:rsid w:val="00072A5B"/>
    <w:rsid w:val="000732ED"/>
    <w:rsid w:val="00081A02"/>
    <w:rsid w:val="0008255B"/>
    <w:rsid w:val="000828B1"/>
    <w:rsid w:val="00083CF1"/>
    <w:rsid w:val="00086C1F"/>
    <w:rsid w:val="0008726A"/>
    <w:rsid w:val="00092066"/>
    <w:rsid w:val="0009463A"/>
    <w:rsid w:val="00094BA7"/>
    <w:rsid w:val="00097C89"/>
    <w:rsid w:val="000A114E"/>
    <w:rsid w:val="000A1392"/>
    <w:rsid w:val="000A374F"/>
    <w:rsid w:val="000A3DD5"/>
    <w:rsid w:val="000B008B"/>
    <w:rsid w:val="000B0DB0"/>
    <w:rsid w:val="000B494B"/>
    <w:rsid w:val="000B496A"/>
    <w:rsid w:val="000B5172"/>
    <w:rsid w:val="000C1CF2"/>
    <w:rsid w:val="000C3474"/>
    <w:rsid w:val="000C4768"/>
    <w:rsid w:val="000C5677"/>
    <w:rsid w:val="000D0C29"/>
    <w:rsid w:val="000D11A1"/>
    <w:rsid w:val="000D335C"/>
    <w:rsid w:val="000D3B08"/>
    <w:rsid w:val="000D419E"/>
    <w:rsid w:val="000E0526"/>
    <w:rsid w:val="000E1FDE"/>
    <w:rsid w:val="000E24D3"/>
    <w:rsid w:val="000E25AF"/>
    <w:rsid w:val="000E5A3C"/>
    <w:rsid w:val="000F1746"/>
    <w:rsid w:val="000F3D8E"/>
    <w:rsid w:val="00112A37"/>
    <w:rsid w:val="00113BA7"/>
    <w:rsid w:val="00114CA7"/>
    <w:rsid w:val="00114FB2"/>
    <w:rsid w:val="001203D8"/>
    <w:rsid w:val="0012512A"/>
    <w:rsid w:val="00126E3A"/>
    <w:rsid w:val="00134059"/>
    <w:rsid w:val="001346C2"/>
    <w:rsid w:val="001407B0"/>
    <w:rsid w:val="001426F0"/>
    <w:rsid w:val="00144585"/>
    <w:rsid w:val="00146773"/>
    <w:rsid w:val="00147441"/>
    <w:rsid w:val="00151D1F"/>
    <w:rsid w:val="00151E04"/>
    <w:rsid w:val="00151E70"/>
    <w:rsid w:val="00153AAA"/>
    <w:rsid w:val="00153F7E"/>
    <w:rsid w:val="0015438A"/>
    <w:rsid w:val="00155AD7"/>
    <w:rsid w:val="001566D2"/>
    <w:rsid w:val="00157A26"/>
    <w:rsid w:val="001604F1"/>
    <w:rsid w:val="00160649"/>
    <w:rsid w:val="00164B20"/>
    <w:rsid w:val="00165229"/>
    <w:rsid w:val="00165AC6"/>
    <w:rsid w:val="001660F9"/>
    <w:rsid w:val="001666CC"/>
    <w:rsid w:val="0017014D"/>
    <w:rsid w:val="001701D6"/>
    <w:rsid w:val="001722CE"/>
    <w:rsid w:val="00172E90"/>
    <w:rsid w:val="00173640"/>
    <w:rsid w:val="001764C3"/>
    <w:rsid w:val="00177A22"/>
    <w:rsid w:val="00177AFC"/>
    <w:rsid w:val="0018385F"/>
    <w:rsid w:val="00183999"/>
    <w:rsid w:val="001855B3"/>
    <w:rsid w:val="0019352E"/>
    <w:rsid w:val="00194405"/>
    <w:rsid w:val="00194611"/>
    <w:rsid w:val="00195DE9"/>
    <w:rsid w:val="001972ED"/>
    <w:rsid w:val="001979C0"/>
    <w:rsid w:val="00197FF8"/>
    <w:rsid w:val="001A21CD"/>
    <w:rsid w:val="001A2594"/>
    <w:rsid w:val="001A3274"/>
    <w:rsid w:val="001A381C"/>
    <w:rsid w:val="001A4F5F"/>
    <w:rsid w:val="001A5820"/>
    <w:rsid w:val="001C61BE"/>
    <w:rsid w:val="001C6FD1"/>
    <w:rsid w:val="001D09E5"/>
    <w:rsid w:val="001D1A83"/>
    <w:rsid w:val="001D284B"/>
    <w:rsid w:val="001D3C66"/>
    <w:rsid w:val="001D3D05"/>
    <w:rsid w:val="001D4105"/>
    <w:rsid w:val="001D6986"/>
    <w:rsid w:val="001D71AF"/>
    <w:rsid w:val="001E2C43"/>
    <w:rsid w:val="001E436F"/>
    <w:rsid w:val="001E56CF"/>
    <w:rsid w:val="001E6A36"/>
    <w:rsid w:val="001E72CF"/>
    <w:rsid w:val="001E7330"/>
    <w:rsid w:val="001F009C"/>
    <w:rsid w:val="001F292C"/>
    <w:rsid w:val="001F3DEC"/>
    <w:rsid w:val="001F5212"/>
    <w:rsid w:val="001F599E"/>
    <w:rsid w:val="0020418E"/>
    <w:rsid w:val="00205BE8"/>
    <w:rsid w:val="00206778"/>
    <w:rsid w:val="002068E6"/>
    <w:rsid w:val="00210778"/>
    <w:rsid w:val="0021209C"/>
    <w:rsid w:val="00213F2E"/>
    <w:rsid w:val="00214A41"/>
    <w:rsid w:val="00217B38"/>
    <w:rsid w:val="00220839"/>
    <w:rsid w:val="002214BE"/>
    <w:rsid w:val="00223A86"/>
    <w:rsid w:val="00223DE4"/>
    <w:rsid w:val="00224A9E"/>
    <w:rsid w:val="00224E79"/>
    <w:rsid w:val="00225760"/>
    <w:rsid w:val="00230563"/>
    <w:rsid w:val="00231333"/>
    <w:rsid w:val="00231D2D"/>
    <w:rsid w:val="00231D9B"/>
    <w:rsid w:val="002342A5"/>
    <w:rsid w:val="00236BED"/>
    <w:rsid w:val="00240595"/>
    <w:rsid w:val="00241A82"/>
    <w:rsid w:val="00242273"/>
    <w:rsid w:val="002479B3"/>
    <w:rsid w:val="00257185"/>
    <w:rsid w:val="00257222"/>
    <w:rsid w:val="00257DB0"/>
    <w:rsid w:val="00257ED9"/>
    <w:rsid w:val="002609BE"/>
    <w:rsid w:val="00261562"/>
    <w:rsid w:val="00261869"/>
    <w:rsid w:val="002674AB"/>
    <w:rsid w:val="0027174C"/>
    <w:rsid w:val="002725EF"/>
    <w:rsid w:val="00274BFF"/>
    <w:rsid w:val="00275104"/>
    <w:rsid w:val="00276465"/>
    <w:rsid w:val="00276C4E"/>
    <w:rsid w:val="00276E91"/>
    <w:rsid w:val="0027796E"/>
    <w:rsid w:val="00280208"/>
    <w:rsid w:val="002802F1"/>
    <w:rsid w:val="0028053C"/>
    <w:rsid w:val="00280C6F"/>
    <w:rsid w:val="0028119E"/>
    <w:rsid w:val="002850DB"/>
    <w:rsid w:val="002875F5"/>
    <w:rsid w:val="0029211E"/>
    <w:rsid w:val="00293DA3"/>
    <w:rsid w:val="00296087"/>
    <w:rsid w:val="002966C8"/>
    <w:rsid w:val="002A0568"/>
    <w:rsid w:val="002A24DA"/>
    <w:rsid w:val="002A2AD7"/>
    <w:rsid w:val="002A322F"/>
    <w:rsid w:val="002A42D3"/>
    <w:rsid w:val="002A75E3"/>
    <w:rsid w:val="002B4EB1"/>
    <w:rsid w:val="002C0121"/>
    <w:rsid w:val="002C0C84"/>
    <w:rsid w:val="002C1313"/>
    <w:rsid w:val="002C4D85"/>
    <w:rsid w:val="002C7AE0"/>
    <w:rsid w:val="002D1689"/>
    <w:rsid w:val="002D1749"/>
    <w:rsid w:val="002D579F"/>
    <w:rsid w:val="002D7335"/>
    <w:rsid w:val="002E0061"/>
    <w:rsid w:val="002E1149"/>
    <w:rsid w:val="002E1458"/>
    <w:rsid w:val="002E31D8"/>
    <w:rsid w:val="002F13DE"/>
    <w:rsid w:val="002F205A"/>
    <w:rsid w:val="002F311F"/>
    <w:rsid w:val="002F4590"/>
    <w:rsid w:val="002F5D47"/>
    <w:rsid w:val="002F722A"/>
    <w:rsid w:val="00300790"/>
    <w:rsid w:val="0030087B"/>
    <w:rsid w:val="00300A06"/>
    <w:rsid w:val="003011BF"/>
    <w:rsid w:val="00301F61"/>
    <w:rsid w:val="003038CF"/>
    <w:rsid w:val="00304D38"/>
    <w:rsid w:val="0030750C"/>
    <w:rsid w:val="00307E0A"/>
    <w:rsid w:val="00310719"/>
    <w:rsid w:val="00311D33"/>
    <w:rsid w:val="00312005"/>
    <w:rsid w:val="003162B2"/>
    <w:rsid w:val="003202A0"/>
    <w:rsid w:val="003235E3"/>
    <w:rsid w:val="00324EE4"/>
    <w:rsid w:val="00326652"/>
    <w:rsid w:val="00326A83"/>
    <w:rsid w:val="00327E1C"/>
    <w:rsid w:val="00332653"/>
    <w:rsid w:val="003327C2"/>
    <w:rsid w:val="003333EC"/>
    <w:rsid w:val="00335303"/>
    <w:rsid w:val="003360E0"/>
    <w:rsid w:val="0034161D"/>
    <w:rsid w:val="00343ABF"/>
    <w:rsid w:val="00343BE1"/>
    <w:rsid w:val="00344C78"/>
    <w:rsid w:val="00345582"/>
    <w:rsid w:val="003469A2"/>
    <w:rsid w:val="00347340"/>
    <w:rsid w:val="00347889"/>
    <w:rsid w:val="00351D66"/>
    <w:rsid w:val="00355E16"/>
    <w:rsid w:val="00363038"/>
    <w:rsid w:val="00363B78"/>
    <w:rsid w:val="0036508F"/>
    <w:rsid w:val="003666CC"/>
    <w:rsid w:val="00370549"/>
    <w:rsid w:val="00374778"/>
    <w:rsid w:val="00374A0C"/>
    <w:rsid w:val="00375807"/>
    <w:rsid w:val="00375FCE"/>
    <w:rsid w:val="00376DDF"/>
    <w:rsid w:val="00377004"/>
    <w:rsid w:val="00377406"/>
    <w:rsid w:val="00377509"/>
    <w:rsid w:val="00380943"/>
    <w:rsid w:val="00382D2C"/>
    <w:rsid w:val="003833D2"/>
    <w:rsid w:val="003836E6"/>
    <w:rsid w:val="0038410F"/>
    <w:rsid w:val="00384D04"/>
    <w:rsid w:val="003861E0"/>
    <w:rsid w:val="00390F6F"/>
    <w:rsid w:val="00397019"/>
    <w:rsid w:val="003973F1"/>
    <w:rsid w:val="003A1D18"/>
    <w:rsid w:val="003A3728"/>
    <w:rsid w:val="003A438C"/>
    <w:rsid w:val="003A4502"/>
    <w:rsid w:val="003A4C86"/>
    <w:rsid w:val="003B0E47"/>
    <w:rsid w:val="003B2959"/>
    <w:rsid w:val="003B3F45"/>
    <w:rsid w:val="003C0598"/>
    <w:rsid w:val="003C1851"/>
    <w:rsid w:val="003C2420"/>
    <w:rsid w:val="003C57FD"/>
    <w:rsid w:val="003C6EE0"/>
    <w:rsid w:val="003D21B4"/>
    <w:rsid w:val="003D23F0"/>
    <w:rsid w:val="003D49F7"/>
    <w:rsid w:val="003D4E82"/>
    <w:rsid w:val="003D6F1B"/>
    <w:rsid w:val="003D7085"/>
    <w:rsid w:val="003E2363"/>
    <w:rsid w:val="003E387B"/>
    <w:rsid w:val="003E4397"/>
    <w:rsid w:val="003E7B76"/>
    <w:rsid w:val="003F0621"/>
    <w:rsid w:val="003F1247"/>
    <w:rsid w:val="003F1A59"/>
    <w:rsid w:val="003F228C"/>
    <w:rsid w:val="003F3283"/>
    <w:rsid w:val="003F44A1"/>
    <w:rsid w:val="003F6138"/>
    <w:rsid w:val="003F74F9"/>
    <w:rsid w:val="00401322"/>
    <w:rsid w:val="004026C6"/>
    <w:rsid w:val="004034AF"/>
    <w:rsid w:val="0040621A"/>
    <w:rsid w:val="00407980"/>
    <w:rsid w:val="00412417"/>
    <w:rsid w:val="00412D4F"/>
    <w:rsid w:val="00412EBF"/>
    <w:rsid w:val="004136A9"/>
    <w:rsid w:val="00414C4D"/>
    <w:rsid w:val="004151B5"/>
    <w:rsid w:val="0042247C"/>
    <w:rsid w:val="00433EA7"/>
    <w:rsid w:val="00434E30"/>
    <w:rsid w:val="004361AE"/>
    <w:rsid w:val="00437899"/>
    <w:rsid w:val="00437C7B"/>
    <w:rsid w:val="004406F1"/>
    <w:rsid w:val="00441C72"/>
    <w:rsid w:val="00444B27"/>
    <w:rsid w:val="0045004F"/>
    <w:rsid w:val="00451DA4"/>
    <w:rsid w:val="00453863"/>
    <w:rsid w:val="00455CD4"/>
    <w:rsid w:val="00457DD4"/>
    <w:rsid w:val="004609A0"/>
    <w:rsid w:val="00460FFE"/>
    <w:rsid w:val="00461EAD"/>
    <w:rsid w:val="0046765F"/>
    <w:rsid w:val="00467CFF"/>
    <w:rsid w:val="00470152"/>
    <w:rsid w:val="004709F6"/>
    <w:rsid w:val="00473B30"/>
    <w:rsid w:val="00473C3E"/>
    <w:rsid w:val="00474512"/>
    <w:rsid w:val="00476D9E"/>
    <w:rsid w:val="00484064"/>
    <w:rsid w:val="0049242D"/>
    <w:rsid w:val="00492646"/>
    <w:rsid w:val="0049269C"/>
    <w:rsid w:val="00493351"/>
    <w:rsid w:val="00494222"/>
    <w:rsid w:val="004943FA"/>
    <w:rsid w:val="00494930"/>
    <w:rsid w:val="004963CD"/>
    <w:rsid w:val="00496B94"/>
    <w:rsid w:val="00496E23"/>
    <w:rsid w:val="00497BA4"/>
    <w:rsid w:val="004A0ACC"/>
    <w:rsid w:val="004A0FCE"/>
    <w:rsid w:val="004A1325"/>
    <w:rsid w:val="004A2EAB"/>
    <w:rsid w:val="004A4615"/>
    <w:rsid w:val="004A5036"/>
    <w:rsid w:val="004A543D"/>
    <w:rsid w:val="004A5A14"/>
    <w:rsid w:val="004A6B72"/>
    <w:rsid w:val="004A7FAB"/>
    <w:rsid w:val="004B1E80"/>
    <w:rsid w:val="004B216B"/>
    <w:rsid w:val="004B2AA8"/>
    <w:rsid w:val="004C2609"/>
    <w:rsid w:val="004C3347"/>
    <w:rsid w:val="004C568A"/>
    <w:rsid w:val="004C56D5"/>
    <w:rsid w:val="004D1904"/>
    <w:rsid w:val="004E125F"/>
    <w:rsid w:val="004E1B25"/>
    <w:rsid w:val="004E3A7F"/>
    <w:rsid w:val="004E5076"/>
    <w:rsid w:val="004E586F"/>
    <w:rsid w:val="004F05E2"/>
    <w:rsid w:val="004F4BE9"/>
    <w:rsid w:val="004F4FE9"/>
    <w:rsid w:val="004F5128"/>
    <w:rsid w:val="004F5949"/>
    <w:rsid w:val="004F5FFC"/>
    <w:rsid w:val="00501E75"/>
    <w:rsid w:val="005030D0"/>
    <w:rsid w:val="00505B12"/>
    <w:rsid w:val="00505CF1"/>
    <w:rsid w:val="005065B7"/>
    <w:rsid w:val="005068D5"/>
    <w:rsid w:val="00506D1C"/>
    <w:rsid w:val="0051362C"/>
    <w:rsid w:val="00515143"/>
    <w:rsid w:val="005151D5"/>
    <w:rsid w:val="00521A83"/>
    <w:rsid w:val="005231BA"/>
    <w:rsid w:val="005242F1"/>
    <w:rsid w:val="00527377"/>
    <w:rsid w:val="00533841"/>
    <w:rsid w:val="005365C7"/>
    <w:rsid w:val="00536CF7"/>
    <w:rsid w:val="00537BF0"/>
    <w:rsid w:val="005400F9"/>
    <w:rsid w:val="005409FD"/>
    <w:rsid w:val="00542430"/>
    <w:rsid w:val="00545183"/>
    <w:rsid w:val="005466A5"/>
    <w:rsid w:val="00546E68"/>
    <w:rsid w:val="0055067C"/>
    <w:rsid w:val="005507F4"/>
    <w:rsid w:val="00550FAD"/>
    <w:rsid w:val="00555653"/>
    <w:rsid w:val="00561A6C"/>
    <w:rsid w:val="00561D93"/>
    <w:rsid w:val="00562675"/>
    <w:rsid w:val="00562B71"/>
    <w:rsid w:val="00565715"/>
    <w:rsid w:val="00566C0A"/>
    <w:rsid w:val="005672BF"/>
    <w:rsid w:val="00570447"/>
    <w:rsid w:val="005715AB"/>
    <w:rsid w:val="00582095"/>
    <w:rsid w:val="0058256B"/>
    <w:rsid w:val="005835A6"/>
    <w:rsid w:val="00586370"/>
    <w:rsid w:val="0059290C"/>
    <w:rsid w:val="00594437"/>
    <w:rsid w:val="005948CC"/>
    <w:rsid w:val="00595F87"/>
    <w:rsid w:val="005978D2"/>
    <w:rsid w:val="005A04AE"/>
    <w:rsid w:val="005A081D"/>
    <w:rsid w:val="005A1A65"/>
    <w:rsid w:val="005A480A"/>
    <w:rsid w:val="005A5709"/>
    <w:rsid w:val="005A5785"/>
    <w:rsid w:val="005A7080"/>
    <w:rsid w:val="005A7844"/>
    <w:rsid w:val="005B127A"/>
    <w:rsid w:val="005B1E82"/>
    <w:rsid w:val="005B5759"/>
    <w:rsid w:val="005B6347"/>
    <w:rsid w:val="005B7857"/>
    <w:rsid w:val="005C02A0"/>
    <w:rsid w:val="005C1A4A"/>
    <w:rsid w:val="005C383E"/>
    <w:rsid w:val="005C5AC5"/>
    <w:rsid w:val="005C68C5"/>
    <w:rsid w:val="005C72CD"/>
    <w:rsid w:val="005C7503"/>
    <w:rsid w:val="005D0B54"/>
    <w:rsid w:val="005D271C"/>
    <w:rsid w:val="005D2847"/>
    <w:rsid w:val="005D2A89"/>
    <w:rsid w:val="005D4F27"/>
    <w:rsid w:val="005D63D8"/>
    <w:rsid w:val="005D693C"/>
    <w:rsid w:val="005E0ED6"/>
    <w:rsid w:val="005E2080"/>
    <w:rsid w:val="005E21A2"/>
    <w:rsid w:val="005E2551"/>
    <w:rsid w:val="005E3260"/>
    <w:rsid w:val="005E3736"/>
    <w:rsid w:val="005E3A39"/>
    <w:rsid w:val="005E4243"/>
    <w:rsid w:val="005E7D43"/>
    <w:rsid w:val="005F0AE2"/>
    <w:rsid w:val="005F0EDC"/>
    <w:rsid w:val="005F65CE"/>
    <w:rsid w:val="005F7197"/>
    <w:rsid w:val="005F71BD"/>
    <w:rsid w:val="005F73DD"/>
    <w:rsid w:val="005F77A6"/>
    <w:rsid w:val="0060029F"/>
    <w:rsid w:val="00602B34"/>
    <w:rsid w:val="00603369"/>
    <w:rsid w:val="00603729"/>
    <w:rsid w:val="006041CC"/>
    <w:rsid w:val="00604B9A"/>
    <w:rsid w:val="00606C11"/>
    <w:rsid w:val="006074F2"/>
    <w:rsid w:val="00607C0C"/>
    <w:rsid w:val="00611EC8"/>
    <w:rsid w:val="00614D6D"/>
    <w:rsid w:val="00621A53"/>
    <w:rsid w:val="006224CF"/>
    <w:rsid w:val="00626285"/>
    <w:rsid w:val="006263F0"/>
    <w:rsid w:val="00626EEB"/>
    <w:rsid w:val="00627A8B"/>
    <w:rsid w:val="0063172C"/>
    <w:rsid w:val="006323C7"/>
    <w:rsid w:val="00633D0F"/>
    <w:rsid w:val="00635AFE"/>
    <w:rsid w:val="006367DC"/>
    <w:rsid w:val="00640F3E"/>
    <w:rsid w:val="00641A4A"/>
    <w:rsid w:val="00644419"/>
    <w:rsid w:val="0065137A"/>
    <w:rsid w:val="00653661"/>
    <w:rsid w:val="00653D4E"/>
    <w:rsid w:val="00653EA7"/>
    <w:rsid w:val="00657DC0"/>
    <w:rsid w:val="0066134B"/>
    <w:rsid w:val="0066160A"/>
    <w:rsid w:val="00662A0B"/>
    <w:rsid w:val="006638E0"/>
    <w:rsid w:val="0067060B"/>
    <w:rsid w:val="00670F59"/>
    <w:rsid w:val="00671198"/>
    <w:rsid w:val="0067161D"/>
    <w:rsid w:val="0067434F"/>
    <w:rsid w:val="00675E43"/>
    <w:rsid w:val="006765C2"/>
    <w:rsid w:val="00676A0A"/>
    <w:rsid w:val="00677526"/>
    <w:rsid w:val="00677FB9"/>
    <w:rsid w:val="00680684"/>
    <w:rsid w:val="00682325"/>
    <w:rsid w:val="00684846"/>
    <w:rsid w:val="00684C8D"/>
    <w:rsid w:val="00685412"/>
    <w:rsid w:val="0069099E"/>
    <w:rsid w:val="00690A26"/>
    <w:rsid w:val="00691BA7"/>
    <w:rsid w:val="00692340"/>
    <w:rsid w:val="00692A8E"/>
    <w:rsid w:val="00693DD2"/>
    <w:rsid w:val="00693F87"/>
    <w:rsid w:val="00696657"/>
    <w:rsid w:val="00696DD1"/>
    <w:rsid w:val="006A1319"/>
    <w:rsid w:val="006A1F28"/>
    <w:rsid w:val="006A6CB6"/>
    <w:rsid w:val="006A6D68"/>
    <w:rsid w:val="006B0C15"/>
    <w:rsid w:val="006B1251"/>
    <w:rsid w:val="006B3182"/>
    <w:rsid w:val="006B34A2"/>
    <w:rsid w:val="006B77BE"/>
    <w:rsid w:val="006C0EDE"/>
    <w:rsid w:val="006C113A"/>
    <w:rsid w:val="006C157B"/>
    <w:rsid w:val="006C2F4A"/>
    <w:rsid w:val="006C34A7"/>
    <w:rsid w:val="006C5355"/>
    <w:rsid w:val="006C7D09"/>
    <w:rsid w:val="006D157F"/>
    <w:rsid w:val="006D161B"/>
    <w:rsid w:val="006D2882"/>
    <w:rsid w:val="006D365C"/>
    <w:rsid w:val="006D3F61"/>
    <w:rsid w:val="006D4F59"/>
    <w:rsid w:val="006E26A2"/>
    <w:rsid w:val="006E68EF"/>
    <w:rsid w:val="006E7286"/>
    <w:rsid w:val="006F0242"/>
    <w:rsid w:val="006F3802"/>
    <w:rsid w:val="006F380B"/>
    <w:rsid w:val="006F574F"/>
    <w:rsid w:val="006F6486"/>
    <w:rsid w:val="006F69DF"/>
    <w:rsid w:val="006F6DFC"/>
    <w:rsid w:val="007001FD"/>
    <w:rsid w:val="0070403F"/>
    <w:rsid w:val="00704788"/>
    <w:rsid w:val="00704ABE"/>
    <w:rsid w:val="00704BCB"/>
    <w:rsid w:val="00705DC8"/>
    <w:rsid w:val="00714060"/>
    <w:rsid w:val="0071450F"/>
    <w:rsid w:val="00714C77"/>
    <w:rsid w:val="0071576C"/>
    <w:rsid w:val="00715821"/>
    <w:rsid w:val="00716008"/>
    <w:rsid w:val="0071664B"/>
    <w:rsid w:val="0072156F"/>
    <w:rsid w:val="007219EC"/>
    <w:rsid w:val="00721D9B"/>
    <w:rsid w:val="00723374"/>
    <w:rsid w:val="007242F1"/>
    <w:rsid w:val="00724A72"/>
    <w:rsid w:val="007253A4"/>
    <w:rsid w:val="00725F0E"/>
    <w:rsid w:val="00727546"/>
    <w:rsid w:val="00730579"/>
    <w:rsid w:val="00731F9C"/>
    <w:rsid w:val="00733043"/>
    <w:rsid w:val="007333F2"/>
    <w:rsid w:val="0073386F"/>
    <w:rsid w:val="007345FD"/>
    <w:rsid w:val="00740BA7"/>
    <w:rsid w:val="00744138"/>
    <w:rsid w:val="00744412"/>
    <w:rsid w:val="0074502D"/>
    <w:rsid w:val="007452BF"/>
    <w:rsid w:val="00746226"/>
    <w:rsid w:val="00747F42"/>
    <w:rsid w:val="00750523"/>
    <w:rsid w:val="00755508"/>
    <w:rsid w:val="00756C5C"/>
    <w:rsid w:val="007617F7"/>
    <w:rsid w:val="00762115"/>
    <w:rsid w:val="007640D7"/>
    <w:rsid w:val="00765AAD"/>
    <w:rsid w:val="00765B11"/>
    <w:rsid w:val="00765E5E"/>
    <w:rsid w:val="0076668F"/>
    <w:rsid w:val="00766D79"/>
    <w:rsid w:val="007751A4"/>
    <w:rsid w:val="00776283"/>
    <w:rsid w:val="0077641D"/>
    <w:rsid w:val="00776971"/>
    <w:rsid w:val="007773DF"/>
    <w:rsid w:val="00780DE2"/>
    <w:rsid w:val="007818A8"/>
    <w:rsid w:val="00784EB3"/>
    <w:rsid w:val="0078534E"/>
    <w:rsid w:val="007860EA"/>
    <w:rsid w:val="00791980"/>
    <w:rsid w:val="007924C9"/>
    <w:rsid w:val="00793458"/>
    <w:rsid w:val="00793666"/>
    <w:rsid w:val="00796762"/>
    <w:rsid w:val="0079749C"/>
    <w:rsid w:val="007978AB"/>
    <w:rsid w:val="007A486B"/>
    <w:rsid w:val="007A4F53"/>
    <w:rsid w:val="007A6131"/>
    <w:rsid w:val="007A639B"/>
    <w:rsid w:val="007A71B1"/>
    <w:rsid w:val="007B0FC6"/>
    <w:rsid w:val="007B2C07"/>
    <w:rsid w:val="007B324F"/>
    <w:rsid w:val="007B36BB"/>
    <w:rsid w:val="007B73F7"/>
    <w:rsid w:val="007C06C8"/>
    <w:rsid w:val="007C1202"/>
    <w:rsid w:val="007C6054"/>
    <w:rsid w:val="007C737E"/>
    <w:rsid w:val="007D008D"/>
    <w:rsid w:val="007D0448"/>
    <w:rsid w:val="007D23C6"/>
    <w:rsid w:val="007D25B1"/>
    <w:rsid w:val="007D4622"/>
    <w:rsid w:val="007D769A"/>
    <w:rsid w:val="007E05A4"/>
    <w:rsid w:val="007E5105"/>
    <w:rsid w:val="007E71DA"/>
    <w:rsid w:val="007F3A52"/>
    <w:rsid w:val="007F3A56"/>
    <w:rsid w:val="007F43CC"/>
    <w:rsid w:val="007F7720"/>
    <w:rsid w:val="008004D0"/>
    <w:rsid w:val="0080103F"/>
    <w:rsid w:val="00802069"/>
    <w:rsid w:val="00803D91"/>
    <w:rsid w:val="00805F56"/>
    <w:rsid w:val="0081029F"/>
    <w:rsid w:val="0081303F"/>
    <w:rsid w:val="008133DC"/>
    <w:rsid w:val="00815C29"/>
    <w:rsid w:val="00815C30"/>
    <w:rsid w:val="00817B27"/>
    <w:rsid w:val="008200FD"/>
    <w:rsid w:val="00821A02"/>
    <w:rsid w:val="00822808"/>
    <w:rsid w:val="008255B1"/>
    <w:rsid w:val="008263C6"/>
    <w:rsid w:val="00826573"/>
    <w:rsid w:val="0082727B"/>
    <w:rsid w:val="00827634"/>
    <w:rsid w:val="008276E3"/>
    <w:rsid w:val="0083134F"/>
    <w:rsid w:val="008340C1"/>
    <w:rsid w:val="008345BA"/>
    <w:rsid w:val="00840D2E"/>
    <w:rsid w:val="00842578"/>
    <w:rsid w:val="00844DE3"/>
    <w:rsid w:val="008459D6"/>
    <w:rsid w:val="008464F8"/>
    <w:rsid w:val="00847841"/>
    <w:rsid w:val="008532F9"/>
    <w:rsid w:val="00853C15"/>
    <w:rsid w:val="008558FB"/>
    <w:rsid w:val="00855FAF"/>
    <w:rsid w:val="008573CB"/>
    <w:rsid w:val="00861301"/>
    <w:rsid w:val="008618F6"/>
    <w:rsid w:val="00863EE1"/>
    <w:rsid w:val="00867AB0"/>
    <w:rsid w:val="00867FF1"/>
    <w:rsid w:val="008730E1"/>
    <w:rsid w:val="00873DCF"/>
    <w:rsid w:val="00874B3F"/>
    <w:rsid w:val="00876C1D"/>
    <w:rsid w:val="00880C17"/>
    <w:rsid w:val="008815F8"/>
    <w:rsid w:val="00882AF0"/>
    <w:rsid w:val="008843B6"/>
    <w:rsid w:val="00884789"/>
    <w:rsid w:val="00886BB6"/>
    <w:rsid w:val="00886DAA"/>
    <w:rsid w:val="008876C4"/>
    <w:rsid w:val="008934C0"/>
    <w:rsid w:val="00896125"/>
    <w:rsid w:val="008A129E"/>
    <w:rsid w:val="008A4605"/>
    <w:rsid w:val="008A4BDD"/>
    <w:rsid w:val="008A5245"/>
    <w:rsid w:val="008A6FC9"/>
    <w:rsid w:val="008A7D81"/>
    <w:rsid w:val="008B0D9A"/>
    <w:rsid w:val="008B1284"/>
    <w:rsid w:val="008B1C75"/>
    <w:rsid w:val="008B38D9"/>
    <w:rsid w:val="008B4684"/>
    <w:rsid w:val="008B71E7"/>
    <w:rsid w:val="008C03F8"/>
    <w:rsid w:val="008C0BDB"/>
    <w:rsid w:val="008C0C49"/>
    <w:rsid w:val="008C0EEE"/>
    <w:rsid w:val="008C123C"/>
    <w:rsid w:val="008C173C"/>
    <w:rsid w:val="008C3D18"/>
    <w:rsid w:val="008C5213"/>
    <w:rsid w:val="008C7F71"/>
    <w:rsid w:val="008D0FE8"/>
    <w:rsid w:val="008D1179"/>
    <w:rsid w:val="008D1BCC"/>
    <w:rsid w:val="008D1DC6"/>
    <w:rsid w:val="008D30E4"/>
    <w:rsid w:val="008D3B2D"/>
    <w:rsid w:val="008D597C"/>
    <w:rsid w:val="008D5BD0"/>
    <w:rsid w:val="008E5E85"/>
    <w:rsid w:val="008F044B"/>
    <w:rsid w:val="008F10A3"/>
    <w:rsid w:val="008F16C9"/>
    <w:rsid w:val="008F2495"/>
    <w:rsid w:val="008F395C"/>
    <w:rsid w:val="008F40FA"/>
    <w:rsid w:val="008F4534"/>
    <w:rsid w:val="009002A6"/>
    <w:rsid w:val="00900A22"/>
    <w:rsid w:val="00901E2B"/>
    <w:rsid w:val="00903BA0"/>
    <w:rsid w:val="00906811"/>
    <w:rsid w:val="00906FF5"/>
    <w:rsid w:val="0091117F"/>
    <w:rsid w:val="00911A6B"/>
    <w:rsid w:val="00913A81"/>
    <w:rsid w:val="009152AA"/>
    <w:rsid w:val="00916E95"/>
    <w:rsid w:val="00920949"/>
    <w:rsid w:val="00924341"/>
    <w:rsid w:val="00930250"/>
    <w:rsid w:val="00931FB7"/>
    <w:rsid w:val="00937220"/>
    <w:rsid w:val="00937DB8"/>
    <w:rsid w:val="009404E7"/>
    <w:rsid w:val="009418A6"/>
    <w:rsid w:val="00951162"/>
    <w:rsid w:val="00951437"/>
    <w:rsid w:val="00954B95"/>
    <w:rsid w:val="00956C34"/>
    <w:rsid w:val="00956F9C"/>
    <w:rsid w:val="00960FC2"/>
    <w:rsid w:val="00966C1A"/>
    <w:rsid w:val="00967362"/>
    <w:rsid w:val="009679D1"/>
    <w:rsid w:val="009701BC"/>
    <w:rsid w:val="00974C2C"/>
    <w:rsid w:val="00974CC3"/>
    <w:rsid w:val="00976C3A"/>
    <w:rsid w:val="00977C2C"/>
    <w:rsid w:val="0098050D"/>
    <w:rsid w:val="00981A8B"/>
    <w:rsid w:val="0098228A"/>
    <w:rsid w:val="009856B4"/>
    <w:rsid w:val="0098614A"/>
    <w:rsid w:val="00990DD2"/>
    <w:rsid w:val="009910AE"/>
    <w:rsid w:val="00992C5C"/>
    <w:rsid w:val="009967BB"/>
    <w:rsid w:val="009A12D1"/>
    <w:rsid w:val="009A1C8D"/>
    <w:rsid w:val="009A23BA"/>
    <w:rsid w:val="009A27D1"/>
    <w:rsid w:val="009A7041"/>
    <w:rsid w:val="009B1010"/>
    <w:rsid w:val="009B3520"/>
    <w:rsid w:val="009B42EA"/>
    <w:rsid w:val="009B4D32"/>
    <w:rsid w:val="009B546D"/>
    <w:rsid w:val="009B55D0"/>
    <w:rsid w:val="009C051E"/>
    <w:rsid w:val="009C5198"/>
    <w:rsid w:val="009D12F7"/>
    <w:rsid w:val="009D2295"/>
    <w:rsid w:val="009D58D2"/>
    <w:rsid w:val="009D7017"/>
    <w:rsid w:val="009D7723"/>
    <w:rsid w:val="009E0281"/>
    <w:rsid w:val="009E508D"/>
    <w:rsid w:val="009E6585"/>
    <w:rsid w:val="009F1A8B"/>
    <w:rsid w:val="009F30CC"/>
    <w:rsid w:val="009F371F"/>
    <w:rsid w:val="009F5839"/>
    <w:rsid w:val="00A0088E"/>
    <w:rsid w:val="00A01C2D"/>
    <w:rsid w:val="00A04541"/>
    <w:rsid w:val="00A065BF"/>
    <w:rsid w:val="00A069E4"/>
    <w:rsid w:val="00A12529"/>
    <w:rsid w:val="00A12A82"/>
    <w:rsid w:val="00A13ABB"/>
    <w:rsid w:val="00A17F6E"/>
    <w:rsid w:val="00A24019"/>
    <w:rsid w:val="00A250F2"/>
    <w:rsid w:val="00A27877"/>
    <w:rsid w:val="00A32857"/>
    <w:rsid w:val="00A33464"/>
    <w:rsid w:val="00A34592"/>
    <w:rsid w:val="00A3464A"/>
    <w:rsid w:val="00A3521A"/>
    <w:rsid w:val="00A4082B"/>
    <w:rsid w:val="00A41224"/>
    <w:rsid w:val="00A41650"/>
    <w:rsid w:val="00A41C61"/>
    <w:rsid w:val="00A4377E"/>
    <w:rsid w:val="00A44E88"/>
    <w:rsid w:val="00A45894"/>
    <w:rsid w:val="00A45B08"/>
    <w:rsid w:val="00A46C7D"/>
    <w:rsid w:val="00A50397"/>
    <w:rsid w:val="00A50D8A"/>
    <w:rsid w:val="00A51671"/>
    <w:rsid w:val="00A5380B"/>
    <w:rsid w:val="00A53C1B"/>
    <w:rsid w:val="00A54597"/>
    <w:rsid w:val="00A576AC"/>
    <w:rsid w:val="00A60F23"/>
    <w:rsid w:val="00A618AE"/>
    <w:rsid w:val="00A61A9F"/>
    <w:rsid w:val="00A61D79"/>
    <w:rsid w:val="00A62D39"/>
    <w:rsid w:val="00A62D42"/>
    <w:rsid w:val="00A661D7"/>
    <w:rsid w:val="00A66E07"/>
    <w:rsid w:val="00A671A0"/>
    <w:rsid w:val="00A705BD"/>
    <w:rsid w:val="00A705FE"/>
    <w:rsid w:val="00A71D61"/>
    <w:rsid w:val="00A7266A"/>
    <w:rsid w:val="00A75D9C"/>
    <w:rsid w:val="00A77570"/>
    <w:rsid w:val="00A81290"/>
    <w:rsid w:val="00A849E5"/>
    <w:rsid w:val="00A84AC3"/>
    <w:rsid w:val="00A85ED4"/>
    <w:rsid w:val="00A86AFE"/>
    <w:rsid w:val="00A91EF7"/>
    <w:rsid w:val="00A9364A"/>
    <w:rsid w:val="00A96B09"/>
    <w:rsid w:val="00A97643"/>
    <w:rsid w:val="00AA34EF"/>
    <w:rsid w:val="00AA43D5"/>
    <w:rsid w:val="00AA5EC3"/>
    <w:rsid w:val="00AA6498"/>
    <w:rsid w:val="00AA771A"/>
    <w:rsid w:val="00AA783C"/>
    <w:rsid w:val="00AA7B68"/>
    <w:rsid w:val="00AB0266"/>
    <w:rsid w:val="00AB5AB4"/>
    <w:rsid w:val="00AB62E0"/>
    <w:rsid w:val="00AB722E"/>
    <w:rsid w:val="00AC4751"/>
    <w:rsid w:val="00AD0354"/>
    <w:rsid w:val="00AD05BC"/>
    <w:rsid w:val="00AD312B"/>
    <w:rsid w:val="00AD37D3"/>
    <w:rsid w:val="00AD3F0E"/>
    <w:rsid w:val="00AD5D13"/>
    <w:rsid w:val="00AE03AD"/>
    <w:rsid w:val="00AE09BD"/>
    <w:rsid w:val="00AE0F13"/>
    <w:rsid w:val="00AE1631"/>
    <w:rsid w:val="00AE1866"/>
    <w:rsid w:val="00AE2245"/>
    <w:rsid w:val="00AE2F53"/>
    <w:rsid w:val="00AE2F85"/>
    <w:rsid w:val="00AE3C53"/>
    <w:rsid w:val="00AE4B90"/>
    <w:rsid w:val="00AE79EE"/>
    <w:rsid w:val="00AE7DFE"/>
    <w:rsid w:val="00AF0643"/>
    <w:rsid w:val="00AF2ECD"/>
    <w:rsid w:val="00AF31D1"/>
    <w:rsid w:val="00AF6740"/>
    <w:rsid w:val="00AF7933"/>
    <w:rsid w:val="00B02382"/>
    <w:rsid w:val="00B033DD"/>
    <w:rsid w:val="00B036BC"/>
    <w:rsid w:val="00B03A4D"/>
    <w:rsid w:val="00B0426A"/>
    <w:rsid w:val="00B048BB"/>
    <w:rsid w:val="00B057D8"/>
    <w:rsid w:val="00B11A05"/>
    <w:rsid w:val="00B124C1"/>
    <w:rsid w:val="00B1278F"/>
    <w:rsid w:val="00B13796"/>
    <w:rsid w:val="00B206CA"/>
    <w:rsid w:val="00B20A2D"/>
    <w:rsid w:val="00B20BBF"/>
    <w:rsid w:val="00B22460"/>
    <w:rsid w:val="00B228C4"/>
    <w:rsid w:val="00B2622E"/>
    <w:rsid w:val="00B27D9B"/>
    <w:rsid w:val="00B31D03"/>
    <w:rsid w:val="00B3799D"/>
    <w:rsid w:val="00B406A5"/>
    <w:rsid w:val="00B43746"/>
    <w:rsid w:val="00B44804"/>
    <w:rsid w:val="00B476D8"/>
    <w:rsid w:val="00B47773"/>
    <w:rsid w:val="00B479F6"/>
    <w:rsid w:val="00B522AA"/>
    <w:rsid w:val="00B52A93"/>
    <w:rsid w:val="00B53A4F"/>
    <w:rsid w:val="00B53A99"/>
    <w:rsid w:val="00B54483"/>
    <w:rsid w:val="00B550CE"/>
    <w:rsid w:val="00B552E3"/>
    <w:rsid w:val="00B61C9F"/>
    <w:rsid w:val="00B6437A"/>
    <w:rsid w:val="00B65DF3"/>
    <w:rsid w:val="00B66B5C"/>
    <w:rsid w:val="00B706B2"/>
    <w:rsid w:val="00B72794"/>
    <w:rsid w:val="00B745B5"/>
    <w:rsid w:val="00B74889"/>
    <w:rsid w:val="00B77700"/>
    <w:rsid w:val="00B81206"/>
    <w:rsid w:val="00B8140B"/>
    <w:rsid w:val="00B81646"/>
    <w:rsid w:val="00B838C7"/>
    <w:rsid w:val="00B84BA2"/>
    <w:rsid w:val="00B853B7"/>
    <w:rsid w:val="00B86E73"/>
    <w:rsid w:val="00B87018"/>
    <w:rsid w:val="00B900DA"/>
    <w:rsid w:val="00B910C8"/>
    <w:rsid w:val="00B91F7F"/>
    <w:rsid w:val="00B92C16"/>
    <w:rsid w:val="00B93921"/>
    <w:rsid w:val="00B93E9A"/>
    <w:rsid w:val="00B95234"/>
    <w:rsid w:val="00B96EE4"/>
    <w:rsid w:val="00BA2ABA"/>
    <w:rsid w:val="00BA31B4"/>
    <w:rsid w:val="00BA7CB4"/>
    <w:rsid w:val="00BB0130"/>
    <w:rsid w:val="00BB252A"/>
    <w:rsid w:val="00BB2563"/>
    <w:rsid w:val="00BB3173"/>
    <w:rsid w:val="00BB7772"/>
    <w:rsid w:val="00BC2859"/>
    <w:rsid w:val="00BC40E3"/>
    <w:rsid w:val="00BC5645"/>
    <w:rsid w:val="00BC57C6"/>
    <w:rsid w:val="00BC65E3"/>
    <w:rsid w:val="00BC747F"/>
    <w:rsid w:val="00BC76EA"/>
    <w:rsid w:val="00BD00BE"/>
    <w:rsid w:val="00BD28B2"/>
    <w:rsid w:val="00BD38D6"/>
    <w:rsid w:val="00BD3FB9"/>
    <w:rsid w:val="00BE215F"/>
    <w:rsid w:val="00BE2347"/>
    <w:rsid w:val="00BE3644"/>
    <w:rsid w:val="00BE3FD1"/>
    <w:rsid w:val="00BE41D4"/>
    <w:rsid w:val="00BE66FB"/>
    <w:rsid w:val="00BF0C02"/>
    <w:rsid w:val="00BF24EA"/>
    <w:rsid w:val="00BF3ACE"/>
    <w:rsid w:val="00BF47F4"/>
    <w:rsid w:val="00BF6FB3"/>
    <w:rsid w:val="00C04A13"/>
    <w:rsid w:val="00C05351"/>
    <w:rsid w:val="00C076B9"/>
    <w:rsid w:val="00C16630"/>
    <w:rsid w:val="00C20AE4"/>
    <w:rsid w:val="00C20C0B"/>
    <w:rsid w:val="00C21572"/>
    <w:rsid w:val="00C2438C"/>
    <w:rsid w:val="00C2469A"/>
    <w:rsid w:val="00C25417"/>
    <w:rsid w:val="00C25C1F"/>
    <w:rsid w:val="00C3068F"/>
    <w:rsid w:val="00C31FAE"/>
    <w:rsid w:val="00C32951"/>
    <w:rsid w:val="00C3330E"/>
    <w:rsid w:val="00C34374"/>
    <w:rsid w:val="00C36128"/>
    <w:rsid w:val="00C37750"/>
    <w:rsid w:val="00C41815"/>
    <w:rsid w:val="00C41FE5"/>
    <w:rsid w:val="00C4483E"/>
    <w:rsid w:val="00C46C00"/>
    <w:rsid w:val="00C47F71"/>
    <w:rsid w:val="00C47F89"/>
    <w:rsid w:val="00C51775"/>
    <w:rsid w:val="00C51E44"/>
    <w:rsid w:val="00C51FFC"/>
    <w:rsid w:val="00C5542C"/>
    <w:rsid w:val="00C56A6D"/>
    <w:rsid w:val="00C62C38"/>
    <w:rsid w:val="00C66283"/>
    <w:rsid w:val="00C67507"/>
    <w:rsid w:val="00C67AE0"/>
    <w:rsid w:val="00C7032D"/>
    <w:rsid w:val="00C709DF"/>
    <w:rsid w:val="00C77594"/>
    <w:rsid w:val="00C777C9"/>
    <w:rsid w:val="00C77937"/>
    <w:rsid w:val="00C84D2E"/>
    <w:rsid w:val="00C9197E"/>
    <w:rsid w:val="00C92388"/>
    <w:rsid w:val="00C92F17"/>
    <w:rsid w:val="00C96171"/>
    <w:rsid w:val="00CA1401"/>
    <w:rsid w:val="00CA1E8A"/>
    <w:rsid w:val="00CA2D6D"/>
    <w:rsid w:val="00CA355A"/>
    <w:rsid w:val="00CA3B6D"/>
    <w:rsid w:val="00CA4110"/>
    <w:rsid w:val="00CA446C"/>
    <w:rsid w:val="00CA45FE"/>
    <w:rsid w:val="00CA5537"/>
    <w:rsid w:val="00CA6720"/>
    <w:rsid w:val="00CB0AAE"/>
    <w:rsid w:val="00CB2C2C"/>
    <w:rsid w:val="00CB3D07"/>
    <w:rsid w:val="00CC02CF"/>
    <w:rsid w:val="00CC4614"/>
    <w:rsid w:val="00CC4DD4"/>
    <w:rsid w:val="00CC6030"/>
    <w:rsid w:val="00CC6FD0"/>
    <w:rsid w:val="00CC75BB"/>
    <w:rsid w:val="00CD0483"/>
    <w:rsid w:val="00CD06A6"/>
    <w:rsid w:val="00CD45A5"/>
    <w:rsid w:val="00CD517E"/>
    <w:rsid w:val="00CD6A2C"/>
    <w:rsid w:val="00CD6BCF"/>
    <w:rsid w:val="00CE24AA"/>
    <w:rsid w:val="00CE29A2"/>
    <w:rsid w:val="00CE33C6"/>
    <w:rsid w:val="00CE361A"/>
    <w:rsid w:val="00CE5715"/>
    <w:rsid w:val="00CE731D"/>
    <w:rsid w:val="00CE7B69"/>
    <w:rsid w:val="00CF09BC"/>
    <w:rsid w:val="00CF1E06"/>
    <w:rsid w:val="00CF4A19"/>
    <w:rsid w:val="00CF5255"/>
    <w:rsid w:val="00CF56A5"/>
    <w:rsid w:val="00CF56BE"/>
    <w:rsid w:val="00D00158"/>
    <w:rsid w:val="00D015BB"/>
    <w:rsid w:val="00D05BE5"/>
    <w:rsid w:val="00D06144"/>
    <w:rsid w:val="00D10514"/>
    <w:rsid w:val="00D12BED"/>
    <w:rsid w:val="00D15166"/>
    <w:rsid w:val="00D15EC7"/>
    <w:rsid w:val="00D16CE3"/>
    <w:rsid w:val="00D2088C"/>
    <w:rsid w:val="00D2161F"/>
    <w:rsid w:val="00D23FD9"/>
    <w:rsid w:val="00D25138"/>
    <w:rsid w:val="00D25AE8"/>
    <w:rsid w:val="00D25F64"/>
    <w:rsid w:val="00D2601B"/>
    <w:rsid w:val="00D309A3"/>
    <w:rsid w:val="00D34A7D"/>
    <w:rsid w:val="00D36FA8"/>
    <w:rsid w:val="00D4108D"/>
    <w:rsid w:val="00D41BD3"/>
    <w:rsid w:val="00D42A28"/>
    <w:rsid w:val="00D44B38"/>
    <w:rsid w:val="00D47331"/>
    <w:rsid w:val="00D479E7"/>
    <w:rsid w:val="00D47E80"/>
    <w:rsid w:val="00D53B05"/>
    <w:rsid w:val="00D5649C"/>
    <w:rsid w:val="00D56B69"/>
    <w:rsid w:val="00D614D1"/>
    <w:rsid w:val="00D66F24"/>
    <w:rsid w:val="00D70041"/>
    <w:rsid w:val="00D70778"/>
    <w:rsid w:val="00D70AC2"/>
    <w:rsid w:val="00D7501C"/>
    <w:rsid w:val="00D81BB9"/>
    <w:rsid w:val="00D83C6D"/>
    <w:rsid w:val="00D846C8"/>
    <w:rsid w:val="00D84C15"/>
    <w:rsid w:val="00D852E3"/>
    <w:rsid w:val="00D86EC9"/>
    <w:rsid w:val="00D910CD"/>
    <w:rsid w:val="00D950E7"/>
    <w:rsid w:val="00D9543B"/>
    <w:rsid w:val="00D95F04"/>
    <w:rsid w:val="00D978DE"/>
    <w:rsid w:val="00D97D8A"/>
    <w:rsid w:val="00DA1FC8"/>
    <w:rsid w:val="00DA3550"/>
    <w:rsid w:val="00DA39B5"/>
    <w:rsid w:val="00DA5D10"/>
    <w:rsid w:val="00DA660B"/>
    <w:rsid w:val="00DB3961"/>
    <w:rsid w:val="00DB5780"/>
    <w:rsid w:val="00DC0188"/>
    <w:rsid w:val="00DC331F"/>
    <w:rsid w:val="00DC52A2"/>
    <w:rsid w:val="00DC5C16"/>
    <w:rsid w:val="00DC655D"/>
    <w:rsid w:val="00DD37D4"/>
    <w:rsid w:val="00DD39B9"/>
    <w:rsid w:val="00DD47E5"/>
    <w:rsid w:val="00DD6459"/>
    <w:rsid w:val="00DE00E5"/>
    <w:rsid w:val="00DE2AD1"/>
    <w:rsid w:val="00DE3704"/>
    <w:rsid w:val="00DE6E63"/>
    <w:rsid w:val="00DF05F6"/>
    <w:rsid w:val="00DF23BB"/>
    <w:rsid w:val="00DF2DED"/>
    <w:rsid w:val="00DF593B"/>
    <w:rsid w:val="00DF65F5"/>
    <w:rsid w:val="00DF7318"/>
    <w:rsid w:val="00DF7737"/>
    <w:rsid w:val="00E01FB2"/>
    <w:rsid w:val="00E02C65"/>
    <w:rsid w:val="00E02E97"/>
    <w:rsid w:val="00E0361E"/>
    <w:rsid w:val="00E040E8"/>
    <w:rsid w:val="00E05E53"/>
    <w:rsid w:val="00E05F95"/>
    <w:rsid w:val="00E0762B"/>
    <w:rsid w:val="00E122A2"/>
    <w:rsid w:val="00E1427F"/>
    <w:rsid w:val="00E1521E"/>
    <w:rsid w:val="00E17309"/>
    <w:rsid w:val="00E177A1"/>
    <w:rsid w:val="00E25BA9"/>
    <w:rsid w:val="00E2783F"/>
    <w:rsid w:val="00E30E54"/>
    <w:rsid w:val="00E32C37"/>
    <w:rsid w:val="00E3303B"/>
    <w:rsid w:val="00E33F80"/>
    <w:rsid w:val="00E363D6"/>
    <w:rsid w:val="00E36E29"/>
    <w:rsid w:val="00E409B1"/>
    <w:rsid w:val="00E44A22"/>
    <w:rsid w:val="00E44CB6"/>
    <w:rsid w:val="00E457AB"/>
    <w:rsid w:val="00E50D4E"/>
    <w:rsid w:val="00E518BE"/>
    <w:rsid w:val="00E555E8"/>
    <w:rsid w:val="00E601DB"/>
    <w:rsid w:val="00E607EC"/>
    <w:rsid w:val="00E65347"/>
    <w:rsid w:val="00E67D79"/>
    <w:rsid w:val="00E7049D"/>
    <w:rsid w:val="00E72034"/>
    <w:rsid w:val="00E72786"/>
    <w:rsid w:val="00E72A84"/>
    <w:rsid w:val="00E74240"/>
    <w:rsid w:val="00E7438A"/>
    <w:rsid w:val="00E74D45"/>
    <w:rsid w:val="00E751ED"/>
    <w:rsid w:val="00E755BD"/>
    <w:rsid w:val="00E76D01"/>
    <w:rsid w:val="00E80279"/>
    <w:rsid w:val="00E8036F"/>
    <w:rsid w:val="00E80A7A"/>
    <w:rsid w:val="00E81C7C"/>
    <w:rsid w:val="00E83FED"/>
    <w:rsid w:val="00E84B99"/>
    <w:rsid w:val="00E8664A"/>
    <w:rsid w:val="00E86EA3"/>
    <w:rsid w:val="00E873CC"/>
    <w:rsid w:val="00E963D5"/>
    <w:rsid w:val="00E96782"/>
    <w:rsid w:val="00E96BB4"/>
    <w:rsid w:val="00E973D1"/>
    <w:rsid w:val="00EA2209"/>
    <w:rsid w:val="00EA4095"/>
    <w:rsid w:val="00EA4227"/>
    <w:rsid w:val="00EA7404"/>
    <w:rsid w:val="00EB0A8D"/>
    <w:rsid w:val="00EB209C"/>
    <w:rsid w:val="00EB3874"/>
    <w:rsid w:val="00EC06F8"/>
    <w:rsid w:val="00EC1DDE"/>
    <w:rsid w:val="00EC2892"/>
    <w:rsid w:val="00EC3E7F"/>
    <w:rsid w:val="00EC4826"/>
    <w:rsid w:val="00EC54A9"/>
    <w:rsid w:val="00ED1B75"/>
    <w:rsid w:val="00ED1E6D"/>
    <w:rsid w:val="00ED4058"/>
    <w:rsid w:val="00ED55B5"/>
    <w:rsid w:val="00ED5C15"/>
    <w:rsid w:val="00ED6BC9"/>
    <w:rsid w:val="00ED7973"/>
    <w:rsid w:val="00ED7BD6"/>
    <w:rsid w:val="00ED7C0B"/>
    <w:rsid w:val="00EE1E3A"/>
    <w:rsid w:val="00EE23FC"/>
    <w:rsid w:val="00EE26B8"/>
    <w:rsid w:val="00EE4338"/>
    <w:rsid w:val="00EE7843"/>
    <w:rsid w:val="00EE7DF0"/>
    <w:rsid w:val="00EF11F6"/>
    <w:rsid w:val="00EF6487"/>
    <w:rsid w:val="00EF70CC"/>
    <w:rsid w:val="00F0370B"/>
    <w:rsid w:val="00F03F2F"/>
    <w:rsid w:val="00F0423F"/>
    <w:rsid w:val="00F0567E"/>
    <w:rsid w:val="00F06AA4"/>
    <w:rsid w:val="00F07E1C"/>
    <w:rsid w:val="00F12ACF"/>
    <w:rsid w:val="00F146AD"/>
    <w:rsid w:val="00F159DB"/>
    <w:rsid w:val="00F16524"/>
    <w:rsid w:val="00F261AC"/>
    <w:rsid w:val="00F318CA"/>
    <w:rsid w:val="00F31F59"/>
    <w:rsid w:val="00F3396A"/>
    <w:rsid w:val="00F33D40"/>
    <w:rsid w:val="00F352FF"/>
    <w:rsid w:val="00F40752"/>
    <w:rsid w:val="00F511CD"/>
    <w:rsid w:val="00F51ACF"/>
    <w:rsid w:val="00F5207D"/>
    <w:rsid w:val="00F522AE"/>
    <w:rsid w:val="00F5263C"/>
    <w:rsid w:val="00F52CAA"/>
    <w:rsid w:val="00F5303F"/>
    <w:rsid w:val="00F5786D"/>
    <w:rsid w:val="00F6115E"/>
    <w:rsid w:val="00F62539"/>
    <w:rsid w:val="00F63443"/>
    <w:rsid w:val="00F66189"/>
    <w:rsid w:val="00F6647D"/>
    <w:rsid w:val="00F672ED"/>
    <w:rsid w:val="00F674F1"/>
    <w:rsid w:val="00F72504"/>
    <w:rsid w:val="00F72DEE"/>
    <w:rsid w:val="00F749C3"/>
    <w:rsid w:val="00F74EE3"/>
    <w:rsid w:val="00F813C0"/>
    <w:rsid w:val="00F8161A"/>
    <w:rsid w:val="00F82F93"/>
    <w:rsid w:val="00F83FC9"/>
    <w:rsid w:val="00F84045"/>
    <w:rsid w:val="00F86A5A"/>
    <w:rsid w:val="00F87AB9"/>
    <w:rsid w:val="00F87B03"/>
    <w:rsid w:val="00F931DA"/>
    <w:rsid w:val="00F97430"/>
    <w:rsid w:val="00FA15F4"/>
    <w:rsid w:val="00FA1E2A"/>
    <w:rsid w:val="00FA2B74"/>
    <w:rsid w:val="00FA2E4F"/>
    <w:rsid w:val="00FA64A3"/>
    <w:rsid w:val="00FA673A"/>
    <w:rsid w:val="00FA76D5"/>
    <w:rsid w:val="00FB0020"/>
    <w:rsid w:val="00FB035F"/>
    <w:rsid w:val="00FB03CD"/>
    <w:rsid w:val="00FB1030"/>
    <w:rsid w:val="00FB20C2"/>
    <w:rsid w:val="00FB3B59"/>
    <w:rsid w:val="00FB6408"/>
    <w:rsid w:val="00FB7936"/>
    <w:rsid w:val="00FC0D63"/>
    <w:rsid w:val="00FC1DB8"/>
    <w:rsid w:val="00FC1E74"/>
    <w:rsid w:val="00FC3D67"/>
    <w:rsid w:val="00FC3E36"/>
    <w:rsid w:val="00FC4A7C"/>
    <w:rsid w:val="00FC5121"/>
    <w:rsid w:val="00FD065F"/>
    <w:rsid w:val="00FD085D"/>
    <w:rsid w:val="00FD103D"/>
    <w:rsid w:val="00FD21A9"/>
    <w:rsid w:val="00FD222F"/>
    <w:rsid w:val="00FD3355"/>
    <w:rsid w:val="00FD4136"/>
    <w:rsid w:val="00FD561C"/>
    <w:rsid w:val="00FD563A"/>
    <w:rsid w:val="00FD72B3"/>
    <w:rsid w:val="00FE040B"/>
    <w:rsid w:val="00FE0BE0"/>
    <w:rsid w:val="00FE19BF"/>
    <w:rsid w:val="00FE3F86"/>
    <w:rsid w:val="00FE6004"/>
    <w:rsid w:val="00FF2F3D"/>
    <w:rsid w:val="00FF38D5"/>
    <w:rsid w:val="00FF3962"/>
    <w:rsid w:val="00FF4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60"/>
  </w:style>
  <w:style w:type="paragraph" w:styleId="1">
    <w:name w:val="heading 1"/>
    <w:basedOn w:val="a"/>
    <w:next w:val="a"/>
    <w:link w:val="10"/>
    <w:uiPriority w:val="9"/>
    <w:qFormat/>
    <w:rsid w:val="00680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3C1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D91"/>
    <w:pPr>
      <w:ind w:left="720"/>
      <w:contextualSpacing/>
    </w:pPr>
  </w:style>
  <w:style w:type="paragraph" w:styleId="a4">
    <w:name w:val="footnote text"/>
    <w:basedOn w:val="a"/>
    <w:link w:val="a5"/>
    <w:uiPriority w:val="99"/>
    <w:unhideWhenUsed/>
    <w:rsid w:val="00DE2AD1"/>
    <w:pPr>
      <w:spacing w:after="0" w:line="240" w:lineRule="auto"/>
    </w:pPr>
    <w:rPr>
      <w:sz w:val="20"/>
      <w:szCs w:val="20"/>
    </w:rPr>
  </w:style>
  <w:style w:type="character" w:customStyle="1" w:styleId="a5">
    <w:name w:val="Текст сноски Знак"/>
    <w:basedOn w:val="a0"/>
    <w:link w:val="a4"/>
    <w:uiPriority w:val="99"/>
    <w:rsid w:val="00DE2AD1"/>
    <w:rPr>
      <w:sz w:val="20"/>
      <w:szCs w:val="20"/>
    </w:rPr>
  </w:style>
  <w:style w:type="character" w:styleId="a6">
    <w:name w:val="footnote reference"/>
    <w:basedOn w:val="a0"/>
    <w:uiPriority w:val="99"/>
    <w:unhideWhenUsed/>
    <w:rsid w:val="00DE2AD1"/>
    <w:rPr>
      <w:vertAlign w:val="superscript"/>
    </w:rPr>
  </w:style>
  <w:style w:type="table" w:styleId="a7">
    <w:name w:val="Table Grid"/>
    <w:basedOn w:val="a1"/>
    <w:uiPriority w:val="59"/>
    <w:rsid w:val="0050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unhideWhenUsed/>
    <w:rsid w:val="003C57FD"/>
    <w:pPr>
      <w:spacing w:after="0" w:line="240" w:lineRule="auto"/>
    </w:pPr>
    <w:rPr>
      <w:sz w:val="20"/>
      <w:szCs w:val="20"/>
    </w:rPr>
  </w:style>
  <w:style w:type="character" w:customStyle="1" w:styleId="a9">
    <w:name w:val="Текст концевой сноски Знак"/>
    <w:basedOn w:val="a0"/>
    <w:link w:val="a8"/>
    <w:uiPriority w:val="99"/>
    <w:semiHidden/>
    <w:rsid w:val="003C57FD"/>
    <w:rPr>
      <w:sz w:val="20"/>
      <w:szCs w:val="20"/>
    </w:rPr>
  </w:style>
  <w:style w:type="character" w:styleId="aa">
    <w:name w:val="endnote reference"/>
    <w:basedOn w:val="a0"/>
    <w:uiPriority w:val="99"/>
    <w:semiHidden/>
    <w:unhideWhenUsed/>
    <w:rsid w:val="003C57FD"/>
    <w:rPr>
      <w:vertAlign w:val="superscript"/>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12EBF"/>
    <w:pPr>
      <w:spacing w:after="160" w:line="240" w:lineRule="exact"/>
    </w:pPr>
    <w:rPr>
      <w:rFonts w:ascii="Arial" w:eastAsia="Times New Roman" w:hAnsi="Arial" w:cs="Arial"/>
      <w:sz w:val="20"/>
      <w:szCs w:val="20"/>
      <w:lang w:val="en-US"/>
    </w:rPr>
  </w:style>
  <w:style w:type="paragraph" w:styleId="ab">
    <w:name w:val="Balloon Text"/>
    <w:basedOn w:val="a"/>
    <w:link w:val="ac"/>
    <w:uiPriority w:val="99"/>
    <w:semiHidden/>
    <w:unhideWhenUsed/>
    <w:rsid w:val="00F840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4045"/>
    <w:rPr>
      <w:rFonts w:ascii="Segoe UI" w:hAnsi="Segoe UI" w:cs="Segoe UI"/>
      <w:sz w:val="18"/>
      <w:szCs w:val="18"/>
    </w:rPr>
  </w:style>
  <w:style w:type="paragraph" w:customStyle="1" w:styleId="CharChar1">
    <w:name w:val="Char Char1"/>
    <w:basedOn w:val="a"/>
    <w:rsid w:val="002E31D8"/>
    <w:pPr>
      <w:spacing w:after="160" w:line="240" w:lineRule="exact"/>
    </w:pPr>
    <w:rPr>
      <w:rFonts w:ascii="Arial" w:eastAsia="Times New Roman" w:hAnsi="Arial" w:cs="Arial"/>
      <w:sz w:val="20"/>
      <w:szCs w:val="20"/>
      <w:lang w:val="en-US"/>
    </w:rPr>
  </w:style>
  <w:style w:type="paragraph" w:styleId="ad">
    <w:name w:val="header"/>
    <w:basedOn w:val="a"/>
    <w:link w:val="ae"/>
    <w:uiPriority w:val="99"/>
    <w:unhideWhenUsed/>
    <w:rsid w:val="0068068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0684"/>
  </w:style>
  <w:style w:type="paragraph" w:styleId="af">
    <w:name w:val="footer"/>
    <w:basedOn w:val="a"/>
    <w:link w:val="af0"/>
    <w:uiPriority w:val="99"/>
    <w:unhideWhenUsed/>
    <w:rsid w:val="006806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0684"/>
  </w:style>
  <w:style w:type="character" w:customStyle="1" w:styleId="10">
    <w:name w:val="Заголовок 1 Знак"/>
    <w:basedOn w:val="a0"/>
    <w:link w:val="1"/>
    <w:uiPriority w:val="9"/>
    <w:rsid w:val="00680684"/>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680684"/>
    <w:pPr>
      <w:outlineLvl w:val="9"/>
    </w:pPr>
    <w:rPr>
      <w:rFonts w:ascii="Cambria" w:eastAsia="Times New Roman" w:hAnsi="Cambria" w:cs="Times New Roman"/>
      <w:lang w:eastAsia="ru-RU"/>
    </w:rPr>
  </w:style>
  <w:style w:type="paragraph" w:styleId="21">
    <w:name w:val="toc 2"/>
    <w:basedOn w:val="a"/>
    <w:next w:val="a"/>
    <w:autoRedefine/>
    <w:uiPriority w:val="39"/>
    <w:unhideWhenUsed/>
    <w:rsid w:val="00680684"/>
    <w:pPr>
      <w:tabs>
        <w:tab w:val="right" w:leader="dot" w:pos="9345"/>
      </w:tabs>
      <w:spacing w:after="100"/>
      <w:ind w:left="220"/>
    </w:pPr>
    <w:rPr>
      <w:rFonts w:ascii="Cambria" w:eastAsia="Times New Roman" w:hAnsi="Cambria" w:cs="Times New Roman"/>
      <w:b/>
      <w:bCs/>
      <w:noProof/>
      <w:color w:val="1F497D" w:themeColor="text2"/>
    </w:rPr>
  </w:style>
  <w:style w:type="character" w:styleId="af2">
    <w:name w:val="Hyperlink"/>
    <w:basedOn w:val="a0"/>
    <w:uiPriority w:val="99"/>
    <w:unhideWhenUsed/>
    <w:rsid w:val="00680684"/>
    <w:rPr>
      <w:color w:val="0000FF" w:themeColor="hyperlink"/>
      <w:u w:val="single"/>
    </w:rPr>
  </w:style>
  <w:style w:type="paragraph" w:styleId="af3">
    <w:name w:val="Title"/>
    <w:basedOn w:val="a"/>
    <w:next w:val="a"/>
    <w:link w:val="af4"/>
    <w:uiPriority w:val="10"/>
    <w:qFormat/>
    <w:rsid w:val="00BD00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BD00BE"/>
    <w:rPr>
      <w:rFonts w:asciiTheme="majorHAnsi" w:eastAsiaTheme="majorEastAsia" w:hAnsiTheme="majorHAnsi" w:cstheme="majorBidi"/>
      <w:color w:val="17365D" w:themeColor="text2" w:themeShade="BF"/>
      <w:spacing w:val="5"/>
      <w:kern w:val="28"/>
      <w:sz w:val="52"/>
      <w:szCs w:val="52"/>
    </w:rPr>
  </w:style>
  <w:style w:type="character" w:styleId="af5">
    <w:name w:val="annotation reference"/>
    <w:basedOn w:val="a0"/>
    <w:uiPriority w:val="99"/>
    <w:semiHidden/>
    <w:unhideWhenUsed/>
    <w:rsid w:val="00FA2B74"/>
    <w:rPr>
      <w:sz w:val="16"/>
      <w:szCs w:val="16"/>
    </w:rPr>
  </w:style>
  <w:style w:type="paragraph" w:styleId="af6">
    <w:name w:val="annotation text"/>
    <w:basedOn w:val="a"/>
    <w:link w:val="af7"/>
    <w:uiPriority w:val="99"/>
    <w:semiHidden/>
    <w:unhideWhenUsed/>
    <w:rsid w:val="00FA2B74"/>
    <w:pPr>
      <w:spacing w:line="240" w:lineRule="auto"/>
    </w:pPr>
    <w:rPr>
      <w:sz w:val="20"/>
      <w:szCs w:val="20"/>
    </w:rPr>
  </w:style>
  <w:style w:type="character" w:customStyle="1" w:styleId="af7">
    <w:name w:val="Текст примечания Знак"/>
    <w:basedOn w:val="a0"/>
    <w:link w:val="af6"/>
    <w:uiPriority w:val="99"/>
    <w:semiHidden/>
    <w:rsid w:val="00FA2B74"/>
    <w:rPr>
      <w:sz w:val="20"/>
      <w:szCs w:val="20"/>
    </w:rPr>
  </w:style>
  <w:style w:type="paragraph" w:styleId="af8">
    <w:name w:val="annotation subject"/>
    <w:basedOn w:val="af6"/>
    <w:next w:val="af6"/>
    <w:link w:val="af9"/>
    <w:uiPriority w:val="99"/>
    <w:semiHidden/>
    <w:unhideWhenUsed/>
    <w:rsid w:val="00FA2B74"/>
    <w:rPr>
      <w:b/>
      <w:bCs/>
    </w:rPr>
  </w:style>
  <w:style w:type="character" w:customStyle="1" w:styleId="af9">
    <w:name w:val="Тема примечания Знак"/>
    <w:basedOn w:val="af7"/>
    <w:link w:val="af8"/>
    <w:uiPriority w:val="99"/>
    <w:semiHidden/>
    <w:rsid w:val="00FA2B74"/>
    <w:rPr>
      <w:b/>
      <w:bCs/>
      <w:sz w:val="20"/>
      <w:szCs w:val="20"/>
    </w:rPr>
  </w:style>
  <w:style w:type="character" w:customStyle="1" w:styleId="20">
    <w:name w:val="Заголовок 2 Знак"/>
    <w:basedOn w:val="a0"/>
    <w:link w:val="2"/>
    <w:uiPriority w:val="9"/>
    <w:rsid w:val="00A53C1B"/>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A53C1B"/>
  </w:style>
  <w:style w:type="paragraph" w:customStyle="1" w:styleId="ConsPlusNonformat">
    <w:name w:val="ConsPlusNonformat"/>
    <w:rsid w:val="00A53C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A53C1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A53C1B"/>
    <w:pPr>
      <w:suppressAutoHyphens/>
      <w:autoSpaceDE w:val="0"/>
      <w:spacing w:after="0" w:line="240" w:lineRule="auto"/>
    </w:pPr>
    <w:rPr>
      <w:rFonts w:ascii="Courier New" w:eastAsia="Arial" w:hAnsi="Courier New" w:cs="Courier New"/>
      <w:kern w:val="1"/>
      <w:sz w:val="20"/>
      <w:szCs w:val="20"/>
      <w:lang w:eastAsia="ar-SA"/>
    </w:rPr>
  </w:style>
  <w:style w:type="paragraph" w:styleId="afa">
    <w:name w:val="Body Text"/>
    <w:basedOn w:val="a"/>
    <w:link w:val="afb"/>
    <w:rsid w:val="00A53C1B"/>
    <w:pPr>
      <w:spacing w:after="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link w:val="afa"/>
    <w:rsid w:val="00A53C1B"/>
    <w:rPr>
      <w:rFonts w:ascii="Times New Roman" w:eastAsia="Times New Roman" w:hAnsi="Times New Roman" w:cs="Times New Roman"/>
      <w:sz w:val="24"/>
      <w:szCs w:val="20"/>
      <w:lang w:eastAsia="ru-RU"/>
    </w:rPr>
  </w:style>
  <w:style w:type="numbering" w:customStyle="1" w:styleId="22">
    <w:name w:val="Нет списка2"/>
    <w:next w:val="a2"/>
    <w:uiPriority w:val="99"/>
    <w:semiHidden/>
    <w:unhideWhenUsed/>
    <w:rsid w:val="000A374F"/>
  </w:style>
  <w:style w:type="paragraph" w:styleId="3">
    <w:name w:val="toc 3"/>
    <w:basedOn w:val="a"/>
    <w:next w:val="a"/>
    <w:autoRedefine/>
    <w:uiPriority w:val="39"/>
    <w:unhideWhenUsed/>
    <w:rsid w:val="000A374F"/>
    <w:pPr>
      <w:spacing w:after="100" w:line="240" w:lineRule="auto"/>
      <w:ind w:left="480"/>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0A374F"/>
    <w:pPr>
      <w:tabs>
        <w:tab w:val="right" w:leader="dot" w:pos="9911"/>
      </w:tabs>
      <w:spacing w:after="10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0394">
      <w:bodyDiv w:val="1"/>
      <w:marLeft w:val="0"/>
      <w:marRight w:val="0"/>
      <w:marTop w:val="0"/>
      <w:marBottom w:val="0"/>
      <w:divBdr>
        <w:top w:val="none" w:sz="0" w:space="0" w:color="auto"/>
        <w:left w:val="none" w:sz="0" w:space="0" w:color="auto"/>
        <w:bottom w:val="none" w:sz="0" w:space="0" w:color="auto"/>
        <w:right w:val="none" w:sz="0" w:space="0" w:color="auto"/>
      </w:divBdr>
    </w:div>
    <w:div w:id="272517870">
      <w:bodyDiv w:val="1"/>
      <w:marLeft w:val="0"/>
      <w:marRight w:val="0"/>
      <w:marTop w:val="0"/>
      <w:marBottom w:val="0"/>
      <w:divBdr>
        <w:top w:val="none" w:sz="0" w:space="0" w:color="auto"/>
        <w:left w:val="none" w:sz="0" w:space="0" w:color="auto"/>
        <w:bottom w:val="none" w:sz="0" w:space="0" w:color="auto"/>
        <w:right w:val="none" w:sz="0" w:space="0" w:color="auto"/>
      </w:divBdr>
    </w:div>
    <w:div w:id="313070883">
      <w:bodyDiv w:val="1"/>
      <w:marLeft w:val="0"/>
      <w:marRight w:val="0"/>
      <w:marTop w:val="0"/>
      <w:marBottom w:val="0"/>
      <w:divBdr>
        <w:top w:val="none" w:sz="0" w:space="0" w:color="auto"/>
        <w:left w:val="none" w:sz="0" w:space="0" w:color="auto"/>
        <w:bottom w:val="none" w:sz="0" w:space="0" w:color="auto"/>
        <w:right w:val="none" w:sz="0" w:space="0" w:color="auto"/>
      </w:divBdr>
    </w:div>
    <w:div w:id="806554228">
      <w:bodyDiv w:val="1"/>
      <w:marLeft w:val="0"/>
      <w:marRight w:val="0"/>
      <w:marTop w:val="0"/>
      <w:marBottom w:val="0"/>
      <w:divBdr>
        <w:top w:val="none" w:sz="0" w:space="0" w:color="auto"/>
        <w:left w:val="none" w:sz="0" w:space="0" w:color="auto"/>
        <w:bottom w:val="none" w:sz="0" w:space="0" w:color="auto"/>
        <w:right w:val="none" w:sz="0" w:space="0" w:color="auto"/>
      </w:divBdr>
    </w:div>
    <w:div w:id="1266959092">
      <w:bodyDiv w:val="1"/>
      <w:marLeft w:val="0"/>
      <w:marRight w:val="0"/>
      <w:marTop w:val="0"/>
      <w:marBottom w:val="0"/>
      <w:divBdr>
        <w:top w:val="none" w:sz="0" w:space="0" w:color="auto"/>
        <w:left w:val="none" w:sz="0" w:space="0" w:color="auto"/>
        <w:bottom w:val="none" w:sz="0" w:space="0" w:color="auto"/>
        <w:right w:val="none" w:sz="0" w:space="0" w:color="auto"/>
      </w:divBdr>
    </w:div>
    <w:div w:id="1661037501">
      <w:bodyDiv w:val="1"/>
      <w:marLeft w:val="0"/>
      <w:marRight w:val="0"/>
      <w:marTop w:val="0"/>
      <w:marBottom w:val="0"/>
      <w:divBdr>
        <w:top w:val="none" w:sz="0" w:space="0" w:color="auto"/>
        <w:left w:val="none" w:sz="0" w:space="0" w:color="auto"/>
        <w:bottom w:val="none" w:sz="0" w:space="0" w:color="auto"/>
        <w:right w:val="none" w:sz="0" w:space="0" w:color="auto"/>
      </w:divBdr>
    </w:div>
    <w:div w:id="1661613079">
      <w:bodyDiv w:val="1"/>
      <w:marLeft w:val="0"/>
      <w:marRight w:val="0"/>
      <w:marTop w:val="0"/>
      <w:marBottom w:val="0"/>
      <w:divBdr>
        <w:top w:val="none" w:sz="0" w:space="0" w:color="auto"/>
        <w:left w:val="none" w:sz="0" w:space="0" w:color="auto"/>
        <w:bottom w:val="none" w:sz="0" w:space="0" w:color="auto"/>
        <w:right w:val="none" w:sz="0" w:space="0" w:color="auto"/>
      </w:divBdr>
    </w:div>
    <w:div w:id="1662807266">
      <w:bodyDiv w:val="1"/>
      <w:marLeft w:val="0"/>
      <w:marRight w:val="0"/>
      <w:marTop w:val="0"/>
      <w:marBottom w:val="0"/>
      <w:divBdr>
        <w:top w:val="none" w:sz="0" w:space="0" w:color="auto"/>
        <w:left w:val="none" w:sz="0" w:space="0" w:color="auto"/>
        <w:bottom w:val="none" w:sz="0" w:space="0" w:color="auto"/>
        <w:right w:val="none" w:sz="0" w:space="0" w:color="auto"/>
      </w:divBdr>
    </w:div>
    <w:div w:id="1665015763">
      <w:bodyDiv w:val="1"/>
      <w:marLeft w:val="0"/>
      <w:marRight w:val="0"/>
      <w:marTop w:val="0"/>
      <w:marBottom w:val="0"/>
      <w:divBdr>
        <w:top w:val="none" w:sz="0" w:space="0" w:color="auto"/>
        <w:left w:val="none" w:sz="0" w:space="0" w:color="auto"/>
        <w:bottom w:val="none" w:sz="0" w:space="0" w:color="auto"/>
        <w:right w:val="none" w:sz="0" w:space="0" w:color="auto"/>
      </w:divBdr>
    </w:div>
    <w:div w:id="1935479925">
      <w:bodyDiv w:val="1"/>
      <w:marLeft w:val="0"/>
      <w:marRight w:val="0"/>
      <w:marTop w:val="0"/>
      <w:marBottom w:val="0"/>
      <w:divBdr>
        <w:top w:val="none" w:sz="0" w:space="0" w:color="auto"/>
        <w:left w:val="none" w:sz="0" w:space="0" w:color="auto"/>
        <w:bottom w:val="none" w:sz="0" w:space="0" w:color="auto"/>
        <w:right w:val="none" w:sz="0" w:space="0" w:color="auto"/>
      </w:divBdr>
      <w:divsChild>
        <w:div w:id="844323339">
          <w:marLeft w:val="0"/>
          <w:marRight w:val="0"/>
          <w:marTop w:val="0"/>
          <w:marBottom w:val="0"/>
          <w:divBdr>
            <w:top w:val="none" w:sz="0" w:space="0" w:color="auto"/>
            <w:left w:val="none" w:sz="0" w:space="0" w:color="auto"/>
            <w:bottom w:val="none" w:sz="0" w:space="0" w:color="auto"/>
            <w:right w:val="none" w:sz="0" w:space="0" w:color="auto"/>
          </w:divBdr>
          <w:divsChild>
            <w:div w:id="1144814178">
              <w:marLeft w:val="0"/>
              <w:marRight w:val="0"/>
              <w:marTop w:val="0"/>
              <w:marBottom w:val="0"/>
              <w:divBdr>
                <w:top w:val="none" w:sz="0" w:space="0" w:color="auto"/>
                <w:left w:val="none" w:sz="0" w:space="0" w:color="auto"/>
                <w:bottom w:val="none" w:sz="0" w:space="0" w:color="auto"/>
                <w:right w:val="none" w:sz="0" w:space="0" w:color="auto"/>
              </w:divBdr>
              <w:divsChild>
                <w:div w:id="1739092378">
                  <w:marLeft w:val="0"/>
                  <w:marRight w:val="0"/>
                  <w:marTop w:val="0"/>
                  <w:marBottom w:val="0"/>
                  <w:divBdr>
                    <w:top w:val="none" w:sz="0" w:space="0" w:color="auto"/>
                    <w:left w:val="none" w:sz="0" w:space="0" w:color="auto"/>
                    <w:bottom w:val="none" w:sz="0" w:space="0" w:color="auto"/>
                    <w:right w:val="none" w:sz="0" w:space="0" w:color="auto"/>
                  </w:divBdr>
                  <w:divsChild>
                    <w:div w:id="196281670">
                      <w:marLeft w:val="0"/>
                      <w:marRight w:val="0"/>
                      <w:marTop w:val="0"/>
                      <w:marBottom w:val="0"/>
                      <w:divBdr>
                        <w:top w:val="none" w:sz="0" w:space="0" w:color="auto"/>
                        <w:left w:val="none" w:sz="0" w:space="0" w:color="auto"/>
                        <w:bottom w:val="none" w:sz="0" w:space="0" w:color="auto"/>
                        <w:right w:val="none" w:sz="0" w:space="0" w:color="auto"/>
                      </w:divBdr>
                      <w:divsChild>
                        <w:div w:id="1717506446">
                          <w:marLeft w:val="0"/>
                          <w:marRight w:val="0"/>
                          <w:marTop w:val="675"/>
                          <w:marBottom w:val="0"/>
                          <w:divBdr>
                            <w:top w:val="none" w:sz="0" w:space="0" w:color="auto"/>
                            <w:left w:val="none" w:sz="0" w:space="0" w:color="auto"/>
                            <w:bottom w:val="none" w:sz="0" w:space="0" w:color="auto"/>
                            <w:right w:val="none" w:sz="0" w:space="0" w:color="auto"/>
                          </w:divBdr>
                          <w:divsChild>
                            <w:div w:id="450053614">
                              <w:marLeft w:val="0"/>
                              <w:marRight w:val="0"/>
                              <w:marTop w:val="300"/>
                              <w:marBottom w:val="300"/>
                              <w:divBdr>
                                <w:top w:val="none" w:sz="0" w:space="0" w:color="auto"/>
                                <w:left w:val="none" w:sz="0" w:space="0" w:color="auto"/>
                                <w:bottom w:val="none" w:sz="0" w:space="0" w:color="auto"/>
                                <w:right w:val="none" w:sz="0" w:space="0" w:color="auto"/>
                              </w:divBdr>
                            </w:div>
                            <w:div w:id="1656255435">
                              <w:marLeft w:val="0"/>
                              <w:marRight w:val="0"/>
                              <w:marTop w:val="6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09D6-871B-4BAD-8A60-1FF087AF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Рекомендации для жилищного актива по принятию решений о капитальном ремонте (при формировании фонда капитального ремонта на счете регионального оператора)</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для жилищного актива по принятию решений о капитальном ремонте (при формировании фонда капитального ремонта на счете регионального оператора)</dc:title>
  <dc:creator>Татьяна Б. Лыкова</dc:creator>
  <cp:lastModifiedBy>Ольга В. Маркасова</cp:lastModifiedBy>
  <cp:revision>2</cp:revision>
  <cp:lastPrinted>2016-08-04T13:17:00Z</cp:lastPrinted>
  <dcterms:created xsi:type="dcterms:W3CDTF">2017-03-10T10:49:00Z</dcterms:created>
  <dcterms:modified xsi:type="dcterms:W3CDTF">2017-03-10T10:49:00Z</dcterms:modified>
</cp:coreProperties>
</file>