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0D108D" w:rsidRPr="000D108D">
        <w:rPr>
          <w:b/>
          <w:color w:val="000000"/>
        </w:rPr>
        <w:t>проекту решения о предоставлении разрешения на условно разрешенный вид использования «коммунальное обслуживание (код 3.1) - размещение сооружений в</w:t>
      </w:r>
      <w:proofErr w:type="gramEnd"/>
      <w:r w:rsidR="000D108D" w:rsidRPr="000D108D">
        <w:rPr>
          <w:b/>
          <w:color w:val="000000"/>
        </w:rPr>
        <w:t xml:space="preserve"> целях обеспечения физических и юридических лиц коммунальными услугами (</w:t>
      </w:r>
      <w:proofErr w:type="spellStart"/>
      <w:r w:rsidR="000D108D" w:rsidRPr="000D108D">
        <w:rPr>
          <w:b/>
          <w:color w:val="000000"/>
        </w:rPr>
        <w:t>повысительная</w:t>
      </w:r>
      <w:proofErr w:type="spellEnd"/>
      <w:r w:rsidR="000D108D" w:rsidRPr="000D108D">
        <w:rPr>
          <w:b/>
          <w:color w:val="000000"/>
        </w:rPr>
        <w:t xml:space="preserve"> водопроводная насосная станция)» земельного участка в кадастровом квартале 18:30:000423, ориентировочной площадью 66 кв.м., по улице Гончарова, расположенного в территориальной зоне застройки </w:t>
      </w:r>
      <w:proofErr w:type="spellStart"/>
      <w:r w:rsidR="000D108D" w:rsidRPr="000D108D">
        <w:rPr>
          <w:b/>
          <w:color w:val="000000"/>
        </w:rPr>
        <w:t>среднеэтажными</w:t>
      </w:r>
      <w:proofErr w:type="spellEnd"/>
      <w:r w:rsidR="000D108D" w:rsidRPr="000D108D">
        <w:rPr>
          <w:b/>
          <w:color w:val="000000"/>
        </w:rPr>
        <w:t xml:space="preserve"> и многоэтажными </w:t>
      </w:r>
      <w:r w:rsidR="000D108D" w:rsidRPr="000D108D">
        <w:rPr>
          <w:b/>
          <w:color w:val="000000"/>
          <w:u w:val="single"/>
        </w:rPr>
        <w:t>многоквартирными жилыми домами Ж</w:t>
      </w:r>
      <w:proofErr w:type="gramStart"/>
      <w:r w:rsidR="000D108D" w:rsidRPr="000D108D">
        <w:rPr>
          <w:b/>
          <w:color w:val="000000"/>
          <w:u w:val="single"/>
        </w:rPr>
        <w:t>2</w:t>
      </w:r>
      <w:proofErr w:type="gramEnd"/>
      <w:r w:rsidR="000D108D" w:rsidRPr="000D108D">
        <w:rPr>
          <w:b/>
          <w:color w:val="000000"/>
          <w:u w:val="single"/>
        </w:rPr>
        <w:t xml:space="preserve"> (далее – проект решения</w:t>
      </w:r>
      <w:r w:rsidR="00DD7981">
        <w:rPr>
          <w:b/>
          <w:color w:val="000000"/>
          <w:u w:val="single"/>
        </w:rPr>
        <w:t>).</w:t>
      </w:r>
      <w:r w:rsidR="000D108D">
        <w:rPr>
          <w:b/>
          <w:color w:val="000000"/>
          <w:u w:val="single"/>
        </w:rPr>
        <w:t>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0D108D">
        <w:rPr>
          <w:color w:val="000000" w:themeColor="text1"/>
        </w:rPr>
        <w:t>03</w:t>
      </w:r>
      <w:r w:rsidR="00882B12" w:rsidRPr="00EF345C">
        <w:rPr>
          <w:color w:val="000000" w:themeColor="text1"/>
        </w:rPr>
        <w:t>.</w:t>
      </w:r>
      <w:r w:rsidR="000D108D">
        <w:rPr>
          <w:color w:val="000000" w:themeColor="text1"/>
        </w:rPr>
        <w:t>0</w:t>
      </w:r>
      <w:r w:rsidR="00441513">
        <w:rPr>
          <w:color w:val="000000" w:themeColor="text1"/>
        </w:rPr>
        <w:t>2</w:t>
      </w:r>
      <w:r w:rsidR="000D108D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0D108D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A54B6E">
        <w:rPr>
          <w:color w:val="000000" w:themeColor="text1"/>
        </w:rPr>
        <w:t>0</w:t>
      </w:r>
      <w:r w:rsidR="000D108D">
        <w:rPr>
          <w:color w:val="000000" w:themeColor="text1"/>
        </w:rPr>
        <w:t>6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0D108D">
        <w:rPr>
          <w:color w:val="000000" w:themeColor="text1"/>
        </w:rPr>
        <w:t>2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A54B6E">
        <w:rPr>
          <w:color w:val="000000" w:themeColor="text1"/>
        </w:rPr>
        <w:t>0</w:t>
      </w:r>
      <w:r w:rsidR="000D108D">
        <w:rPr>
          <w:color w:val="000000" w:themeColor="text1"/>
        </w:rPr>
        <w:t>6.02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0D108D">
        <w:rPr>
          <w:color w:val="000000" w:themeColor="text1"/>
        </w:rPr>
        <w:t>14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0D108D">
        <w:rPr>
          <w:color w:val="000000" w:themeColor="text1"/>
        </w:rPr>
        <w:t>2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0D108D">
        <w:rPr>
          <w:color w:val="000000" w:themeColor="text1"/>
        </w:rPr>
        <w:t>14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0D108D">
        <w:rPr>
          <w:color w:val="000000" w:themeColor="text1"/>
        </w:rPr>
        <w:t>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0D108D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F61DAB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0D108D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0D108D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A54B6E">
        <w:rPr>
          <w:color w:val="000000" w:themeColor="text1"/>
          <w:u w:val="single"/>
        </w:rPr>
        <w:t>0</w:t>
      </w:r>
      <w:r w:rsidR="000D108D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>.0</w:t>
      </w:r>
      <w:r w:rsidR="000D108D">
        <w:rPr>
          <w:color w:val="000000" w:themeColor="text1"/>
          <w:u w:val="single"/>
        </w:rPr>
        <w:t>2</w:t>
      </w:r>
      <w:r w:rsidR="00491889">
        <w:rPr>
          <w:color w:val="000000" w:themeColor="text1"/>
          <w:u w:val="single"/>
        </w:rPr>
        <w:t>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A54B6E">
        <w:rPr>
          <w:color w:val="000000" w:themeColor="text1"/>
          <w:u w:val="single"/>
        </w:rPr>
        <w:t>0</w:t>
      </w:r>
      <w:r w:rsidR="000D108D">
        <w:rPr>
          <w:color w:val="000000" w:themeColor="text1"/>
          <w:u w:val="single"/>
        </w:rPr>
        <w:t>6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0D108D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0D108D">
        <w:rPr>
          <w:color w:val="000000" w:themeColor="text1"/>
          <w:u w:val="single"/>
        </w:rPr>
        <w:t>14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0D108D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0D108D">
        <w:rPr>
          <w:color w:val="000000" w:themeColor="text1"/>
          <w:u w:val="single"/>
        </w:rPr>
        <w:t>5</w:t>
      </w:r>
      <w:r w:rsidR="005453E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A87880">
        <w:rPr>
          <w:color w:val="000000" w:themeColor="text1"/>
        </w:rPr>
        <w:t>14</w:t>
      </w:r>
      <w:r w:rsidR="00E16DFC">
        <w:rPr>
          <w:color w:val="000000" w:themeColor="text1"/>
        </w:rPr>
        <w:t>.0</w:t>
      </w:r>
      <w:r w:rsidR="00A87880">
        <w:rPr>
          <w:color w:val="000000" w:themeColor="text1"/>
        </w:rPr>
        <w:t>2</w:t>
      </w:r>
      <w:bookmarkStart w:id="0" w:name="_GoBack"/>
      <w:bookmarkEnd w:id="0"/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108D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880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57</cp:revision>
  <cp:lastPrinted>2019-06-26T13:45:00Z</cp:lastPrinted>
  <dcterms:created xsi:type="dcterms:W3CDTF">2018-08-07T10:25:00Z</dcterms:created>
  <dcterms:modified xsi:type="dcterms:W3CDTF">2020-02-16T16:04:00Z</dcterms:modified>
</cp:coreProperties>
</file>