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5D" w:rsidRDefault="00B11B5D" w:rsidP="00B11B5D">
      <w:pPr>
        <w:ind w:left="1140" w:right="1440" w:firstLine="360"/>
        <w:rPr>
          <w:rFonts w:ascii="Lucida Console" w:hAnsi="Lucida Console"/>
        </w:rPr>
      </w:pPr>
    </w:p>
    <w:p w:rsidR="00B11B5D" w:rsidRDefault="00B11B5D" w:rsidP="00B11B5D">
      <w:pPr>
        <w:ind w:left="1140" w:right="1440" w:firstLine="360"/>
        <w:rPr>
          <w:rFonts w:ascii="Lucida Console" w:hAnsi="Lucida Console"/>
        </w:rPr>
      </w:pP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>31 декабря 2015 г.</w:t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</w:r>
      <w:r w:rsidRPr="008810D2">
        <w:rPr>
          <w:rFonts w:ascii="Times New Roman" w:hAnsi="Times New Roman" w:cs="Times New Roman"/>
          <w:sz w:val="24"/>
          <w:szCs w:val="24"/>
        </w:rPr>
        <w:tab/>
        <w:t>№ 7</w:t>
      </w: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  <w:r w:rsidRPr="008810D2">
        <w:rPr>
          <w:rFonts w:ascii="Times New Roman" w:hAnsi="Times New Roman" w:cs="Times New Roman"/>
          <w:b/>
          <w:sz w:val="24"/>
          <w:szCs w:val="24"/>
        </w:rPr>
        <w:t>О Комиссии по координации работы по противодействию коррупции в муниципальном образовании "Город Сарапул"</w:t>
      </w:r>
    </w:p>
    <w:p w:rsidR="008810D2" w:rsidRPr="008810D2" w:rsidRDefault="008810D2" w:rsidP="008810D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0D2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810D2" w:rsidRPr="008810D2" w:rsidRDefault="008810D2" w:rsidP="008810D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0D2">
        <w:rPr>
          <w:rFonts w:ascii="Times New Roman" w:hAnsi="Times New Roman" w:cs="Times New Roman"/>
          <w:color w:val="000000"/>
          <w:sz w:val="24"/>
          <w:szCs w:val="24"/>
        </w:rPr>
        <w:t xml:space="preserve">(в ред. Постановления Главы города Сарапула </w:t>
      </w:r>
      <w:r w:rsidR="00F175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8810D2">
        <w:rPr>
          <w:rFonts w:ascii="Times New Roman" w:hAnsi="Times New Roman" w:cs="Times New Roman"/>
          <w:color w:val="000000"/>
          <w:sz w:val="24"/>
          <w:szCs w:val="24"/>
        </w:rPr>
        <w:t>21.08.2020 года № 94</w:t>
      </w:r>
      <w:r w:rsidR="00F1756B">
        <w:rPr>
          <w:rFonts w:ascii="Times New Roman" w:hAnsi="Times New Roman" w:cs="Times New Roman"/>
          <w:color w:val="000000"/>
          <w:sz w:val="24"/>
          <w:szCs w:val="24"/>
        </w:rPr>
        <w:t>, от 29.02.2024 № 14</w:t>
      </w:r>
      <w:r w:rsidRPr="008810D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11B5D" w:rsidRPr="008810D2" w:rsidRDefault="00B11B5D" w:rsidP="00B11B5D">
      <w:pPr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8810D2" w:rsidRDefault="008810D2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10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"О противодействии коррупции", Указом Президента Российской Федерации от 15 июля 2015 года № 364 "О мерах по совершенствованию организации деятельности в области противодействия коррупции", Законом Удмуртской Республики от 20 сентября 2007 года № 55-РЗ "О мерах по противодействию коррупционным проявлениям в Удмуртской Республике", в целях дальнейшего совершенствования системы противодействия коррупции в</w:t>
      </w:r>
      <w:proofErr w:type="gramEnd"/>
      <w:r w:rsidRPr="008810D2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8810D2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810D2">
        <w:rPr>
          <w:rFonts w:ascii="Times New Roman" w:hAnsi="Times New Roman" w:cs="Times New Roman"/>
          <w:sz w:val="24"/>
          <w:szCs w:val="24"/>
        </w:rPr>
        <w:t xml:space="preserve"> "Город Сарапул", обеспечения защиты прав и законных интересов граждан от угроз, связанных с коррупцией,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1. Образовать Комиссию по координации работы по противодействию коррупции в муниципальном образовании "Город Сарапул".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2. Утвердить прилагаемые: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- Положение о Комиссии по координации работы по противодействию коррупции в муниципальном образовании "Город Сарапул" (приложение № 1);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- состав Комиссии по координации работы по противодействию коррупции в муниципальном образовании "Город Сарапул" (приложение № 2).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ab/>
        <w:t>3. Настоящее Постановление опубликовать на официальном сайте муниципального образования "Город Сарапул" в информационно - телекоммуникационной сети "Интернет".</w:t>
      </w: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D" w:rsidRPr="008810D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2" w:rsidRDefault="00B11B5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D2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8810D2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031ED" w:rsidRPr="00F4633F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F4633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4633F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031ED" w:rsidRPr="00F4633F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города Сарапула </w:t>
      </w:r>
    </w:p>
    <w:p w:rsidR="00A031ED" w:rsidRPr="00F4633F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31.12.</w:t>
      </w:r>
      <w:r w:rsidRPr="00F4633F">
        <w:rPr>
          <w:rFonts w:ascii="Times New Roman" w:hAnsi="Times New Roman" w:cs="Times New Roman"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33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031ED" w:rsidRPr="00F4633F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33F">
        <w:rPr>
          <w:rFonts w:ascii="Times New Roman" w:hAnsi="Times New Roman" w:cs="Times New Roman"/>
          <w:b w:val="0"/>
          <w:sz w:val="24"/>
          <w:szCs w:val="24"/>
        </w:rPr>
        <w:t>О Комиссии по координации работы по противодействию</w:t>
      </w:r>
    </w:p>
    <w:p w:rsidR="00A031ED" w:rsidRPr="00F4633F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33F">
        <w:rPr>
          <w:rFonts w:ascii="Times New Roman" w:hAnsi="Times New Roman" w:cs="Times New Roman"/>
          <w:b w:val="0"/>
          <w:sz w:val="24"/>
          <w:szCs w:val="24"/>
        </w:rPr>
        <w:t>коррупции в муниципальном образовании «Город Сарапул»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1. Комиссия по координации работы по противодействию коррупции в муниципальном образовании «Город Сарапул» (далее - комиссия) является постоянно действующим координационным органом при Главе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633F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5" w:history="1">
        <w:r w:rsidRPr="00F4633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4633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" w:history="1">
        <w:r w:rsidRPr="00F4633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4633F">
        <w:rPr>
          <w:rFonts w:ascii="Times New Roman" w:hAnsi="Times New Roman" w:cs="Times New Roman"/>
          <w:sz w:val="24"/>
          <w:szCs w:val="24"/>
        </w:rPr>
        <w:t xml:space="preserve">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 а также настоящим Положением.</w:t>
      </w:r>
      <w:proofErr w:type="gramEnd"/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 с отделом по вопросам противодействия коррупции Администрации Главы и Правительства Удмуртской Республики.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II. Основные задачи комиссии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633F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 xml:space="preserve">а) обеспечение исполнения решений Комиссии по координации работы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муниципальном образовании «Город Сарапул»</w:t>
      </w:r>
      <w:r w:rsidRPr="00F4633F">
        <w:rPr>
          <w:rFonts w:ascii="Times New Roman" w:hAnsi="Times New Roman" w:cs="Times New Roman"/>
          <w:sz w:val="24"/>
          <w:szCs w:val="24"/>
        </w:rPr>
        <w:t>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б) подготовка предложений о реализации политики в области противодействия коррупции Главе города Сарапула;</w:t>
      </w:r>
    </w:p>
    <w:p w:rsidR="00A031E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160F">
        <w:rPr>
          <w:rFonts w:ascii="Times New Roman" w:hAnsi="Times New Roman"/>
          <w:sz w:val="24"/>
          <w:szCs w:val="24"/>
        </w:rPr>
        <w:t>в) координация деятельности государственных органов, органов местного самоуправления, территориальных органов федеральных органов исполнительной власти по реализации государственной политики в области противодействия коррупции на территории муниципального образования «Город Сарапул»</w:t>
      </w:r>
      <w:r>
        <w:rPr>
          <w:rFonts w:ascii="Times New Roman" w:hAnsi="Times New Roman"/>
          <w:sz w:val="24"/>
          <w:szCs w:val="24"/>
        </w:rPr>
        <w:t>;</w:t>
      </w:r>
    </w:p>
    <w:p w:rsidR="00A031ED" w:rsidRPr="00F4633F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4633F">
        <w:rPr>
          <w:rFonts w:ascii="Times New Roman" w:hAnsi="Times New Roman"/>
          <w:sz w:val="24"/>
          <w:szCs w:val="24"/>
        </w:rPr>
        <w:t>) информирование общественности о проводимой органами местного самоуправления работе по противодействию коррупции.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III. Полномочия комиссии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633F">
        <w:rPr>
          <w:rFonts w:ascii="Times New Roman" w:hAnsi="Times New Roman" w:cs="Times New Roman"/>
          <w:sz w:val="24"/>
          <w:szCs w:val="24"/>
        </w:rPr>
        <w:t>. Комиссия в целях выполнения возложенных на нее задач осуществляет следующие полномочия: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1) подготавливает предложения по совершенствованию законодательства Российской Федерации и законодательства Удмуртской Республики о противодействии коррупции Главе города Сарапула;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031ED" w:rsidRPr="00FD644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44D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FD644D">
        <w:rPr>
          <w:rFonts w:ascii="Times New Roman" w:hAnsi="Times New Roman"/>
          <w:sz w:val="24"/>
          <w:szCs w:val="24"/>
        </w:rPr>
        <w:t>запрашивает и получает</w:t>
      </w:r>
      <w:proofErr w:type="gramEnd"/>
      <w:r w:rsidRPr="00FD644D">
        <w:rPr>
          <w:rFonts w:ascii="Times New Roman" w:hAnsi="Times New Roman"/>
          <w:sz w:val="24"/>
          <w:szCs w:val="24"/>
        </w:rPr>
        <w:t xml:space="preserve"> в установленном порядке необходимые материалы и информацию от государственных органов, органов местного самоуправления, территориальных </w:t>
      </w:r>
      <w:r w:rsidRPr="00FD644D">
        <w:rPr>
          <w:rFonts w:ascii="Times New Roman" w:hAnsi="Times New Roman"/>
          <w:sz w:val="24"/>
          <w:szCs w:val="24"/>
        </w:rPr>
        <w:lastRenderedPageBreak/>
        <w:t>органов федеральных органов исполнительной власти, а также организаций и должностных лиц;</w:t>
      </w:r>
    </w:p>
    <w:p w:rsidR="00A031ED" w:rsidRPr="00FD644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D644D">
        <w:rPr>
          <w:rFonts w:ascii="Times New Roman" w:hAnsi="Times New Roman"/>
          <w:sz w:val="24"/>
          <w:szCs w:val="24"/>
        </w:rPr>
        <w:t>) приглашает на свои заседания представителей государственных органов, органов местного самоуправления, территориальных органов федеральных органов исполнительной власти, общественных объединений и организаций;</w:t>
      </w:r>
    </w:p>
    <w:p w:rsidR="00A031ED" w:rsidRPr="00FD644D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D644D">
        <w:rPr>
          <w:rFonts w:ascii="Times New Roman" w:hAnsi="Times New Roman"/>
          <w:sz w:val="24"/>
          <w:szCs w:val="24"/>
        </w:rPr>
        <w:t>) поручает органам местного самоуправления г</w:t>
      </w:r>
      <w:r>
        <w:rPr>
          <w:rFonts w:ascii="Times New Roman" w:hAnsi="Times New Roman"/>
          <w:sz w:val="24"/>
          <w:szCs w:val="24"/>
        </w:rPr>
        <w:t>орода</w:t>
      </w:r>
      <w:r w:rsidRPr="00FD644D">
        <w:rPr>
          <w:rFonts w:ascii="Times New Roman" w:hAnsi="Times New Roman"/>
          <w:sz w:val="24"/>
          <w:szCs w:val="24"/>
        </w:rPr>
        <w:t xml:space="preserve"> Сарапула подготовку проектов муниципальных правовых актов для реализации решений </w:t>
      </w:r>
      <w:r>
        <w:rPr>
          <w:rFonts w:ascii="Times New Roman" w:hAnsi="Times New Roman"/>
          <w:sz w:val="24"/>
          <w:szCs w:val="24"/>
        </w:rPr>
        <w:t>комиссии</w:t>
      </w:r>
      <w:r w:rsidRPr="00FD644D">
        <w:rPr>
          <w:rFonts w:ascii="Times New Roman" w:hAnsi="Times New Roman"/>
          <w:sz w:val="24"/>
          <w:szCs w:val="24"/>
        </w:rPr>
        <w:t>;</w:t>
      </w:r>
    </w:p>
    <w:p w:rsidR="00A031ED" w:rsidRPr="00F4633F" w:rsidRDefault="00A031ED" w:rsidP="00A031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D644D">
        <w:rPr>
          <w:rFonts w:ascii="Times New Roman" w:hAnsi="Times New Roman"/>
          <w:sz w:val="24"/>
          <w:szCs w:val="24"/>
        </w:rPr>
        <w:t xml:space="preserve">) создает рабочие группы по отдельным вопросам из числа членов </w:t>
      </w:r>
      <w:r>
        <w:rPr>
          <w:rFonts w:ascii="Times New Roman" w:hAnsi="Times New Roman"/>
          <w:sz w:val="24"/>
          <w:szCs w:val="24"/>
        </w:rPr>
        <w:t>комиссии</w:t>
      </w:r>
      <w:r w:rsidRPr="00FD644D">
        <w:rPr>
          <w:rFonts w:ascii="Times New Roman" w:hAnsi="Times New Roman"/>
          <w:sz w:val="24"/>
          <w:szCs w:val="24"/>
        </w:rPr>
        <w:t>, а также из представителей государственных органов, общественных объединений и организаций, специалистов</w:t>
      </w:r>
      <w:r>
        <w:rPr>
          <w:rFonts w:ascii="Times New Roman" w:hAnsi="Times New Roman"/>
          <w:sz w:val="24"/>
          <w:szCs w:val="24"/>
        </w:rPr>
        <w:t>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633F">
        <w:rPr>
          <w:rFonts w:ascii="Times New Roman" w:hAnsi="Times New Roman" w:cs="Times New Roman"/>
          <w:sz w:val="24"/>
          <w:szCs w:val="24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IV. Порядок формирования комиссии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633F">
        <w:rPr>
          <w:rFonts w:ascii="Times New Roman" w:hAnsi="Times New Roman" w:cs="Times New Roman"/>
          <w:sz w:val="24"/>
          <w:szCs w:val="24"/>
        </w:rPr>
        <w:t>. Персональный состав комиссии утверждается Главой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633F">
        <w:rPr>
          <w:rFonts w:ascii="Times New Roman" w:hAnsi="Times New Roman" w:cs="Times New Roman"/>
          <w:sz w:val="24"/>
          <w:szCs w:val="24"/>
        </w:rPr>
        <w:t>. Комиссия формируется в составе председателя комиссии, его заместителя, секретаря и членов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633F">
        <w:rPr>
          <w:rFonts w:ascii="Times New Roman" w:hAnsi="Times New Roman" w:cs="Times New Roman"/>
          <w:sz w:val="24"/>
          <w:szCs w:val="24"/>
        </w:rPr>
        <w:t>. Председателем комиссии по должности является Глава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3F">
        <w:rPr>
          <w:rFonts w:ascii="Times New Roman" w:hAnsi="Times New Roman" w:cs="Times New Roman"/>
          <w:sz w:val="24"/>
          <w:szCs w:val="24"/>
        </w:rPr>
        <w:t>Передача полномочий члена комиссии другому лицу не допускается.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633F">
        <w:rPr>
          <w:rFonts w:ascii="Times New Roman" w:hAnsi="Times New Roman" w:cs="Times New Roman"/>
          <w:sz w:val="24"/>
          <w:szCs w:val="24"/>
        </w:rPr>
        <w:t>. Участие в работе комиссии осуществляется на общественных началах.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33F">
        <w:rPr>
          <w:rFonts w:ascii="Times New Roman" w:hAnsi="Times New Roman" w:cs="Times New Roman"/>
          <w:sz w:val="24"/>
          <w:szCs w:val="24"/>
        </w:rPr>
        <w:t xml:space="preserve">. На заседания комиссии могут быть приглашены представители </w:t>
      </w:r>
      <w:r w:rsidRPr="00FD644D">
        <w:rPr>
          <w:rFonts w:ascii="Times New Roman" w:hAnsi="Times New Roman" w:cs="Times New Roman"/>
          <w:sz w:val="24"/>
          <w:szCs w:val="24"/>
        </w:rPr>
        <w:t>федеральных государственных органов, государственных органов Удмуртской Республики, органов местного самоуправления,</w:t>
      </w:r>
      <w:r w:rsidRPr="00F4633F">
        <w:rPr>
          <w:rFonts w:ascii="Times New Roman" w:hAnsi="Times New Roman" w:cs="Times New Roman"/>
          <w:sz w:val="24"/>
          <w:szCs w:val="24"/>
        </w:rPr>
        <w:t xml:space="preserve"> организаций и средств массовой информации.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V. Организация деятельности комиссии и порядок ее работы</w:t>
      </w:r>
    </w:p>
    <w:p w:rsidR="00A031ED" w:rsidRPr="00F4633F" w:rsidRDefault="00A031ED" w:rsidP="00A03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33F">
        <w:rPr>
          <w:rFonts w:ascii="Times New Roman" w:hAnsi="Times New Roman" w:cs="Times New Roman"/>
          <w:sz w:val="24"/>
          <w:szCs w:val="24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33F">
        <w:rPr>
          <w:rFonts w:ascii="Times New Roman" w:hAnsi="Times New Roman" w:cs="Times New Roman"/>
          <w:sz w:val="24"/>
          <w:szCs w:val="24"/>
        </w:rPr>
        <w:t>. Заседания комиссии ведет председатель комиссии или по его поручению заместитель председателя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33F">
        <w:rPr>
          <w:rFonts w:ascii="Times New Roman" w:hAnsi="Times New Roman" w:cs="Times New Roman"/>
          <w:sz w:val="24"/>
          <w:szCs w:val="24"/>
        </w:rPr>
        <w:t>. Заседания комиссии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не реже 2-х раз в год.</w:t>
      </w:r>
      <w:r w:rsidRPr="00F4633F">
        <w:rPr>
          <w:rFonts w:ascii="Times New Roman" w:hAnsi="Times New Roman" w:cs="Times New Roman"/>
          <w:sz w:val="24"/>
          <w:szCs w:val="24"/>
        </w:rPr>
        <w:t xml:space="preserve">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33F">
        <w:rPr>
          <w:rFonts w:ascii="Times New Roman" w:hAnsi="Times New Roman" w:cs="Times New Roman"/>
          <w:sz w:val="24"/>
          <w:szCs w:val="24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33F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4633F">
        <w:rPr>
          <w:rFonts w:ascii="Times New Roman" w:hAnsi="Times New Roman" w:cs="Times New Roman"/>
          <w:sz w:val="24"/>
          <w:szCs w:val="24"/>
        </w:rPr>
        <w:t xml:space="preserve">. Для реализации решений комиссии могут издаваться </w:t>
      </w:r>
      <w:r>
        <w:rPr>
          <w:rFonts w:ascii="Times New Roman" w:hAnsi="Times New Roman" w:cs="Times New Roman"/>
          <w:sz w:val="24"/>
          <w:szCs w:val="24"/>
        </w:rPr>
        <w:t xml:space="preserve">решения Сарапульской городской Думы, </w:t>
      </w:r>
      <w:r w:rsidRPr="00F4633F">
        <w:rPr>
          <w:rFonts w:ascii="Times New Roman" w:hAnsi="Times New Roman" w:cs="Times New Roman"/>
          <w:sz w:val="24"/>
          <w:szCs w:val="24"/>
        </w:rPr>
        <w:t>постановления и распоряжения Главы города Сарапула, Администрации города Сарапула, а также даваться поручения Главы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633F">
        <w:rPr>
          <w:rFonts w:ascii="Times New Roman" w:hAnsi="Times New Roman" w:cs="Times New Roman"/>
          <w:sz w:val="24"/>
          <w:szCs w:val="24"/>
        </w:rPr>
        <w:t>. По решению комиссии из числа членов комиссии могут создаваться рабочие группы по отдельным вопросам.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4633F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2) утверждает план работы комиссии (ежегодный план);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3) утверждает повестку дня очередного заседания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lastRenderedPageBreak/>
        <w:t>4) дает поручения в рамках своих полномочий членам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5) представляет комиссию в отношениях с федеральными государственными органами, государственными органами Удмуртской Республики, организациями и гражданами по вопросам, относящимся к компетенции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633F">
        <w:rPr>
          <w:rFonts w:ascii="Times New Roman" w:hAnsi="Times New Roman" w:cs="Times New Roman"/>
          <w:sz w:val="24"/>
          <w:szCs w:val="24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F463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33F">
        <w:rPr>
          <w:rFonts w:ascii="Times New Roman" w:hAnsi="Times New Roman" w:cs="Times New Roman"/>
          <w:sz w:val="24"/>
          <w:szCs w:val="24"/>
        </w:rPr>
        <w:t xml:space="preserve"> исполнением принятых ею решений осуществляет Администрация города Сарапула.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33F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2) информирует членов комиссии, приглашенных на заседание лиц, иных лиц о месте, времени проведения и повестке дня заседания комиссии, обеспечивает их необходимыми материалами;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3) оформляет протоколы заседаний комиссии;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4) организует выполнение поручений председателя комиссии, данных по результатам заседаний комиссии.</w:t>
      </w:r>
    </w:p>
    <w:p w:rsidR="00A031ED" w:rsidRPr="00F4633F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33F">
        <w:rPr>
          <w:rFonts w:ascii="Times New Roman" w:hAnsi="Times New Roman" w:cs="Times New Roman"/>
          <w:sz w:val="24"/>
          <w:szCs w:val="24"/>
        </w:rPr>
        <w:t>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633F">
        <w:rPr>
          <w:rFonts w:ascii="Times New Roman" w:hAnsi="Times New Roman" w:cs="Times New Roman"/>
          <w:sz w:val="24"/>
          <w:szCs w:val="24"/>
        </w:rPr>
        <w:t>ород Сарапул» в информационно-телекоммуникационной сети Интернет.</w:t>
      </w: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t>Утверждено Постановлением Главы</w:t>
      </w: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t xml:space="preserve">города Сарапула </w:t>
      </w:r>
    </w:p>
    <w:p w:rsidR="00A031ED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E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31.12.</w:t>
      </w:r>
      <w:r w:rsidRPr="00E00EB7">
        <w:rPr>
          <w:rFonts w:ascii="Times New Roman" w:hAnsi="Times New Roman" w:cs="Times New Roman"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1756B" w:rsidRDefault="00A031ED" w:rsidP="00A031ED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3D3D">
        <w:rPr>
          <w:rFonts w:ascii="Times New Roman" w:hAnsi="Times New Roman" w:cs="Times New Roman"/>
          <w:sz w:val="24"/>
          <w:szCs w:val="24"/>
        </w:rPr>
        <w:t>(</w:t>
      </w:r>
      <w:r w:rsidRPr="007B3D3D">
        <w:rPr>
          <w:rFonts w:ascii="Times New Roman" w:hAnsi="Times New Roman"/>
          <w:color w:val="000000"/>
          <w:sz w:val="24"/>
          <w:szCs w:val="24"/>
        </w:rPr>
        <w:t xml:space="preserve">в ред. Постановления Главы города Сарапула </w:t>
      </w:r>
      <w:proofErr w:type="gramEnd"/>
    </w:p>
    <w:p w:rsidR="00A031ED" w:rsidRPr="007B3D3D" w:rsidRDefault="00A031ED" w:rsidP="00A031ED">
      <w:pPr>
        <w:pStyle w:val="ConsPlusNormal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B3D3D">
        <w:rPr>
          <w:rFonts w:ascii="Times New Roman" w:hAnsi="Times New Roman"/>
          <w:color w:val="000000"/>
          <w:sz w:val="24"/>
          <w:szCs w:val="24"/>
        </w:rPr>
        <w:t>от 21.08.2020 г. № 94</w:t>
      </w:r>
      <w:r w:rsidR="00F1756B">
        <w:rPr>
          <w:rFonts w:ascii="Times New Roman" w:hAnsi="Times New Roman"/>
          <w:color w:val="000000"/>
          <w:sz w:val="24"/>
          <w:szCs w:val="24"/>
        </w:rPr>
        <w:t>, от 29.02.2024 № 14</w:t>
      </w:r>
      <w:r w:rsidRPr="007B3D3D">
        <w:rPr>
          <w:rFonts w:ascii="Times New Roman" w:hAnsi="Times New Roman"/>
          <w:color w:val="000000"/>
          <w:sz w:val="24"/>
          <w:szCs w:val="24"/>
        </w:rPr>
        <w:t>)</w:t>
      </w:r>
    </w:p>
    <w:p w:rsidR="00A031ED" w:rsidRPr="00E00EB7" w:rsidRDefault="00A031ED" w:rsidP="00A03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Состав</w:t>
      </w:r>
    </w:p>
    <w:p w:rsidR="00A031ED" w:rsidRPr="00E00EB7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EB7">
        <w:rPr>
          <w:rFonts w:ascii="Times New Roman" w:hAnsi="Times New Roman" w:cs="Times New Roman"/>
          <w:b w:val="0"/>
          <w:sz w:val="24"/>
          <w:szCs w:val="24"/>
        </w:rPr>
        <w:t>Комиссии по координации работы по противодействию</w:t>
      </w:r>
    </w:p>
    <w:p w:rsidR="00A031ED" w:rsidRPr="00E00EB7" w:rsidRDefault="00A031ED" w:rsidP="00A031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EB7">
        <w:rPr>
          <w:rFonts w:ascii="Times New Roman" w:hAnsi="Times New Roman" w:cs="Times New Roman"/>
          <w:b w:val="0"/>
          <w:sz w:val="24"/>
          <w:szCs w:val="24"/>
        </w:rPr>
        <w:t>коррупции в муниципальном образовании «Город Сарапул»</w:t>
      </w:r>
    </w:p>
    <w:p w:rsidR="00A031ED" w:rsidRPr="00E00EB7" w:rsidRDefault="00A031ED" w:rsidP="00A0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Глава города Сарапула, председатель комиссии;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Первый заместитель Главы Администрации города Сарапула, заместитель председателя комиссии;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начальник управления организационной и кадровой работы Администрации города Сарапула, секретарь комиссии.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Члены комиссии: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заместитель Главы Администрации города Сарапула по строительству и ЖКХ;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0EB7">
        <w:rPr>
          <w:rFonts w:ascii="Times New Roman" w:hAnsi="Times New Roman"/>
          <w:sz w:val="24"/>
          <w:szCs w:val="24"/>
        </w:rPr>
        <w:t>- заместитель Главы Администрации города Сарапула по административным вопросам;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начальник правового управления Администрации города Сарапула;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Председатель Сарапульской городской Думы;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председатель комиссии по муниципальному строительству, регламенту, безопасности жизнедеятельности населения и информационной политики Сарапульской городской Думы;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председатель Общественного Совета муниципального образования «Город Сарапул» (по согласованию);</w:t>
      </w:r>
    </w:p>
    <w:p w:rsidR="00A031ED" w:rsidRPr="00E00EB7" w:rsidRDefault="00A031ED" w:rsidP="00A03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оперуполномоченный отделения экономической безопасности и противодействия коррупции</w:t>
      </w:r>
      <w:r w:rsidRPr="00E00EB7">
        <w:rPr>
          <w:rFonts w:ascii="Times New Roman" w:hAnsi="Times New Roman"/>
          <w:sz w:val="24"/>
          <w:szCs w:val="24"/>
        </w:rPr>
        <w:t xml:space="preserve"> Межмуниципального отдела МВД России «Сарапульский» (по согласованию);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0EB7">
        <w:rPr>
          <w:rFonts w:ascii="Times New Roman" w:hAnsi="Times New Roman"/>
          <w:sz w:val="24"/>
          <w:szCs w:val="24"/>
        </w:rPr>
        <w:t>прокурор города Сарапула (по согласованию);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руководитель Сарапульского межрайонного</w:t>
      </w:r>
      <w:r w:rsidRPr="00E00EB7">
        <w:rPr>
          <w:rFonts w:ascii="Times New Roman" w:hAnsi="Times New Roman"/>
          <w:b/>
          <w:sz w:val="24"/>
          <w:szCs w:val="24"/>
        </w:rPr>
        <w:t xml:space="preserve"> </w:t>
      </w:r>
      <w:r w:rsidRPr="00E00EB7">
        <w:rPr>
          <w:rFonts w:ascii="Times New Roman" w:hAnsi="Times New Roman"/>
          <w:sz w:val="24"/>
          <w:szCs w:val="24"/>
        </w:rPr>
        <w:t>следственного отдела</w:t>
      </w:r>
      <w:r w:rsidRPr="00E00EB7">
        <w:rPr>
          <w:rFonts w:ascii="Times New Roman" w:hAnsi="Times New Roman"/>
          <w:b/>
          <w:sz w:val="24"/>
          <w:szCs w:val="24"/>
        </w:rPr>
        <w:t xml:space="preserve"> </w:t>
      </w:r>
      <w:r w:rsidRPr="00E00EB7">
        <w:rPr>
          <w:rFonts w:ascii="Times New Roman" w:hAnsi="Times New Roman"/>
          <w:sz w:val="24"/>
          <w:szCs w:val="24"/>
        </w:rPr>
        <w:t xml:space="preserve">СУ СК России по Удмуртской Республике (по согласованию);  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</w:t>
      </w:r>
      <w:r w:rsidRPr="00E00EB7">
        <w:rPr>
          <w:rFonts w:ascii="Times New Roman" w:hAnsi="Times New Roman"/>
          <w:b/>
          <w:sz w:val="24"/>
          <w:szCs w:val="24"/>
        </w:rPr>
        <w:t xml:space="preserve"> </w:t>
      </w:r>
      <w:r w:rsidRPr="00E00EB7">
        <w:rPr>
          <w:rFonts w:ascii="Times New Roman" w:hAnsi="Times New Roman"/>
          <w:sz w:val="24"/>
          <w:szCs w:val="24"/>
        </w:rPr>
        <w:t>начальник Межрайонной инспекции Федеральной налоговой службы № 5 по Удмуртской Республике (по согласованию);</w:t>
      </w:r>
    </w:p>
    <w:p w:rsidR="00A031ED" w:rsidRPr="00E00EB7" w:rsidRDefault="00A031ED" w:rsidP="00A031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EB7">
        <w:rPr>
          <w:rFonts w:ascii="Times New Roman" w:hAnsi="Times New Roman"/>
          <w:sz w:val="24"/>
          <w:szCs w:val="24"/>
        </w:rPr>
        <w:t>- заведующий сектором связей с общественностью и СМИ МБУК «Централизованная библиотечная система» (по согласованию).</w:t>
      </w:r>
    </w:p>
    <w:p w:rsidR="00A031ED" w:rsidRPr="00E00EB7" w:rsidRDefault="00A031ED" w:rsidP="00A031ED">
      <w:pPr>
        <w:rPr>
          <w:sz w:val="24"/>
          <w:szCs w:val="24"/>
        </w:rPr>
      </w:pPr>
    </w:p>
    <w:p w:rsidR="00A031ED" w:rsidRPr="008810D2" w:rsidRDefault="00A031ED" w:rsidP="00B1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1ED" w:rsidRPr="008810D2" w:rsidSect="00B11B5D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5D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810D2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31ED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1B5D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1756B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A03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A03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EBD32FE8A0DF1547D17BEFA241E78A655AE27BBAE10481EFEA405FEE37505Dq8J" TargetMode="External"/><Relationship Id="rId5" Type="http://schemas.openxmlformats.org/officeDocument/2006/relationships/hyperlink" Target="consultantplus://offline/ref=0824EBD32FE8A0DF1547CF76F9CE1FEF8B6603EA77EAB55785E5BF51q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person_15</cp:lastModifiedBy>
  <cp:revision>6</cp:revision>
  <dcterms:created xsi:type="dcterms:W3CDTF">2020-09-03T07:19:00Z</dcterms:created>
  <dcterms:modified xsi:type="dcterms:W3CDTF">2024-07-17T09:59:00Z</dcterms:modified>
</cp:coreProperties>
</file>