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19" w:rsidRPr="00FA0819" w:rsidRDefault="00FA0819" w:rsidP="00FA0819">
      <w:pPr>
        <w:jc w:val="center"/>
        <w:rPr>
          <w:b/>
          <w:sz w:val="28"/>
        </w:rPr>
      </w:pPr>
      <w:r w:rsidRPr="00FA0819">
        <w:rPr>
          <w:b/>
          <w:sz w:val="28"/>
        </w:rPr>
        <w:t>Памятка для родителей по профилактике синдрома внеза</w:t>
      </w:r>
      <w:r w:rsidRPr="00FA0819">
        <w:rPr>
          <w:b/>
          <w:sz w:val="28"/>
        </w:rPr>
        <w:t>п</w:t>
      </w:r>
      <w:r w:rsidRPr="00FA0819">
        <w:rPr>
          <w:b/>
          <w:sz w:val="28"/>
        </w:rPr>
        <w:t>ной смерти у детей</w:t>
      </w:r>
      <w:r>
        <w:rPr>
          <w:b/>
          <w:sz w:val="28"/>
        </w:rPr>
        <w:t>.</w:t>
      </w:r>
      <w:bookmarkStart w:id="0" w:name="_GoBack"/>
      <w:bookmarkEnd w:id="0"/>
    </w:p>
    <w:p w:rsidR="00FA0819" w:rsidRDefault="00FA0819" w:rsidP="00FA0819">
      <w:r>
        <w:t>1 .Не укл</w:t>
      </w:r>
      <w:r>
        <w:t>адывайте детей до 1-го года жизн</w:t>
      </w:r>
      <w:r>
        <w:t>и спать на живот,</w:t>
      </w:r>
      <w:r>
        <w:t xml:space="preserve"> ребенок должен спать на спине.</w:t>
      </w:r>
    </w:p>
    <w:p w:rsidR="00FA0819" w:rsidRDefault="00FA0819" w:rsidP="00FA0819">
      <w:r>
        <w:t xml:space="preserve">2. В детской кроватке должен быть жесткий матрас, не должно быть </w:t>
      </w:r>
      <w:r>
        <w:t>подушки, лишних пеленок, одеял.</w:t>
      </w:r>
    </w:p>
    <w:p w:rsidR="00FA0819" w:rsidRDefault="00FA0819" w:rsidP="00FA0819">
      <w:r>
        <w:t>3</w:t>
      </w:r>
      <w:proofErr w:type="gramStart"/>
      <w:r>
        <w:t xml:space="preserve"> У</w:t>
      </w:r>
      <w:proofErr w:type="gramEnd"/>
      <w:r>
        <w:t>брать игрушки из кроватки</w:t>
      </w:r>
    </w:p>
    <w:p w:rsidR="00FA0819" w:rsidRDefault="00FA0819" w:rsidP="00FA0819">
      <w:r>
        <w:t>4.Температура в комнате, где находится ребенок, должна быть 22-24 градусов, во время сна и бодрствования</w:t>
      </w:r>
      <w:r>
        <w:t xml:space="preserve"> ребенок должен быть тепло одет</w:t>
      </w:r>
    </w:p>
    <w:p w:rsidR="00FA0819" w:rsidRDefault="00FA0819" w:rsidP="00FA0819">
      <w:r>
        <w:t>5. Во время сна ребенок дол</w:t>
      </w:r>
      <w:r>
        <w:t xml:space="preserve">жен быть укрыт лёгким одеялом. </w:t>
      </w:r>
    </w:p>
    <w:p w:rsidR="00FA0819" w:rsidRDefault="00FA0819" w:rsidP="00FA0819">
      <w:r>
        <w:t>6. Запрещается тугое пеленание</w:t>
      </w:r>
    </w:p>
    <w:p w:rsidR="00FA0819" w:rsidRDefault="00FA0819" w:rsidP="00FA0819">
      <w:r>
        <w:t xml:space="preserve">7. В присутствии грудного ребенка </w:t>
      </w:r>
      <w:proofErr w:type="gramStart"/>
      <w:r>
        <w:t xml:space="preserve">( </w:t>
      </w:r>
      <w:proofErr w:type="gramEnd"/>
      <w:r>
        <w:t xml:space="preserve">в комнате, на балконе, на улице) нельзя курить. Мать и отец не должны источать запах табака, алкоголя, парфюмерии. Курение матери во время беременности и кормления грудью, употребление спиртных напитков (даже </w:t>
      </w:r>
      <w:proofErr w:type="gramStart"/>
      <w:r>
        <w:t>слабоалкогольных-пиво</w:t>
      </w:r>
      <w:proofErr w:type="gramEnd"/>
      <w:r>
        <w:t>, тоники и т.д.) может привести к внезапней смерти реб</w:t>
      </w:r>
      <w:r>
        <w:t>енка.</w:t>
      </w:r>
    </w:p>
    <w:p w:rsidR="00FA0819" w:rsidRDefault="00FA0819" w:rsidP="00FA0819">
      <w:r>
        <w:t>8.Необходимо</w:t>
      </w:r>
      <w:r>
        <w:tab/>
        <w:t>избегать воздей</w:t>
      </w:r>
      <w:r>
        <w:t>ствия на ребенка резких запахов, зву</w:t>
      </w:r>
      <w:r>
        <w:t>ков, прежде всего во время сна.</w:t>
      </w:r>
    </w:p>
    <w:p w:rsidR="00FA0819" w:rsidRDefault="00FA0819" w:rsidP="00FA0819">
      <w:r>
        <w:t>9.Исключить</w:t>
      </w:r>
      <w:r>
        <w:tab/>
        <w:t>сон ребенка с родителями (может быть сдавление ребенка взрослыми, сдавление бель</w:t>
      </w:r>
      <w:r>
        <w:t>ем или придавливание к стенке).</w:t>
      </w:r>
    </w:p>
    <w:p w:rsidR="00FA0819" w:rsidRDefault="00FA0819" w:rsidP="00FA0819">
      <w:r>
        <w:t>10.Не</w:t>
      </w:r>
      <w:r>
        <w:tab/>
        <w:t>пускать домашних животных в комнату,</w:t>
      </w:r>
      <w:r>
        <w:t xml:space="preserve"> где находится грудной ребенок.</w:t>
      </w:r>
    </w:p>
    <w:p w:rsidR="00FA0819" w:rsidRDefault="00FA0819" w:rsidP="00FA0819">
      <w:r>
        <w:t>11. .Не оставлять ребенка без присмотра во время кормления из бутылочки ( т.к. ребенок может подавиться) во время купания, во вре</w:t>
      </w:r>
      <w:r>
        <w:t>мя сна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 время бодрствования.</w:t>
      </w:r>
    </w:p>
    <w:p w:rsidR="00FA0819" w:rsidRDefault="00FA0819" w:rsidP="00FA0819">
      <w:r>
        <w:t>12.Не</w:t>
      </w:r>
      <w:r>
        <w:tab/>
        <w:t>допускать контакта с членами семьи, больными</w:t>
      </w:r>
      <w:r>
        <w:t xml:space="preserve"> простудными заболеваниями (нас</w:t>
      </w:r>
      <w:r>
        <w:t>морк, кашель, боль в горле, кишечными инфекциями</w:t>
      </w:r>
      <w:r>
        <w:t>, с людьми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 которых какая-либо</w:t>
      </w:r>
      <w:r>
        <w:t xml:space="preserve"> сыпь. Обязательно измерение темпе</w:t>
      </w:r>
      <w:r>
        <w:t>ратуры у ребенка в течение дня.</w:t>
      </w:r>
    </w:p>
    <w:p w:rsidR="00FA0819" w:rsidRDefault="00FA0819" w:rsidP="00FA0819">
      <w:r>
        <w:t>13.</w:t>
      </w:r>
      <w:r>
        <w:tab/>
        <w:t>При любых признаках какого-либо заболевания у ребенка обращаться к педиатру, т.к. любое заб</w:t>
      </w:r>
      <w:r>
        <w:t>олевание  может быть пусковым ф</w:t>
      </w:r>
      <w:r>
        <w:t>акт</w:t>
      </w:r>
      <w:r>
        <w:t>ором синдрома внезапной смерти.</w:t>
      </w:r>
    </w:p>
    <w:p w:rsidR="00511591" w:rsidRDefault="00FA0819" w:rsidP="00FA0819">
      <w:r>
        <w:t xml:space="preserve">14. Родителям выполнять назначения врача, рекомендации </w:t>
      </w:r>
      <w:proofErr w:type="gramStart"/>
      <w:r>
        <w:t>мед сестры</w:t>
      </w:r>
      <w:proofErr w:type="gramEnd"/>
      <w:r>
        <w:t>, при направлении на госпитализацию мнение врача не оспаривать</w:t>
      </w:r>
    </w:p>
    <w:sectPr w:rsidR="0051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19"/>
    <w:rsid w:val="00511591"/>
    <w:rsid w:val="00FA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1</cp:revision>
  <dcterms:created xsi:type="dcterms:W3CDTF">2015-10-29T06:40:00Z</dcterms:created>
  <dcterms:modified xsi:type="dcterms:W3CDTF">2015-10-29T06:44:00Z</dcterms:modified>
</cp:coreProperties>
</file>