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0F" w:rsidRPr="00437941" w:rsidRDefault="0063740F" w:rsidP="0063740F">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63740F" w:rsidRPr="00437941" w:rsidRDefault="0063740F" w:rsidP="0063740F">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г. Сарапул, </w:t>
      </w:r>
      <w:r>
        <w:rPr>
          <w:rFonts w:ascii="Times New Roman" w:eastAsia="Times New Roman" w:hAnsi="Times New Roman"/>
          <w:b/>
          <w:bCs/>
          <w:color w:val="000000"/>
          <w:sz w:val="22"/>
          <w:szCs w:val="22"/>
        </w:rPr>
        <w:t>ул. Мичурина, уч. 115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701"/>
        <w:gridCol w:w="1418"/>
        <w:gridCol w:w="1134"/>
        <w:gridCol w:w="992"/>
        <w:gridCol w:w="992"/>
      </w:tblGrid>
      <w:tr w:rsidR="0063740F" w:rsidRPr="000A66C4" w:rsidTr="0063740F">
        <w:trPr>
          <w:trHeight w:val="630"/>
        </w:trPr>
        <w:tc>
          <w:tcPr>
            <w:tcW w:w="1501"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63740F" w:rsidRPr="000A66C4" w:rsidRDefault="0063740F"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63740F" w:rsidRPr="000A66C4" w:rsidRDefault="0063740F" w:rsidP="001D57B2">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63740F" w:rsidRDefault="0063740F" w:rsidP="001D57B2">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63740F"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63740F" w:rsidRPr="000A66C4" w:rsidRDefault="0063740F"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63740F" w:rsidRPr="000A66C4" w:rsidTr="0063740F">
        <w:trPr>
          <w:trHeight w:val="237"/>
        </w:trPr>
        <w:tc>
          <w:tcPr>
            <w:tcW w:w="1501"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63740F" w:rsidRPr="000A66C4"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ул. Мичурина, уч. 115</w:t>
            </w:r>
          </w:p>
        </w:tc>
        <w:tc>
          <w:tcPr>
            <w:tcW w:w="734"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492</w:t>
            </w:r>
          </w:p>
        </w:tc>
        <w:tc>
          <w:tcPr>
            <w:tcW w:w="1417"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664</w:t>
            </w:r>
            <w:r w:rsidRPr="000A66C4">
              <w:rPr>
                <w:rFonts w:ascii="Times New Roman" w:eastAsia="Times New Roman" w:hAnsi="Times New Roman"/>
                <w:sz w:val="16"/>
                <w:szCs w:val="16"/>
              </w:rPr>
              <w:t>:</w:t>
            </w:r>
            <w:r>
              <w:rPr>
                <w:rFonts w:ascii="Times New Roman" w:eastAsia="Times New Roman" w:hAnsi="Times New Roman"/>
                <w:sz w:val="16"/>
                <w:szCs w:val="16"/>
              </w:rPr>
              <w:t>179</w:t>
            </w:r>
          </w:p>
        </w:tc>
        <w:tc>
          <w:tcPr>
            <w:tcW w:w="1701"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63 000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шестьдесят три тысячи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начальная цена </w:t>
            </w:r>
            <w:r w:rsidRPr="000A66C4">
              <w:rPr>
                <w:rFonts w:ascii="Times New Roman" w:eastAsia="Times New Roman" w:hAnsi="Times New Roman"/>
                <w:bCs/>
                <w:color w:val="000000"/>
                <w:sz w:val="16"/>
                <w:szCs w:val="16"/>
              </w:rPr>
              <w:t>определена на основании отчета об оценке №</w:t>
            </w:r>
            <w:r>
              <w:rPr>
                <w:rFonts w:ascii="Times New Roman" w:eastAsia="Times New Roman" w:hAnsi="Times New Roman"/>
                <w:bCs/>
                <w:color w:val="000000"/>
                <w:sz w:val="16"/>
                <w:szCs w:val="16"/>
              </w:rPr>
              <w:t xml:space="preserve"> 440-3/2019-Н</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10</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11</w:t>
            </w:r>
            <w:r w:rsidRPr="000A66C4">
              <w:rPr>
                <w:rFonts w:ascii="Times New Roman" w:eastAsia="Times New Roman" w:hAnsi="Times New Roman"/>
                <w:bCs/>
                <w:color w:val="000000"/>
                <w:sz w:val="16"/>
                <w:szCs w:val="16"/>
              </w:rPr>
              <w:t>.20</w:t>
            </w:r>
            <w:r>
              <w:rPr>
                <w:rFonts w:ascii="Times New Roman" w:eastAsia="Times New Roman" w:hAnsi="Times New Roman"/>
                <w:bCs/>
                <w:color w:val="000000"/>
                <w:sz w:val="16"/>
                <w:szCs w:val="16"/>
              </w:rPr>
              <w:t>19</w:t>
            </w:r>
            <w:r w:rsidRPr="000A66C4">
              <w:rPr>
                <w:rFonts w:ascii="Times New Roman" w:eastAsia="Times New Roman" w:hAnsi="Times New Roman"/>
                <w:bCs/>
                <w:color w:val="000000"/>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12 600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двенадцать тысяч шестьсот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63740F" w:rsidRPr="000A66C4"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1 890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восемьсот девяносто)</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63740F" w:rsidRDefault="0063740F"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31.07.20г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07</w:t>
            </w:r>
            <w:r w:rsidRPr="000A66C4">
              <w:rPr>
                <w:rFonts w:ascii="Times New Roman" w:eastAsia="Times New Roman" w:hAnsi="Times New Roman"/>
                <w:sz w:val="16"/>
                <w:szCs w:val="16"/>
              </w:rPr>
              <w:t>.0</w:t>
            </w:r>
            <w:r>
              <w:rPr>
                <w:rFonts w:ascii="Times New Roman" w:eastAsia="Times New Roman" w:hAnsi="Times New Roman"/>
                <w:sz w:val="16"/>
                <w:szCs w:val="16"/>
              </w:rPr>
              <w:t>9</w:t>
            </w:r>
            <w:r w:rsidRPr="000A66C4">
              <w:rPr>
                <w:rFonts w:ascii="Times New Roman" w:eastAsia="Times New Roman" w:hAnsi="Times New Roman"/>
                <w:sz w:val="16"/>
                <w:szCs w:val="16"/>
              </w:rPr>
              <w:t>.20г.</w:t>
            </w:r>
          </w:p>
          <w:p w:rsidR="0063740F"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63740F" w:rsidRPr="000A66C4" w:rsidRDefault="0063740F" w:rsidP="001D57B2">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3740F"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11.09.20г.</w:t>
            </w:r>
          </w:p>
          <w:p w:rsidR="0063740F"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63740F"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63740F" w:rsidRPr="000A66C4" w:rsidRDefault="0063740F"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63740F" w:rsidRPr="000A66C4" w:rsidRDefault="0063740F" w:rsidP="0063740F">
      <w:pPr>
        <w:ind w:left="-720"/>
        <w:jc w:val="center"/>
        <w:rPr>
          <w:rFonts w:ascii="Times New Roman" w:eastAsia="Times New Roman" w:hAnsi="Times New Roman"/>
          <w:b/>
          <w:color w:val="000000"/>
          <w:sz w:val="16"/>
          <w:szCs w:val="16"/>
        </w:rPr>
      </w:pPr>
    </w:p>
    <w:p w:rsidR="0063740F" w:rsidRDefault="0063740F" w:rsidP="0063740F">
      <w:pPr>
        <w:spacing w:after="120"/>
        <w:jc w:val="both"/>
        <w:rPr>
          <w:rFonts w:ascii="Times New Roman" w:eastAsia="Times New Roman" w:hAnsi="Times New Roman"/>
          <w:b/>
          <w:color w:val="000000"/>
          <w:sz w:val="22"/>
          <w:szCs w:val="22"/>
        </w:rPr>
      </w:pPr>
    </w:p>
    <w:p w:rsidR="0063740F" w:rsidRPr="00437941"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63740F"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p>
    <w:p w:rsidR="0063740F" w:rsidRPr="00437941" w:rsidRDefault="0063740F" w:rsidP="0063740F">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63740F" w:rsidRPr="00437941" w:rsidRDefault="0063740F" w:rsidP="0063740F">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63740F" w:rsidRPr="00437941" w:rsidRDefault="0063740F" w:rsidP="0063740F">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63740F" w:rsidRPr="00437941" w:rsidRDefault="0063740F" w:rsidP="0063740F">
      <w:pPr>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63740F" w:rsidRDefault="0063740F" w:rsidP="0063740F">
      <w:pPr>
        <w:spacing w:after="120"/>
        <w:ind w:left="-142" w:right="-1"/>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13.09.2019г. № 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63740F" w:rsidRPr="002D10A4" w:rsidRDefault="0063740F" w:rsidP="0063740F">
      <w:pPr>
        <w:spacing w:after="120"/>
        <w:ind w:left="-142" w:right="-1"/>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13</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09</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19</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63740F" w:rsidRPr="00635574" w:rsidRDefault="0063740F" w:rsidP="0063740F">
      <w:pPr>
        <w:spacing w:after="120"/>
        <w:ind w:left="-142" w:right="-1"/>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86667D">
        <w:rPr>
          <w:rFonts w:ascii="Times New Roman" w:eastAsia="Times New Roman" w:hAnsi="Times New Roman"/>
          <w:bCs/>
          <w:color w:val="000000"/>
          <w:sz w:val="22"/>
          <w:szCs w:val="22"/>
        </w:rPr>
        <w:t>22</w:t>
      </w:r>
      <w:r w:rsidRPr="00635574">
        <w:rPr>
          <w:rFonts w:ascii="Times New Roman" w:eastAsia="Times New Roman" w:hAnsi="Times New Roman"/>
          <w:bCs/>
          <w:color w:val="000000"/>
          <w:sz w:val="22"/>
          <w:szCs w:val="22"/>
        </w:rPr>
        <w:t>»</w:t>
      </w:r>
      <w:r w:rsidR="0086667D">
        <w:rPr>
          <w:rFonts w:ascii="Times New Roman" w:eastAsia="Times New Roman" w:hAnsi="Times New Roman"/>
          <w:bCs/>
          <w:color w:val="000000"/>
          <w:sz w:val="22"/>
          <w:szCs w:val="22"/>
        </w:rPr>
        <w:t xml:space="preserve"> июля</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 xml:space="preserve"> </w:t>
      </w:r>
      <w:r w:rsidR="0086667D">
        <w:rPr>
          <w:rFonts w:ascii="Times New Roman" w:eastAsia="Times New Roman" w:hAnsi="Times New Roman"/>
          <w:bCs/>
          <w:color w:val="000000"/>
          <w:sz w:val="22"/>
          <w:szCs w:val="22"/>
        </w:rPr>
        <w:t>1540</w:t>
      </w:r>
      <w:r w:rsidRPr="00635574">
        <w:rPr>
          <w:rFonts w:ascii="Times New Roman" w:eastAsia="Times New Roman" w:hAnsi="Times New Roman"/>
          <w:bCs/>
          <w:color w:val="000000"/>
          <w:sz w:val="22"/>
          <w:szCs w:val="22"/>
        </w:rPr>
        <w:t>.</w:t>
      </w:r>
    </w:p>
    <w:p w:rsidR="0063740F" w:rsidRPr="00437941" w:rsidRDefault="0063740F" w:rsidP="0063740F">
      <w:pPr>
        <w:spacing w:after="120"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63740F" w:rsidRDefault="0063740F" w:rsidP="0063740F">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63740F" w:rsidRPr="00437941" w:rsidRDefault="0063740F" w:rsidP="0063740F">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63740F" w:rsidRPr="00437941" w:rsidRDefault="0063740F" w:rsidP="0063740F">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 xml:space="preserve">для </w:t>
      </w:r>
      <w:r>
        <w:rPr>
          <w:rFonts w:ascii="Times New Roman" w:eastAsia="Times New Roman" w:hAnsi="Times New Roman"/>
          <w:color w:val="000000"/>
          <w:sz w:val="22"/>
          <w:szCs w:val="22"/>
        </w:rPr>
        <w:t xml:space="preserve">индивидуального жилищного строительства (код 2.1) - размещение </w:t>
      </w:r>
      <w:r w:rsidRPr="00437941">
        <w:rPr>
          <w:rFonts w:ascii="Times New Roman" w:eastAsia="Times New Roman" w:hAnsi="Times New Roman"/>
          <w:color w:val="000000"/>
          <w:sz w:val="22"/>
          <w:szCs w:val="22"/>
        </w:rPr>
        <w:t>индивидуального жилого дома</w:t>
      </w:r>
      <w:r w:rsidRPr="00437941">
        <w:rPr>
          <w:rFonts w:ascii="Times New Roman" w:eastAsia="Times New Roman" w:hAnsi="Times New Roman"/>
          <w:bCs/>
          <w:color w:val="000000"/>
          <w:sz w:val="22"/>
          <w:szCs w:val="22"/>
        </w:rPr>
        <w:t>».</w:t>
      </w:r>
    </w:p>
    <w:p w:rsidR="0063740F" w:rsidRPr="00437941" w:rsidRDefault="0063740F" w:rsidP="0063740F">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63740F" w:rsidRPr="00437941" w:rsidRDefault="0063740F" w:rsidP="0063740F">
      <w:pPr>
        <w:tabs>
          <w:tab w:val="center" w:pos="0"/>
          <w:tab w:val="left" w:pos="5841"/>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63740F" w:rsidRPr="00437941" w:rsidRDefault="0063740F" w:rsidP="0063740F">
      <w:pPr>
        <w:tabs>
          <w:tab w:val="left" w:pos="580"/>
          <w:tab w:val="left" w:pos="1080"/>
        </w:tabs>
        <w:spacing w:after="120"/>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 xml:space="preserve">ешением </w:t>
      </w:r>
      <w:r w:rsidRPr="00437941">
        <w:rPr>
          <w:rFonts w:ascii="Times New Roman" w:eastAsia="Times New Roman" w:hAnsi="Times New Roman"/>
          <w:color w:val="000000"/>
          <w:sz w:val="22"/>
          <w:szCs w:val="22"/>
        </w:rPr>
        <w:lastRenderedPageBreak/>
        <w:t>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63740F"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63740F"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63740F" w:rsidRPr="00437941" w:rsidRDefault="0063740F" w:rsidP="0063740F">
      <w:pPr>
        <w:tabs>
          <w:tab w:val="left" w:pos="1080"/>
        </w:tabs>
        <w:ind w:left="-142" w:right="-1"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63740F" w:rsidRPr="00437941" w:rsidRDefault="0063740F" w:rsidP="0063740F">
      <w:pPr>
        <w:tabs>
          <w:tab w:val="left" w:pos="108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63740F" w:rsidRPr="00437941" w:rsidRDefault="0063740F" w:rsidP="0063740F">
      <w:pPr>
        <w:tabs>
          <w:tab w:val="left" w:pos="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63740F" w:rsidRPr="00437941" w:rsidRDefault="0063740F" w:rsidP="0063740F">
      <w:pPr>
        <w:tabs>
          <w:tab w:val="left" w:pos="76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63740F" w:rsidRPr="00437941" w:rsidRDefault="0063740F" w:rsidP="0063740F">
      <w:pPr>
        <w:tabs>
          <w:tab w:val="left" w:pos="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63740F" w:rsidRPr="00437941" w:rsidRDefault="0063740F" w:rsidP="0063740F">
      <w:pPr>
        <w:tabs>
          <w:tab w:val="left" w:pos="840"/>
        </w:tabs>
        <w:suppressAutoHyphen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63740F" w:rsidRPr="00437941" w:rsidRDefault="0063740F" w:rsidP="0063740F">
      <w:pPr>
        <w:tabs>
          <w:tab w:val="left" w:pos="840"/>
        </w:tabs>
        <w:suppressAutoHyphen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63740F" w:rsidRPr="00437941" w:rsidRDefault="0063740F" w:rsidP="0063740F">
      <w:pPr>
        <w:spacing w:after="120"/>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63740F" w:rsidRPr="00437941" w:rsidRDefault="0063740F" w:rsidP="0063740F">
      <w:pPr>
        <w:tabs>
          <w:tab w:val="center" w:pos="0"/>
        </w:tabs>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63740F" w:rsidRPr="00437941" w:rsidRDefault="0063740F" w:rsidP="0063740F">
      <w:pPr>
        <w:widowControl w:val="0"/>
        <w:autoSpaceDE w:val="0"/>
        <w:autoSpaceDN w:val="0"/>
        <w:adjustRightInd w:val="0"/>
        <w:ind w:left="-142" w:right="-1"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63740F" w:rsidRPr="00437941" w:rsidRDefault="0063740F" w:rsidP="0063740F">
      <w:pPr>
        <w:widowControl w:val="0"/>
        <w:autoSpaceDE w:val="0"/>
        <w:autoSpaceDN w:val="0"/>
        <w:adjustRightInd w:val="0"/>
        <w:ind w:right="-1"/>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63740F" w:rsidRPr="00437941" w:rsidRDefault="0063740F" w:rsidP="0063740F">
      <w:pPr>
        <w:tabs>
          <w:tab w:val="left" w:pos="360"/>
        </w:tabs>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63740F" w:rsidRDefault="0063740F" w:rsidP="0063740F">
      <w:pPr>
        <w:widowControl w:val="0"/>
        <w:autoSpaceDE w:val="0"/>
        <w:ind w:left="-1" w:rightChars="-500" w:right="-1000"/>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=200 мм по ул. Мира. Максимальная нагрузка в точке подключения – 1000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63740F" w:rsidRDefault="0063740F" w:rsidP="0063740F">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Седельникова. Максимальная нагрузка в точке подключения – 2000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63740F" w:rsidRPr="00437941" w:rsidRDefault="0063740F" w:rsidP="0063740F">
      <w:pPr>
        <w:widowControl w:val="0"/>
        <w:autoSpaceDE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w:t>
      </w:r>
      <w:r w:rsidRPr="00437941">
        <w:rPr>
          <w:rFonts w:ascii="Times New Roman" w:eastAsia="Times New Roman" w:hAnsi="Times New Roman"/>
          <w:sz w:val="22"/>
          <w:szCs w:val="22"/>
        </w:rPr>
        <w:lastRenderedPageBreak/>
        <w:t>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63740F" w:rsidRPr="00437941" w:rsidRDefault="0063740F" w:rsidP="0063740F">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63740F" w:rsidRPr="00437941" w:rsidRDefault="0063740F" w:rsidP="0063740F">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63740F" w:rsidRPr="000C478A" w:rsidRDefault="0063740F" w:rsidP="0063740F">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63740F" w:rsidRPr="00437941" w:rsidRDefault="0063740F" w:rsidP="0063740F">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63740F" w:rsidRPr="00437941" w:rsidRDefault="0063740F" w:rsidP="0063740F">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63740F" w:rsidRDefault="0063740F" w:rsidP="0063740F">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63740F"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299 кВт.</w:t>
      </w:r>
    </w:p>
    <w:p w:rsidR="0063740F" w:rsidRDefault="0063740F" w:rsidP="005629EA">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63740F"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63740F"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63740F" w:rsidRPr="00437941" w:rsidRDefault="0063740F" w:rsidP="0063740F">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3740F" w:rsidRPr="00437941" w:rsidRDefault="0063740F" w:rsidP="0063740F">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63740F" w:rsidRPr="00437941" w:rsidRDefault="0063740F" w:rsidP="0063740F">
      <w:pPr>
        <w:widowControl w:val="0"/>
        <w:autoSpaceDE w:val="0"/>
        <w:autoSpaceDN w:val="0"/>
        <w:adjustRightInd w:val="0"/>
        <w:ind w:left="-142" w:right="-1" w:firstLine="567"/>
        <w:jc w:val="both"/>
        <w:rPr>
          <w:rFonts w:ascii="Times New Roman" w:eastAsia="Times New Roman" w:hAnsi="Times New Roman"/>
          <w:color w:val="00B050"/>
          <w:sz w:val="22"/>
          <w:szCs w:val="22"/>
        </w:rPr>
      </w:pPr>
    </w:p>
    <w:p w:rsidR="0063740F" w:rsidRPr="000915F4" w:rsidRDefault="0063740F" w:rsidP="0063740F">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3</w:t>
      </w:r>
      <w:r w:rsidRPr="000915F4">
        <w:rPr>
          <w:rFonts w:ascii="Times New Roman" w:eastAsia="Times New Roman" w:hAnsi="Times New Roman"/>
          <w:sz w:val="22"/>
          <w:szCs w:val="22"/>
          <w:u w:val="single"/>
        </w:rPr>
        <w:t xml:space="preserve">) АО «Газпром газораспределение Ижевск» филиал в </w:t>
      </w:r>
      <w:proofErr w:type="spellStart"/>
      <w:r w:rsidRPr="000915F4">
        <w:rPr>
          <w:rFonts w:ascii="Times New Roman" w:eastAsia="Times New Roman" w:hAnsi="Times New Roman"/>
          <w:sz w:val="22"/>
          <w:szCs w:val="22"/>
          <w:u w:val="single"/>
        </w:rPr>
        <w:t>г</w:t>
      </w:r>
      <w:proofErr w:type="gramStart"/>
      <w:r w:rsidRPr="000915F4">
        <w:rPr>
          <w:rFonts w:ascii="Times New Roman" w:eastAsia="Times New Roman" w:hAnsi="Times New Roman"/>
          <w:sz w:val="22"/>
          <w:szCs w:val="22"/>
          <w:u w:val="single"/>
        </w:rPr>
        <w:t>.С</w:t>
      </w:r>
      <w:proofErr w:type="gramEnd"/>
      <w:r w:rsidRPr="000915F4">
        <w:rPr>
          <w:rFonts w:ascii="Times New Roman" w:eastAsia="Times New Roman" w:hAnsi="Times New Roman"/>
          <w:sz w:val="22"/>
          <w:szCs w:val="22"/>
          <w:u w:val="single"/>
        </w:rPr>
        <w:t>арапуле</w:t>
      </w:r>
      <w:proofErr w:type="spellEnd"/>
      <w:r w:rsidRPr="000915F4">
        <w:rPr>
          <w:rFonts w:ascii="Times New Roman" w:eastAsia="Times New Roman" w:hAnsi="Times New Roman"/>
          <w:b/>
          <w:sz w:val="22"/>
          <w:szCs w:val="22"/>
        </w:rPr>
        <w:t xml:space="preserve"> </w:t>
      </w:r>
      <w:r w:rsidRPr="000915F4">
        <w:rPr>
          <w:rFonts w:ascii="Times New Roman" w:eastAsia="Times New Roman" w:hAnsi="Times New Roman"/>
          <w:sz w:val="22"/>
          <w:szCs w:val="22"/>
        </w:rPr>
        <w:t xml:space="preserve">(УР, </w:t>
      </w:r>
      <w:proofErr w:type="spellStart"/>
      <w:r w:rsidRPr="000915F4">
        <w:rPr>
          <w:rFonts w:ascii="Times New Roman" w:eastAsia="Times New Roman" w:hAnsi="Times New Roman"/>
          <w:sz w:val="22"/>
          <w:szCs w:val="22"/>
        </w:rPr>
        <w:t>г.Сарапул</w:t>
      </w:r>
      <w:proofErr w:type="spellEnd"/>
      <w:r w:rsidRPr="000915F4">
        <w:rPr>
          <w:rFonts w:ascii="Times New Roman" w:eastAsia="Times New Roman" w:hAnsi="Times New Roman"/>
          <w:sz w:val="22"/>
          <w:szCs w:val="22"/>
        </w:rPr>
        <w:t xml:space="preserve">, </w:t>
      </w:r>
      <w:proofErr w:type="spellStart"/>
      <w:r w:rsidRPr="000915F4">
        <w:rPr>
          <w:rFonts w:ascii="Times New Roman" w:eastAsia="Times New Roman" w:hAnsi="Times New Roman"/>
          <w:sz w:val="22"/>
          <w:szCs w:val="22"/>
        </w:rPr>
        <w:t>ул.Горького</w:t>
      </w:r>
      <w:proofErr w:type="spellEnd"/>
      <w:r w:rsidRPr="000915F4">
        <w:rPr>
          <w:rFonts w:ascii="Times New Roman" w:eastAsia="Times New Roman" w:hAnsi="Times New Roman"/>
          <w:sz w:val="22"/>
          <w:szCs w:val="22"/>
        </w:rPr>
        <w:t>, д.81, тел. 8 (34147) 33993)</w:t>
      </w:r>
    </w:p>
    <w:p w:rsidR="0063740F" w:rsidRPr="000915F4"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sidRPr="000915F4">
        <w:rPr>
          <w:rFonts w:ascii="Times New Roman" w:eastAsia="Times New Roman" w:hAnsi="Times New Roman"/>
          <w:sz w:val="22"/>
          <w:szCs w:val="22"/>
        </w:rPr>
        <w:t xml:space="preserve">     </w:t>
      </w:r>
      <w:r w:rsidRPr="000915F4">
        <w:rPr>
          <w:rFonts w:ascii="Times New Roman" w:hAnsi="Times New Roman"/>
          <w:sz w:val="22"/>
          <w:szCs w:val="22"/>
        </w:rPr>
        <w:t>Возможность технологического подключения объекта к сетям газоснабжения имеется.</w:t>
      </w:r>
    </w:p>
    <w:p w:rsidR="0063740F" w:rsidRPr="000915F4"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sidRPr="000915F4">
        <w:rPr>
          <w:rFonts w:ascii="Times New Roman" w:hAnsi="Times New Roman"/>
          <w:sz w:val="22"/>
          <w:szCs w:val="22"/>
        </w:rPr>
        <w:t xml:space="preserve">Максимальная нагрузка 1,5 </w:t>
      </w:r>
      <w:proofErr w:type="spellStart"/>
      <w:r w:rsidRPr="000915F4">
        <w:rPr>
          <w:rFonts w:ascii="Times New Roman" w:hAnsi="Times New Roman"/>
          <w:sz w:val="22"/>
          <w:szCs w:val="22"/>
        </w:rPr>
        <w:t>куб.м</w:t>
      </w:r>
      <w:proofErr w:type="spellEnd"/>
      <w:r w:rsidRPr="000915F4">
        <w:rPr>
          <w:rFonts w:ascii="Times New Roman" w:hAnsi="Times New Roman"/>
          <w:sz w:val="22"/>
          <w:szCs w:val="22"/>
        </w:rPr>
        <w:t>./час.</w:t>
      </w:r>
    </w:p>
    <w:p w:rsidR="0063740F" w:rsidRPr="000915F4" w:rsidRDefault="0063740F" w:rsidP="005629EA">
      <w:pPr>
        <w:widowControl w:val="0"/>
        <w:autoSpaceDE w:val="0"/>
        <w:autoSpaceDN w:val="0"/>
        <w:adjustRightInd w:val="0"/>
        <w:ind w:left="-2" w:right="-1" w:hanging="2"/>
        <w:jc w:val="both"/>
        <w:rPr>
          <w:rFonts w:ascii="Times New Roman" w:hAnsi="Times New Roman"/>
          <w:sz w:val="22"/>
          <w:szCs w:val="22"/>
        </w:rPr>
      </w:pPr>
      <w:bookmarkStart w:id="0" w:name="_GoBack"/>
      <w:bookmarkEnd w:id="0"/>
      <w:r w:rsidRPr="000915F4">
        <w:rPr>
          <w:rFonts w:ascii="Times New Roman" w:hAnsi="Times New Roman"/>
          <w:sz w:val="22"/>
          <w:szCs w:val="22"/>
        </w:rPr>
        <w:t>Срок подключения объекта капитального строительства к сетям – с момента за</w:t>
      </w:r>
      <w:r>
        <w:rPr>
          <w:rFonts w:ascii="Times New Roman" w:hAnsi="Times New Roman"/>
          <w:sz w:val="22"/>
          <w:szCs w:val="22"/>
        </w:rPr>
        <w:t>к</w:t>
      </w:r>
      <w:r w:rsidRPr="000915F4">
        <w:rPr>
          <w:rFonts w:ascii="Times New Roman" w:hAnsi="Times New Roman"/>
          <w:sz w:val="22"/>
          <w:szCs w:val="22"/>
        </w:rPr>
        <w:t>лючения договора, до момента исполнения обязательств.</w:t>
      </w:r>
    </w:p>
    <w:p w:rsidR="0063740F" w:rsidRPr="000915F4" w:rsidRDefault="0063740F" w:rsidP="0063740F">
      <w:pPr>
        <w:widowControl w:val="0"/>
        <w:autoSpaceDE w:val="0"/>
        <w:autoSpaceDN w:val="0"/>
        <w:adjustRightInd w:val="0"/>
        <w:ind w:left="-2" w:rightChars="-500" w:right="-1000" w:hanging="2"/>
        <w:jc w:val="both"/>
        <w:rPr>
          <w:rFonts w:ascii="Times New Roman" w:hAnsi="Times New Roman"/>
          <w:sz w:val="22"/>
          <w:szCs w:val="22"/>
        </w:rPr>
      </w:pPr>
      <w:r w:rsidRPr="000915F4">
        <w:rPr>
          <w:rFonts w:ascii="Times New Roman" w:hAnsi="Times New Roman"/>
          <w:sz w:val="22"/>
          <w:szCs w:val="22"/>
        </w:rPr>
        <w:t>Срок действия технических условий – 2 года.</w:t>
      </w:r>
    </w:p>
    <w:p w:rsidR="0063740F" w:rsidRPr="000915F4" w:rsidRDefault="0063740F" w:rsidP="0063740F">
      <w:pPr>
        <w:widowControl w:val="0"/>
        <w:autoSpaceDE w:val="0"/>
        <w:autoSpaceDN w:val="0"/>
        <w:adjustRightInd w:val="0"/>
        <w:ind w:left="-709" w:right="-1" w:firstLine="567"/>
        <w:jc w:val="both"/>
        <w:rPr>
          <w:rFonts w:ascii="Times New Roman" w:hAnsi="Times New Roman"/>
          <w:sz w:val="22"/>
          <w:szCs w:val="22"/>
        </w:rPr>
      </w:pPr>
      <w:r w:rsidRPr="000915F4">
        <w:rPr>
          <w:rFonts w:ascii="Times New Roman" w:hAnsi="Times New Roman"/>
          <w:sz w:val="22"/>
          <w:szCs w:val="22"/>
        </w:rPr>
        <w:t xml:space="preserve">   Плата за подключение – 13380,68 т. руб. </w:t>
      </w:r>
    </w:p>
    <w:p w:rsidR="0063740F" w:rsidRDefault="0063740F" w:rsidP="0063740F">
      <w:pPr>
        <w:widowControl w:val="0"/>
        <w:autoSpaceDE w:val="0"/>
        <w:autoSpaceDN w:val="0"/>
        <w:adjustRightInd w:val="0"/>
        <w:ind w:rightChars="-500" w:right="-1000"/>
        <w:jc w:val="both"/>
        <w:rPr>
          <w:rFonts w:ascii="Times New Roman" w:hAnsi="Times New Roman"/>
          <w:color w:val="000000"/>
          <w:sz w:val="22"/>
          <w:szCs w:val="22"/>
        </w:rPr>
      </w:pPr>
    </w:p>
    <w:p w:rsidR="0063740F" w:rsidRPr="00437941" w:rsidRDefault="0063740F" w:rsidP="0063740F">
      <w:pPr>
        <w:widowControl w:val="0"/>
        <w:autoSpaceDE w:val="0"/>
        <w:autoSpaceDN w:val="0"/>
        <w:adjustRightInd w:val="0"/>
        <w:ind w:right="-1"/>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Pr>
          <w:rFonts w:ascii="Times New Roman" w:eastAsia="Times New Roman" w:hAnsi="Times New Roman"/>
          <w:color w:val="000000"/>
          <w:sz w:val="22"/>
          <w:szCs w:val="22"/>
          <w:u w:val="single"/>
        </w:rPr>
        <w:t>Губахинская</w:t>
      </w:r>
      <w:proofErr w:type="spellEnd"/>
      <w:r>
        <w:rPr>
          <w:rFonts w:ascii="Times New Roman" w:eastAsia="Times New Roman" w:hAnsi="Times New Roman"/>
          <w:color w:val="000000"/>
          <w:sz w:val="22"/>
          <w:szCs w:val="22"/>
          <w:u w:val="single"/>
        </w:rPr>
        <w:t xml:space="preserve"> энергетическая компания</w:t>
      </w:r>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(г.</w:t>
      </w:r>
      <w:r>
        <w:rPr>
          <w:rFonts w:ascii="Times New Roman" w:eastAsia="Times New Roman" w:hAnsi="Times New Roman"/>
          <w:sz w:val="22"/>
          <w:szCs w:val="22"/>
        </w:rPr>
        <w:t xml:space="preserve"> Пермь</w:t>
      </w:r>
      <w:r w:rsidRPr="00437941">
        <w:rPr>
          <w:rFonts w:ascii="Times New Roman" w:eastAsia="Times New Roman" w:hAnsi="Times New Roman"/>
          <w:sz w:val="22"/>
          <w:szCs w:val="22"/>
        </w:rPr>
        <w:t>, ул.</w:t>
      </w:r>
      <w:r>
        <w:rPr>
          <w:rFonts w:ascii="Times New Roman" w:eastAsia="Times New Roman" w:hAnsi="Times New Roman"/>
          <w:sz w:val="22"/>
          <w:szCs w:val="22"/>
        </w:rPr>
        <w:t xml:space="preserve"> Рабоче-Крестьянская</w:t>
      </w:r>
      <w:r w:rsidRPr="00437941">
        <w:rPr>
          <w:rFonts w:ascii="Times New Roman" w:eastAsia="Times New Roman" w:hAnsi="Times New Roman"/>
          <w:sz w:val="22"/>
          <w:szCs w:val="22"/>
        </w:rPr>
        <w:t>,</w:t>
      </w:r>
      <w:r>
        <w:rPr>
          <w:rFonts w:ascii="Times New Roman" w:eastAsia="Times New Roman" w:hAnsi="Times New Roman"/>
          <w:sz w:val="22"/>
          <w:szCs w:val="22"/>
        </w:rPr>
        <w:t xml:space="preserve"> д.19</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w:t>
      </w:r>
      <w:r>
        <w:rPr>
          <w:rFonts w:ascii="Times New Roman" w:eastAsia="Times New Roman" w:hAnsi="Times New Roman"/>
          <w:sz w:val="22"/>
          <w:szCs w:val="22"/>
        </w:rPr>
        <w:t>2</w:t>
      </w:r>
      <w:r w:rsidRPr="00437941">
        <w:rPr>
          <w:rFonts w:ascii="Times New Roman" w:eastAsia="Times New Roman" w:hAnsi="Times New Roman"/>
          <w:sz w:val="22"/>
          <w:szCs w:val="22"/>
        </w:rPr>
        <w:t>)</w:t>
      </w:r>
      <w:r>
        <w:rPr>
          <w:rFonts w:ascii="Times New Roman" w:eastAsia="Times New Roman" w:hAnsi="Times New Roman"/>
          <w:sz w:val="22"/>
          <w:szCs w:val="22"/>
        </w:rPr>
        <w:t xml:space="preserve"> 206 88 98</w:t>
      </w:r>
      <w:r w:rsidRPr="00437941">
        <w:rPr>
          <w:rFonts w:ascii="Times New Roman" w:eastAsia="Times New Roman" w:hAnsi="Times New Roman"/>
          <w:sz w:val="22"/>
          <w:szCs w:val="22"/>
        </w:rPr>
        <w:t>)</w:t>
      </w:r>
      <w:r w:rsidRPr="00437941">
        <w:rPr>
          <w:rFonts w:ascii="Times New Roman" w:eastAsia="Times New Roman" w:hAnsi="Times New Roman"/>
          <w:b/>
          <w:sz w:val="22"/>
          <w:szCs w:val="22"/>
        </w:rPr>
        <w:t xml:space="preserve"> </w:t>
      </w:r>
    </w:p>
    <w:p w:rsidR="0063740F" w:rsidRDefault="0063740F" w:rsidP="0063740F">
      <w:pPr>
        <w:widowControl w:val="0"/>
        <w:autoSpaceDE w:val="0"/>
        <w:autoSpaceDN w:val="0"/>
        <w:adjustRightInd w:val="0"/>
        <w:ind w:left="-142" w:right="-1"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63740F" w:rsidRDefault="0063740F" w:rsidP="0063740F">
      <w:pPr>
        <w:widowControl w:val="0"/>
        <w:autoSpaceDE w:val="0"/>
        <w:autoSpaceDN w:val="0"/>
        <w:adjustRightInd w:val="0"/>
        <w:ind w:left="-2" w:rightChars="-500" w:right="-1000" w:hanging="2"/>
        <w:jc w:val="both"/>
        <w:rPr>
          <w:rFonts w:ascii="Times New Roman" w:hAnsi="Times New Roman"/>
          <w:sz w:val="22"/>
          <w:szCs w:val="22"/>
        </w:rPr>
      </w:pPr>
    </w:p>
    <w:p w:rsidR="0063740F"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 xml:space="preserve">рганизатор </w:t>
      </w:r>
      <w:r w:rsidRPr="00437941">
        <w:rPr>
          <w:rFonts w:ascii="Times New Roman" w:eastAsia="Times New Roman" w:hAnsi="Times New Roman"/>
          <w:color w:val="000000"/>
          <w:sz w:val="22"/>
          <w:szCs w:val="22"/>
        </w:rPr>
        <w:lastRenderedPageBreak/>
        <w:t>аукциона в течение трёх дней обязан известить участников аукциона и возвратить им внесённые задатки.</w:t>
      </w:r>
      <w:proofErr w:type="gramEnd"/>
    </w:p>
    <w:p w:rsidR="0063740F" w:rsidRPr="00513020" w:rsidRDefault="0063740F" w:rsidP="0063740F">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63740F" w:rsidRDefault="0063740F" w:rsidP="0063740F">
      <w:pPr>
        <w:widowControl w:val="0"/>
        <w:autoSpaceDE w:val="0"/>
        <w:autoSpaceDN w:val="0"/>
        <w:adjustRightInd w:val="0"/>
        <w:ind w:left="-142" w:right="-1"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63740F" w:rsidRDefault="0063740F" w:rsidP="0063740F">
      <w:pPr>
        <w:ind w:left="-142" w:right="-1"/>
        <w:jc w:val="both"/>
        <w:rPr>
          <w:rFonts w:ascii="Times New Roman" w:hAnsi="Times New Roman"/>
          <w:sz w:val="22"/>
          <w:szCs w:val="22"/>
        </w:rPr>
      </w:pPr>
    </w:p>
    <w:p w:rsidR="0063740F" w:rsidRDefault="0063740F" w:rsidP="0063740F">
      <w:pPr>
        <w:ind w:left="-142" w:right="-1"/>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63740F" w:rsidRDefault="0063740F" w:rsidP="0063740F">
      <w:pPr>
        <w:ind w:left="-142" w:right="-1"/>
        <w:jc w:val="both"/>
        <w:rPr>
          <w:rFonts w:ascii="Times New Roman" w:hAnsi="Times New Roman"/>
          <w:sz w:val="22"/>
          <w:szCs w:val="22"/>
        </w:rPr>
      </w:pPr>
      <w:r>
        <w:rPr>
          <w:rFonts w:ascii="Times New Roman" w:hAnsi="Times New Roman"/>
          <w:sz w:val="22"/>
          <w:szCs w:val="22"/>
        </w:rPr>
        <w:t xml:space="preserve">ИНН 1827008640, КПП 183801001 </w:t>
      </w:r>
    </w:p>
    <w:p w:rsidR="0063740F" w:rsidRDefault="0063740F" w:rsidP="0063740F">
      <w:pPr>
        <w:ind w:left="-142" w:right="-1"/>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63740F" w:rsidRPr="00725721" w:rsidRDefault="0063740F" w:rsidP="0063740F">
      <w:pPr>
        <w:ind w:left="-142" w:right="-1"/>
        <w:jc w:val="both"/>
        <w:rPr>
          <w:rFonts w:ascii="Times New Roman" w:eastAsia="Times New Roman" w:hAnsi="Times New Roman"/>
          <w:b/>
          <w:color w:val="000000"/>
          <w:sz w:val="22"/>
          <w:szCs w:val="22"/>
        </w:rPr>
      </w:pPr>
      <w:r>
        <w:rPr>
          <w:rFonts w:ascii="Times New Roman" w:hAnsi="Times New Roman"/>
          <w:sz w:val="22"/>
          <w:szCs w:val="22"/>
        </w:rPr>
        <w:t>БИК 049401001</w:t>
      </w:r>
    </w:p>
    <w:p w:rsidR="0063740F" w:rsidRDefault="0063740F" w:rsidP="0063740F">
      <w:pPr>
        <w:ind w:left="-142" w:right="-1"/>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63740F" w:rsidRDefault="0063740F" w:rsidP="0063740F">
      <w:pPr>
        <w:ind w:left="-142" w:right="-1"/>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63740F" w:rsidRDefault="0063740F" w:rsidP="0063740F">
      <w:pPr>
        <w:ind w:left="-142" w:right="-1"/>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на право заключения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Мичурина, уч. 115 </w:t>
      </w:r>
    </w:p>
    <w:p w:rsidR="0063740F" w:rsidRDefault="0063740F" w:rsidP="0063740F">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63740F"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63740F"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63740F"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63740F"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63740F" w:rsidRPr="00921353" w:rsidRDefault="0063740F" w:rsidP="0063740F">
      <w:pPr>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63740F" w:rsidRPr="00437941" w:rsidRDefault="0063740F" w:rsidP="0063740F">
      <w:pPr>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63740F" w:rsidRPr="00437941" w:rsidRDefault="0063740F" w:rsidP="0063740F">
      <w:pPr>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63740F" w:rsidRPr="00437941"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63740F" w:rsidRPr="00437941"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63740F" w:rsidRPr="00C44408" w:rsidRDefault="0063740F" w:rsidP="0063740F">
      <w:pPr>
        <w:ind w:left="-142" w:right="-1"/>
        <w:jc w:val="both"/>
        <w:rPr>
          <w:rFonts w:ascii="Times New Roman" w:eastAsia="Times New Roman" w:hAnsi="Times New Roman"/>
          <w:color w:val="000000"/>
          <w:sz w:val="22"/>
          <w:szCs w:val="22"/>
        </w:rPr>
      </w:pPr>
    </w:p>
    <w:p w:rsidR="0063740F" w:rsidRPr="00437941" w:rsidRDefault="0063740F" w:rsidP="0063740F">
      <w:pPr>
        <w:widowControl w:val="0"/>
        <w:autoSpaceDE w:val="0"/>
        <w:autoSpaceDN w:val="0"/>
        <w:adjustRightInd w:val="0"/>
        <w:ind w:left="-142" w:right="-1"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63740F" w:rsidRDefault="0063740F" w:rsidP="0063740F">
      <w:pPr>
        <w:tabs>
          <w:tab w:val="center" w:pos="0"/>
        </w:tabs>
        <w:ind w:left="-142" w:right="-1"/>
        <w:jc w:val="both"/>
        <w:rPr>
          <w:rFonts w:ascii="Times New Roman" w:eastAsia="Times New Roman" w:hAnsi="Times New Roman"/>
          <w:b/>
          <w:bCs/>
          <w:color w:val="000000"/>
          <w:sz w:val="22"/>
          <w:szCs w:val="22"/>
        </w:rPr>
      </w:pPr>
    </w:p>
    <w:p w:rsidR="0063740F" w:rsidRPr="0053771F" w:rsidRDefault="0063740F" w:rsidP="0063740F">
      <w:pPr>
        <w:tabs>
          <w:tab w:val="left" w:pos="-360"/>
        </w:tabs>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63740F" w:rsidRPr="00B90C9E" w:rsidRDefault="0063740F" w:rsidP="0063740F">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63740F" w:rsidRPr="008D6C59" w:rsidRDefault="0063740F" w:rsidP="0063740F">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63740F" w:rsidRPr="00437941" w:rsidRDefault="0063740F" w:rsidP="0063740F">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63740F" w:rsidRPr="00437941" w:rsidRDefault="0063740F" w:rsidP="0063740F">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63740F" w:rsidRPr="00437941" w:rsidRDefault="0063740F" w:rsidP="0063740F">
      <w:pPr>
        <w:ind w:left="-142" w:right="-1"/>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lastRenderedPageBreak/>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63740F"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63740F" w:rsidRPr="00437941"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63740F"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63740F" w:rsidRDefault="0063740F" w:rsidP="0063740F">
      <w:pPr>
        <w:ind w:left="-142" w:right="-1"/>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3740F" w:rsidRPr="00454680"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63740F"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63740F" w:rsidRDefault="0063740F" w:rsidP="0063740F">
      <w:pPr>
        <w:ind w:left="-142" w:right="-1"/>
        <w:jc w:val="both"/>
        <w:rPr>
          <w:rFonts w:ascii="Times New Roman" w:eastAsia="Times New Roman" w:hAnsi="Times New Roman"/>
          <w:color w:val="000000"/>
          <w:sz w:val="22"/>
          <w:szCs w:val="22"/>
        </w:rPr>
      </w:pPr>
    </w:p>
    <w:p w:rsidR="0063740F" w:rsidRDefault="0063740F" w:rsidP="0063740F">
      <w:pPr>
        <w:spacing w:after="120"/>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63740F" w:rsidRPr="00437941" w:rsidRDefault="0063740F" w:rsidP="0063740F">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31.07.2020г. по 07.09.2020г.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63740F" w:rsidRPr="00437941" w:rsidRDefault="0063740F" w:rsidP="0063740F">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09.09.2020г.</w:t>
      </w:r>
    </w:p>
    <w:p w:rsidR="0063740F" w:rsidRDefault="0063740F" w:rsidP="0063740F">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63740F" w:rsidRPr="00713EB7"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63740F" w:rsidRPr="00437941"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63740F" w:rsidRPr="00437941"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63740F" w:rsidRPr="00437941"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63740F" w:rsidRPr="00437941"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63740F" w:rsidRDefault="0063740F" w:rsidP="0063740F">
      <w:pPr>
        <w:ind w:left="-142" w:right="-1"/>
        <w:jc w:val="both"/>
        <w:rPr>
          <w:rFonts w:ascii="Times New Roman" w:eastAsia="Times New Roman" w:hAnsi="Times New Roman"/>
          <w:color w:val="000000"/>
          <w:sz w:val="22"/>
          <w:szCs w:val="22"/>
        </w:rPr>
      </w:pPr>
    </w:p>
    <w:p w:rsidR="0063740F" w:rsidRPr="002F62B2" w:rsidRDefault="0063740F" w:rsidP="0063740F">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63740F" w:rsidRPr="00437941" w:rsidRDefault="0063740F" w:rsidP="0063740F">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63740F" w:rsidRDefault="0063740F" w:rsidP="0063740F">
      <w:pPr>
        <w:spacing w:after="120"/>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63740F" w:rsidRDefault="0063740F" w:rsidP="0063740F">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63740F" w:rsidRDefault="0063740F" w:rsidP="0063740F">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3740F" w:rsidRDefault="0063740F" w:rsidP="0063740F">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63740F" w:rsidRDefault="0063740F" w:rsidP="0063740F">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740F"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740F"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63740F"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3740F" w:rsidRPr="00C23961"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w:t>
      </w:r>
    </w:p>
    <w:p w:rsidR="0063740F" w:rsidRDefault="0063740F" w:rsidP="0063740F">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63740F" w:rsidRPr="00437941" w:rsidRDefault="0063740F" w:rsidP="0063740F">
      <w:pPr>
        <w:spacing w:line="180" w:lineRule="atLeast"/>
        <w:ind w:left="-142" w:right="-1"/>
        <w:jc w:val="both"/>
        <w:rPr>
          <w:rFonts w:ascii="Times New Roman" w:eastAsia="Times New Roman" w:hAnsi="Times New Roman"/>
          <w:color w:val="000000"/>
          <w:sz w:val="22"/>
          <w:szCs w:val="22"/>
        </w:rPr>
      </w:pPr>
    </w:p>
    <w:p w:rsidR="0063740F" w:rsidRDefault="0063740F" w:rsidP="0063740F">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63740F" w:rsidRPr="00437941" w:rsidRDefault="0063740F" w:rsidP="0063740F">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63740F" w:rsidRDefault="0063740F" w:rsidP="0063740F">
      <w:pPr>
        <w:spacing w:line="180" w:lineRule="atLeast"/>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63740F" w:rsidRPr="0076178E" w:rsidRDefault="0063740F" w:rsidP="0063740F">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63740F" w:rsidRPr="008C6BAC" w:rsidRDefault="0063740F" w:rsidP="0063740F">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63740F" w:rsidRDefault="0063740F" w:rsidP="0063740F">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63740F" w:rsidRDefault="0063740F" w:rsidP="0063740F">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63740F" w:rsidRDefault="0063740F" w:rsidP="0063740F">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40F" w:rsidRDefault="0063740F" w:rsidP="0063740F">
      <w:pPr>
        <w:spacing w:after="120"/>
        <w:ind w:left="-142" w:right="-1"/>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3740F" w:rsidRPr="00A56808"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63740F" w:rsidRPr="00437941" w:rsidRDefault="0063740F" w:rsidP="0063740F">
      <w:pPr>
        <w:spacing w:after="120"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63740F" w:rsidRDefault="0063740F" w:rsidP="0063740F">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63740F" w:rsidRPr="00437941" w:rsidRDefault="0063740F" w:rsidP="0063740F">
      <w:pPr>
        <w:spacing w:line="180" w:lineRule="atLeast"/>
        <w:ind w:left="-142" w:right="-1"/>
        <w:jc w:val="both"/>
        <w:rPr>
          <w:rFonts w:ascii="Times New Roman" w:eastAsia="Times New Roman" w:hAnsi="Times New Roman"/>
          <w:b/>
          <w:color w:val="000000"/>
          <w:sz w:val="22"/>
          <w:szCs w:val="22"/>
        </w:rPr>
      </w:pPr>
    </w:p>
    <w:p w:rsidR="0063740F" w:rsidRDefault="0063740F" w:rsidP="0063740F">
      <w:pPr>
        <w:spacing w:after="120"/>
        <w:ind w:left="-142" w:right="-1"/>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3740F" w:rsidRDefault="0063740F" w:rsidP="0063740F">
      <w:pPr>
        <w:spacing w:after="120"/>
        <w:ind w:left="-142" w:right="-1"/>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63740F" w:rsidRDefault="0063740F" w:rsidP="0063740F">
      <w:pPr>
        <w:spacing w:after="120"/>
        <w:ind w:left="-142" w:right="-1"/>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3740F" w:rsidRDefault="0063740F" w:rsidP="0063740F">
      <w:pPr>
        <w:spacing w:after="120"/>
        <w:ind w:left="-142" w:right="-1"/>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63740F" w:rsidRPr="00577769" w:rsidRDefault="0063740F" w:rsidP="0063740F">
      <w:pPr>
        <w:spacing w:after="120"/>
        <w:ind w:left="-142" w:right="-1"/>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40F" w:rsidRDefault="0063740F" w:rsidP="0063740F">
      <w:pPr>
        <w:spacing w:after="120"/>
        <w:ind w:left="-142" w:right="-1"/>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63740F" w:rsidRPr="00E21497" w:rsidRDefault="0063740F" w:rsidP="0063740F">
      <w:pPr>
        <w:spacing w:after="120"/>
        <w:ind w:left="-142" w:right="-1"/>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63740F" w:rsidRPr="00497A56" w:rsidRDefault="0063740F" w:rsidP="0063740F">
      <w:pPr>
        <w:autoSpaceDE w:val="0"/>
        <w:autoSpaceDN w:val="0"/>
        <w:adjustRightInd w:val="0"/>
        <w:ind w:left="-142" w:right="-1"/>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63740F" w:rsidRPr="00437941" w:rsidRDefault="0063740F" w:rsidP="0063740F">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63740F" w:rsidRDefault="0063740F" w:rsidP="0063740F">
      <w:pPr>
        <w:autoSpaceDE w:val="0"/>
        <w:autoSpaceDN w:val="0"/>
        <w:adjustRightInd w:val="0"/>
        <w:ind w:left="-142" w:right="-1"/>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63740F" w:rsidRPr="00437941" w:rsidRDefault="0063740F" w:rsidP="0063740F">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63740F" w:rsidRDefault="0063740F" w:rsidP="0063740F">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63740F" w:rsidRPr="007B6B89" w:rsidRDefault="0063740F" w:rsidP="0063740F">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p>
    <w:p w:rsidR="0063740F" w:rsidRDefault="0063740F" w:rsidP="0063740F">
      <w:pPr>
        <w:pStyle w:val="a6"/>
        <w:tabs>
          <w:tab w:val="left" w:pos="0"/>
          <w:tab w:val="center" w:pos="540"/>
        </w:tabs>
        <w:ind w:left="-142" w:right="-1"/>
        <w:jc w:val="right"/>
        <w:rPr>
          <w:rFonts w:ascii="Times New Roman" w:hAnsi="Times New Roman"/>
          <w:bCs/>
          <w:color w:val="000000"/>
          <w:sz w:val="20"/>
        </w:rPr>
      </w:pPr>
    </w:p>
    <w:p w:rsidR="0063740F" w:rsidRDefault="0063740F" w:rsidP="0063740F">
      <w:pPr>
        <w:pStyle w:val="a6"/>
        <w:tabs>
          <w:tab w:val="left" w:pos="0"/>
          <w:tab w:val="center" w:pos="540"/>
        </w:tabs>
        <w:ind w:left="-142"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a6"/>
        <w:tabs>
          <w:tab w:val="left" w:pos="0"/>
          <w:tab w:val="center" w:pos="540"/>
        </w:tabs>
        <w:ind w:left="-1" w:right="-1"/>
        <w:jc w:val="right"/>
        <w:rPr>
          <w:rFonts w:ascii="Times New Roman" w:hAnsi="Times New Roman"/>
          <w:bCs/>
          <w:color w:val="000000"/>
          <w:sz w:val="20"/>
        </w:rPr>
      </w:pPr>
    </w:p>
    <w:p w:rsidR="0063740F" w:rsidRDefault="0063740F" w:rsidP="0063740F">
      <w:pPr>
        <w:pStyle w:val="1"/>
        <w:ind w:left="-1" w:right="-1"/>
        <w:jc w:val="center"/>
        <w:rPr>
          <w:rFonts w:ascii="Times New Roman" w:hAnsi="Times New Roman"/>
          <w:color w:val="000000"/>
          <w:sz w:val="18"/>
          <w:szCs w:val="18"/>
        </w:rPr>
      </w:pPr>
    </w:p>
    <w:p w:rsidR="0063740F" w:rsidRDefault="0063740F" w:rsidP="0063740F">
      <w:pPr>
        <w:pStyle w:val="1"/>
        <w:ind w:left="-1" w:right="-1"/>
        <w:jc w:val="center"/>
        <w:rPr>
          <w:rFonts w:ascii="Times New Roman" w:hAnsi="Times New Roman"/>
          <w:color w:val="000000"/>
          <w:sz w:val="18"/>
          <w:szCs w:val="18"/>
        </w:rPr>
      </w:pPr>
    </w:p>
    <w:p w:rsidR="0063740F" w:rsidRPr="0063740F" w:rsidRDefault="0063740F" w:rsidP="0063740F"/>
    <w:p w:rsidR="0063740F" w:rsidRPr="009C06B3" w:rsidRDefault="0063740F" w:rsidP="0063740F">
      <w:pPr>
        <w:pStyle w:val="1"/>
        <w:ind w:left="-1"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63740F"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w:t>
      </w:r>
    </w:p>
    <w:p w:rsidR="0063740F" w:rsidRPr="009C06B3" w:rsidRDefault="0063740F" w:rsidP="0063740F">
      <w:pPr>
        <w:ind w:left="-1" w:right="-1"/>
        <w:jc w:val="center"/>
        <w:rPr>
          <w:rFonts w:ascii="Times New Roman" w:hAnsi="Times New Roman"/>
          <w:color w:val="000000"/>
          <w:sz w:val="18"/>
          <w:szCs w:val="18"/>
        </w:rPr>
      </w:pPr>
      <w:r>
        <w:rPr>
          <w:rFonts w:ascii="Times New Roman" w:hAnsi="Times New Roman"/>
          <w:color w:val="000000"/>
          <w:sz w:val="18"/>
          <w:szCs w:val="18"/>
        </w:rPr>
        <w:t>ул. Мичурина, уч. 115</w:t>
      </w:r>
    </w:p>
    <w:p w:rsidR="0063740F" w:rsidRPr="009C06B3" w:rsidRDefault="0063740F" w:rsidP="0063740F">
      <w:pPr>
        <w:ind w:left="-1" w:right="-1"/>
        <w:jc w:val="center"/>
        <w:rPr>
          <w:rFonts w:ascii="Times New Roman" w:hAnsi="Times New Roman"/>
          <w:color w:val="000000"/>
          <w:sz w:val="18"/>
          <w:szCs w:val="18"/>
        </w:rPr>
      </w:pPr>
    </w:p>
    <w:p w:rsidR="0063740F" w:rsidRPr="009C06B3" w:rsidRDefault="0063740F" w:rsidP="0063740F">
      <w:pPr>
        <w:spacing w:after="120"/>
        <w:ind w:left="-1" w:right="-1"/>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63740F" w:rsidRPr="009C06B3" w:rsidRDefault="0063740F" w:rsidP="0063740F">
      <w:pPr>
        <w:ind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63740F" w:rsidRPr="009C06B3" w:rsidRDefault="0063740F" w:rsidP="0063740F">
      <w:pPr>
        <w:spacing w:after="120"/>
        <w:ind w:left="-1" w:right="-1"/>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3740F" w:rsidRPr="009C06B3" w:rsidRDefault="0063740F" w:rsidP="0063740F">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3740F" w:rsidRPr="009C06B3" w:rsidRDefault="0063740F" w:rsidP="0063740F">
      <w:pPr>
        <w:ind w:left="-1" w:right="-1"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3740F" w:rsidRPr="009C06B3" w:rsidRDefault="0063740F" w:rsidP="0063740F">
      <w:pPr>
        <w:ind w:left="-1" w:right="-1"/>
        <w:jc w:val="both"/>
        <w:rPr>
          <w:rFonts w:ascii="Times New Roman" w:hAnsi="Times New Roman"/>
          <w:color w:val="000000"/>
          <w:sz w:val="18"/>
          <w:szCs w:val="18"/>
        </w:rPr>
      </w:pPr>
    </w:p>
    <w:p w:rsidR="0063740F" w:rsidRPr="009C06B3" w:rsidRDefault="0063740F" w:rsidP="0063740F">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664</w:t>
      </w:r>
      <w:r w:rsidRPr="009C06B3">
        <w:rPr>
          <w:rFonts w:ascii="Times New Roman" w:hAnsi="Times New Roman"/>
          <w:b/>
          <w:sz w:val="18"/>
          <w:szCs w:val="18"/>
        </w:rPr>
        <w:t>:</w:t>
      </w:r>
      <w:r>
        <w:rPr>
          <w:rFonts w:ascii="Times New Roman" w:hAnsi="Times New Roman"/>
          <w:b/>
          <w:sz w:val="18"/>
          <w:szCs w:val="18"/>
        </w:rPr>
        <w:t>179</w:t>
      </w:r>
      <w:r w:rsidRPr="009C06B3">
        <w:rPr>
          <w:rFonts w:ascii="Times New Roman" w:hAnsi="Times New Roman"/>
          <w:b/>
          <w:sz w:val="18"/>
          <w:szCs w:val="18"/>
        </w:rPr>
        <w:t xml:space="preserve">, площадью </w:t>
      </w:r>
      <w:r>
        <w:rPr>
          <w:rFonts w:ascii="Times New Roman" w:hAnsi="Times New Roman"/>
          <w:b/>
          <w:sz w:val="18"/>
          <w:szCs w:val="18"/>
        </w:rPr>
        <w:t xml:space="preserve">492 </w:t>
      </w:r>
      <w:r w:rsidRPr="009C06B3">
        <w:rPr>
          <w:rFonts w:ascii="Times New Roman" w:hAnsi="Times New Roman"/>
          <w:b/>
          <w:sz w:val="18"/>
          <w:szCs w:val="18"/>
        </w:rPr>
        <w:t xml:space="preserve">кв.м., расположенного по адресу: Удмуртская Республика, г. Сарапул, </w:t>
      </w:r>
      <w:r>
        <w:rPr>
          <w:rFonts w:ascii="Times New Roman" w:hAnsi="Times New Roman"/>
          <w:b/>
          <w:sz w:val="18"/>
          <w:szCs w:val="18"/>
        </w:rPr>
        <w:t>ул. Мичурина, уч. 115</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63740F" w:rsidRPr="009C06B3" w:rsidRDefault="0063740F" w:rsidP="0063740F">
      <w:pPr>
        <w:numPr>
          <w:ilvl w:val="0"/>
          <w:numId w:val="5"/>
        </w:numPr>
        <w:tabs>
          <w:tab w:val="left" w:pos="-360"/>
          <w:tab w:val="left" w:pos="360"/>
        </w:tabs>
        <w:autoSpaceDE w:val="0"/>
        <w:autoSpaceDN w:val="0"/>
        <w:adjustRightInd w:val="0"/>
        <w:ind w:left="-1" w:right="-1"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63740F" w:rsidRPr="009C06B3" w:rsidRDefault="0063740F" w:rsidP="0063740F">
      <w:pPr>
        <w:tabs>
          <w:tab w:val="left" w:pos="-360"/>
        </w:tabs>
        <w:autoSpaceDE w:val="0"/>
        <w:autoSpaceDN w:val="0"/>
        <w:adjustRightInd w:val="0"/>
        <w:ind w:left="-1" w:right="-1"/>
        <w:jc w:val="both"/>
        <w:outlineLvl w:val="1"/>
        <w:rPr>
          <w:rFonts w:ascii="Times New Roman" w:hAnsi="Times New Roman"/>
          <w:color w:val="000000"/>
          <w:sz w:val="18"/>
          <w:szCs w:val="18"/>
        </w:rPr>
      </w:pPr>
    </w:p>
    <w:p w:rsidR="0063740F" w:rsidRPr="009C06B3" w:rsidRDefault="0063740F" w:rsidP="0063740F">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63740F" w:rsidRPr="009C06B3" w:rsidRDefault="0063740F" w:rsidP="0063740F">
      <w:pPr>
        <w:ind w:left="-1" w:right="-1"/>
        <w:jc w:val="both"/>
        <w:rPr>
          <w:rFonts w:ascii="Times New Roman" w:hAnsi="Times New Roman"/>
          <w:color w:val="000000"/>
          <w:sz w:val="18"/>
          <w:szCs w:val="18"/>
        </w:rPr>
      </w:pP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63740F" w:rsidRDefault="0063740F" w:rsidP="0063740F">
      <w:pPr>
        <w:ind w:left="-1" w:right="-1"/>
        <w:jc w:val="both"/>
        <w:rPr>
          <w:rFonts w:ascii="Times New Roman" w:hAnsi="Times New Roman"/>
          <w:color w:val="000000"/>
          <w:sz w:val="18"/>
          <w:szCs w:val="18"/>
        </w:rPr>
      </w:pPr>
    </w:p>
    <w:p w:rsidR="0063740F" w:rsidRPr="009C06B3" w:rsidRDefault="0063740F" w:rsidP="0063740F">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63740F" w:rsidRDefault="0063740F" w:rsidP="0063740F">
      <w:pPr>
        <w:ind w:left="-1" w:right="-1"/>
        <w:jc w:val="both"/>
        <w:rPr>
          <w:rFonts w:ascii="Times New Roman" w:hAnsi="Times New Roman"/>
          <w:b/>
          <w:color w:val="000000"/>
          <w:sz w:val="18"/>
          <w:szCs w:val="18"/>
        </w:rPr>
      </w:pPr>
    </w:p>
    <w:p w:rsidR="0063740F" w:rsidRPr="009C06B3" w:rsidRDefault="0063740F" w:rsidP="0063740F">
      <w:pPr>
        <w:ind w:left="-1" w:right="-1"/>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63740F" w:rsidRPr="009C06B3" w:rsidRDefault="0063740F" w:rsidP="0063740F">
      <w:pPr>
        <w:ind w:left="-1" w:right="-1"/>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63740F" w:rsidRPr="009C06B3" w:rsidRDefault="0063740F" w:rsidP="0063740F">
      <w:pPr>
        <w:ind w:left="-2" w:right="-1" w:hanging="2"/>
        <w:rPr>
          <w:rFonts w:ascii="Times New Roman" w:hAnsi="Times New Roman"/>
          <w:color w:val="000000"/>
          <w:sz w:val="18"/>
          <w:szCs w:val="18"/>
        </w:rPr>
      </w:pP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63740F" w:rsidRDefault="0063740F" w:rsidP="0063740F">
      <w:pPr>
        <w:ind w:left="-2" w:right="-1" w:hanging="2"/>
        <w:rPr>
          <w:rFonts w:ascii="Times New Roman" w:hAnsi="Times New Roman"/>
          <w:color w:val="000000"/>
          <w:sz w:val="18"/>
          <w:szCs w:val="18"/>
        </w:rPr>
      </w:pP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63740F" w:rsidRPr="009C06B3" w:rsidRDefault="0063740F" w:rsidP="0063740F">
      <w:pPr>
        <w:ind w:left="-2" w:right="-1" w:hanging="2"/>
        <w:rPr>
          <w:rFonts w:ascii="Times New Roman" w:hAnsi="Times New Roman"/>
          <w:color w:val="000000"/>
          <w:sz w:val="18"/>
          <w:szCs w:val="18"/>
        </w:rPr>
      </w:pP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3740F" w:rsidRDefault="0063740F" w:rsidP="0063740F">
      <w:pPr>
        <w:ind w:left="-2" w:right="-1" w:hanging="2"/>
        <w:rPr>
          <w:rFonts w:ascii="Times New Roman" w:hAnsi="Times New Roman"/>
          <w:color w:val="000000"/>
          <w:sz w:val="18"/>
          <w:szCs w:val="18"/>
        </w:rPr>
      </w:pPr>
    </w:p>
    <w:p w:rsidR="0063740F" w:rsidRPr="009C06B3" w:rsidRDefault="0063740F" w:rsidP="0063740F">
      <w:pPr>
        <w:ind w:left="-2" w:right="-1"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63740F" w:rsidRPr="009C06B3" w:rsidRDefault="0063740F" w:rsidP="0063740F">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63740F" w:rsidRPr="009C06B3" w:rsidRDefault="0063740F" w:rsidP="0063740F">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63740F" w:rsidRPr="009C06B3" w:rsidRDefault="0063740F" w:rsidP="0063740F">
      <w:pPr>
        <w:autoSpaceDE w:val="0"/>
        <w:autoSpaceDN w:val="0"/>
        <w:adjustRightInd w:val="0"/>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63740F" w:rsidRPr="009C06B3" w:rsidRDefault="0063740F" w:rsidP="0063740F">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63740F" w:rsidRPr="009C06B3" w:rsidRDefault="0063740F" w:rsidP="0063740F">
      <w:pPr>
        <w:ind w:left="-2" w:right="-1" w:hanging="2"/>
        <w:jc w:val="both"/>
        <w:rPr>
          <w:rFonts w:ascii="Times New Roman" w:hAnsi="Times New Roman"/>
          <w:color w:val="000000"/>
          <w:sz w:val="18"/>
          <w:szCs w:val="18"/>
        </w:rPr>
      </w:pPr>
    </w:p>
    <w:p w:rsidR="0063740F" w:rsidRPr="009C06B3" w:rsidRDefault="0063740F" w:rsidP="0063740F">
      <w:pPr>
        <w:pStyle w:val="a6"/>
        <w:tabs>
          <w:tab w:val="left" w:pos="0"/>
          <w:tab w:val="center" w:pos="540"/>
        </w:tabs>
        <w:ind w:right="-1"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63740F" w:rsidRPr="009C06B3" w:rsidRDefault="0063740F" w:rsidP="0063740F">
      <w:pPr>
        <w:tabs>
          <w:tab w:val="left" w:pos="709"/>
          <w:tab w:val="left" w:pos="851"/>
        </w:tabs>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63740F" w:rsidRPr="00DE27B9" w:rsidRDefault="0063740F" w:rsidP="0063740F">
      <w:pPr>
        <w:ind w:leftChars="-200" w:left="-400" w:right="-1"/>
        <w:jc w:val="right"/>
        <w:rPr>
          <w:rFonts w:ascii="Times New Roman" w:hAnsi="Times New Roman"/>
          <w:color w:val="000000"/>
        </w:rPr>
      </w:pPr>
      <w:r>
        <w:rPr>
          <w:rFonts w:ascii="Times New Roman" w:hAnsi="Times New Roman"/>
          <w:color w:val="000000"/>
        </w:rPr>
        <w:lastRenderedPageBreak/>
        <w:t xml:space="preserve">  </w:t>
      </w:r>
    </w:p>
    <w:p w:rsidR="0063740F" w:rsidRDefault="0063740F" w:rsidP="0063740F">
      <w:pPr>
        <w:pStyle w:val="a6"/>
        <w:tabs>
          <w:tab w:val="left" w:pos="0"/>
          <w:tab w:val="center" w:pos="540"/>
        </w:tabs>
        <w:ind w:right="-1"/>
        <w:rPr>
          <w:rFonts w:ascii="Times New Roman" w:hAnsi="Times New Roman"/>
          <w:bCs/>
          <w:color w:val="000000"/>
          <w:sz w:val="20"/>
        </w:rPr>
      </w:pPr>
    </w:p>
    <w:p w:rsidR="0063740F" w:rsidRDefault="0063740F" w:rsidP="0063740F">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63740F" w:rsidRDefault="0063740F" w:rsidP="0063740F">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63740F" w:rsidRPr="005515CA" w:rsidRDefault="0063740F" w:rsidP="0063740F">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w:t>
      </w:r>
    </w:p>
    <w:p w:rsidR="0063740F" w:rsidRDefault="0063740F" w:rsidP="0063740F">
      <w:pPr>
        <w:pStyle w:val="ac"/>
        <w:ind w:right="-1"/>
        <w:rPr>
          <w:rFonts w:ascii="Times New Roman" w:hAnsi="Times New Roman"/>
          <w:color w:val="000000"/>
          <w:sz w:val="22"/>
          <w:szCs w:val="22"/>
        </w:rPr>
      </w:pPr>
    </w:p>
    <w:p w:rsidR="0063740F" w:rsidRDefault="0063740F" w:rsidP="0063740F">
      <w:pPr>
        <w:pStyle w:val="ac"/>
        <w:ind w:right="-1"/>
        <w:rPr>
          <w:rFonts w:ascii="Times New Roman" w:hAnsi="Times New Roman"/>
          <w:color w:val="000000"/>
          <w:sz w:val="22"/>
          <w:szCs w:val="22"/>
        </w:rPr>
      </w:pPr>
    </w:p>
    <w:p w:rsidR="0063740F" w:rsidRDefault="0063740F" w:rsidP="0063740F">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63740F" w:rsidRDefault="0063740F" w:rsidP="0063740F">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63740F" w:rsidRDefault="0063740F" w:rsidP="0063740F">
      <w:pPr>
        <w:widowControl w:val="0"/>
        <w:autoSpaceDE w:val="0"/>
        <w:autoSpaceDN w:val="0"/>
        <w:adjustRightInd w:val="0"/>
        <w:ind w:right="-1"/>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63740F" w:rsidRDefault="0063740F" w:rsidP="0063740F">
      <w:pPr>
        <w:widowControl w:val="0"/>
        <w:autoSpaceDE w:val="0"/>
        <w:autoSpaceDN w:val="0"/>
        <w:adjustRightInd w:val="0"/>
        <w:ind w:right="-1"/>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63740F" w:rsidTr="001D57B2">
        <w:trPr>
          <w:trHeight w:val="536"/>
        </w:trPr>
        <w:tc>
          <w:tcPr>
            <w:tcW w:w="4832" w:type="dxa"/>
          </w:tcPr>
          <w:p w:rsidR="0063740F" w:rsidRDefault="0063740F" w:rsidP="0063740F">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63740F" w:rsidRDefault="0063740F" w:rsidP="0063740F">
            <w:pPr>
              <w:widowControl w:val="0"/>
              <w:autoSpaceDE w:val="0"/>
              <w:autoSpaceDN w:val="0"/>
              <w:adjustRightInd w:val="0"/>
              <w:ind w:right="-1"/>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63740F" w:rsidRDefault="0063740F" w:rsidP="0063740F">
            <w:pPr>
              <w:widowControl w:val="0"/>
              <w:autoSpaceDE w:val="0"/>
              <w:autoSpaceDN w:val="0"/>
              <w:adjustRightInd w:val="0"/>
              <w:ind w:right="-1"/>
              <w:jc w:val="right"/>
              <w:rPr>
                <w:rFonts w:ascii="Times New Roman" w:hAnsi="Times New Roman"/>
                <w:sz w:val="22"/>
                <w:szCs w:val="22"/>
              </w:rPr>
            </w:pPr>
          </w:p>
        </w:tc>
      </w:tr>
    </w:tbl>
    <w:p w:rsidR="0063740F" w:rsidRDefault="0063740F" w:rsidP="0063740F">
      <w:pPr>
        <w:widowControl w:val="0"/>
        <w:autoSpaceDE w:val="0"/>
        <w:autoSpaceDN w:val="0"/>
        <w:adjustRightInd w:val="0"/>
        <w:ind w:right="-1"/>
        <w:rPr>
          <w:rFonts w:ascii="Times New Roman" w:eastAsia="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1444-р от 13.09.2019г.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63740F" w:rsidRDefault="0063740F" w:rsidP="0063740F">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63740F" w:rsidRDefault="0063740F" w:rsidP="0063740F">
      <w:pPr>
        <w:autoSpaceDE w:val="0"/>
        <w:autoSpaceDN w:val="0"/>
        <w:adjustRightInd w:val="0"/>
        <w:ind w:right="-1"/>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63740F" w:rsidRDefault="0063740F" w:rsidP="0063740F">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numPr>
          <w:ilvl w:val="0"/>
          <w:numId w:val="7"/>
        </w:numPr>
        <w:tabs>
          <w:tab w:val="left" w:pos="312"/>
        </w:tabs>
        <w:autoSpaceDE w:val="0"/>
        <w:autoSpaceDN w:val="0"/>
        <w:adjustRightInd w:val="0"/>
        <w:ind w:right="-1"/>
        <w:jc w:val="center"/>
        <w:rPr>
          <w:rFonts w:ascii="Times New Roman" w:hAnsi="Times New Roman"/>
          <w:sz w:val="22"/>
          <w:szCs w:val="22"/>
        </w:rPr>
      </w:pPr>
      <w:r>
        <w:rPr>
          <w:rFonts w:ascii="Times New Roman" w:hAnsi="Times New Roman"/>
          <w:sz w:val="22"/>
          <w:szCs w:val="22"/>
        </w:rPr>
        <w:t> Предмет договора</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18:30:000664:179</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492</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Мичурина, уч. 115</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 xml:space="preserve">для </w:t>
      </w:r>
      <w:r>
        <w:rPr>
          <w:rFonts w:ascii="Times New Roman" w:eastAsia="Times New Roman" w:hAnsi="Times New Roman"/>
          <w:color w:val="000000"/>
          <w:sz w:val="22"/>
          <w:szCs w:val="22"/>
        </w:rPr>
        <w:t xml:space="preserve">индивидуального жилищного строительства (код 2.1) - размещение </w:t>
      </w:r>
      <w:r w:rsidRPr="00437941">
        <w:rPr>
          <w:rFonts w:ascii="Times New Roman" w:eastAsia="Times New Roman" w:hAnsi="Times New Roman"/>
          <w:color w:val="000000"/>
          <w:sz w:val="22"/>
          <w:szCs w:val="22"/>
        </w:rPr>
        <w:t>индивидуального жилого дома</w:t>
      </w:r>
      <w:r w:rsidRPr="00437941">
        <w:rPr>
          <w:rFonts w:ascii="Times New Roman" w:eastAsia="Times New Roman" w:hAnsi="Times New Roman"/>
          <w:bCs/>
          <w:color w:val="000000"/>
          <w:sz w:val="22"/>
          <w:szCs w:val="22"/>
        </w:rPr>
        <w:t>»</w:t>
      </w:r>
      <w:r>
        <w:rPr>
          <w:rFonts w:ascii="Times New Roman" w:hAnsi="Times New Roman"/>
          <w:bCs/>
          <w:color w:val="000000"/>
          <w:sz w:val="22"/>
          <w:szCs w:val="22"/>
        </w:rPr>
        <w:t xml:space="preserve"> </w:t>
      </w:r>
      <w:r>
        <w:rPr>
          <w:rFonts w:ascii="Times New Roman" w:hAnsi="Times New Roman"/>
          <w:sz w:val="22"/>
          <w:szCs w:val="22"/>
        </w:rPr>
        <w:t xml:space="preserve"> </w:t>
      </w:r>
      <w:proofErr w:type="gramEnd"/>
    </w:p>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numPr>
          <w:ilvl w:val="0"/>
          <w:numId w:val="7"/>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Срок действия Договора</w:t>
      </w:r>
    </w:p>
    <w:p w:rsidR="0063740F" w:rsidRDefault="0063740F" w:rsidP="0063740F">
      <w:pPr>
        <w:autoSpaceDE w:val="0"/>
        <w:autoSpaceDN w:val="0"/>
        <w:adjustRightInd w:val="0"/>
        <w:ind w:right="-1"/>
        <w:jc w:val="both"/>
        <w:outlineLvl w:val="0"/>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63740F" w:rsidRDefault="0063740F" w:rsidP="0063740F">
      <w:pPr>
        <w:autoSpaceDE w:val="0"/>
        <w:autoSpaceDN w:val="0"/>
        <w:adjustRightInd w:val="0"/>
        <w:ind w:right="-1"/>
        <w:jc w:val="both"/>
        <w:outlineLvl w:val="0"/>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63740F" w:rsidRPr="00966D02"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r>
        <w:rPr>
          <w:rFonts w:ascii="Times New Roman" w:hAnsi="Times New Roman"/>
          <w:sz w:val="22"/>
          <w:szCs w:val="22"/>
        </w:rPr>
        <w:lastRenderedPageBreak/>
        <w:t>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63740F" w:rsidRDefault="0063740F" w:rsidP="0063740F">
      <w:pPr>
        <w:autoSpaceDE w:val="0"/>
        <w:autoSpaceDN w:val="0"/>
        <w:adjustRightInd w:val="0"/>
        <w:ind w:right="-1"/>
        <w:jc w:val="center"/>
        <w:outlineLvl w:val="0"/>
        <w:rPr>
          <w:rFonts w:ascii="Times New Roman" w:hAnsi="Times New Roman"/>
          <w:sz w:val="22"/>
          <w:szCs w:val="22"/>
        </w:rPr>
      </w:pPr>
    </w:p>
    <w:p w:rsidR="0063740F" w:rsidRDefault="0063740F" w:rsidP="0063740F">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63740F" w:rsidRDefault="0063740F" w:rsidP="0063740F">
      <w:pPr>
        <w:autoSpaceDE w:val="0"/>
        <w:autoSpaceDN w:val="0"/>
        <w:adjustRightInd w:val="0"/>
        <w:ind w:right="-1"/>
        <w:jc w:val="both"/>
        <w:outlineLvl w:val="0"/>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w:t>
      </w:r>
      <w:r>
        <w:rPr>
          <w:rFonts w:ascii="Times New Roman" w:hAnsi="Times New Roman"/>
          <w:sz w:val="22"/>
          <w:szCs w:val="22"/>
        </w:rPr>
        <w:lastRenderedPageBreak/>
        <w:t>предусмотренные законодательством Российской Федерации, законодательством Удмуртской Республики.</w:t>
      </w:r>
      <w:proofErr w:type="gramEnd"/>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63740F" w:rsidRDefault="0063740F" w:rsidP="0063740F">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63740F" w:rsidRDefault="0063740F" w:rsidP="0063740F">
      <w:pPr>
        <w:autoSpaceDE w:val="0"/>
        <w:autoSpaceDN w:val="0"/>
        <w:adjustRightInd w:val="0"/>
        <w:ind w:right="-1"/>
        <w:jc w:val="center"/>
        <w:outlineLvl w:val="0"/>
        <w:rPr>
          <w:rFonts w:ascii="Times New Roman" w:hAnsi="Times New Roman"/>
          <w:sz w:val="22"/>
          <w:szCs w:val="22"/>
        </w:rPr>
      </w:pPr>
    </w:p>
    <w:p w:rsidR="0063740F" w:rsidRDefault="0063740F" w:rsidP="0063740F">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63740F" w:rsidRDefault="0063740F" w:rsidP="0063740F">
      <w:pPr>
        <w:autoSpaceDE w:val="0"/>
        <w:autoSpaceDN w:val="0"/>
        <w:adjustRightInd w:val="0"/>
        <w:ind w:right="-1"/>
        <w:jc w:val="both"/>
        <w:outlineLvl w:val="0"/>
        <w:rPr>
          <w:rFonts w:ascii="Times New Roman" w:hAnsi="Times New Roman"/>
          <w:sz w:val="22"/>
          <w:szCs w:val="22"/>
        </w:rPr>
      </w:pPr>
    </w:p>
    <w:p w:rsidR="0063740F" w:rsidRDefault="0063740F" w:rsidP="0063740F">
      <w:pPr>
        <w:autoSpaceDE w:val="0"/>
        <w:autoSpaceDN w:val="0"/>
        <w:adjustRightInd w:val="0"/>
        <w:ind w:right="-1"/>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63740F" w:rsidRDefault="0063740F" w:rsidP="0063740F">
      <w:pPr>
        <w:autoSpaceDE w:val="0"/>
        <w:autoSpaceDN w:val="0"/>
        <w:adjustRightInd w:val="0"/>
        <w:ind w:right="-1"/>
        <w:jc w:val="center"/>
        <w:outlineLvl w:val="0"/>
        <w:rPr>
          <w:rFonts w:ascii="Times New Roman" w:hAnsi="Times New Roman"/>
          <w:sz w:val="22"/>
          <w:szCs w:val="22"/>
        </w:rPr>
      </w:pPr>
    </w:p>
    <w:p w:rsidR="0063740F" w:rsidRDefault="0063740F" w:rsidP="0063740F">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63740F" w:rsidRDefault="0063740F" w:rsidP="0063740F">
      <w:pPr>
        <w:autoSpaceDE w:val="0"/>
        <w:autoSpaceDN w:val="0"/>
        <w:adjustRightInd w:val="0"/>
        <w:ind w:right="-1"/>
        <w:jc w:val="both"/>
        <w:outlineLvl w:val="0"/>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63740F" w:rsidRDefault="0063740F" w:rsidP="0063740F">
      <w:pPr>
        <w:autoSpaceDE w:val="0"/>
        <w:autoSpaceDN w:val="0"/>
        <w:adjustRightInd w:val="0"/>
        <w:ind w:right="-1"/>
        <w:jc w:val="both"/>
        <w:rPr>
          <w:rFonts w:ascii="Times New Roman" w:eastAsia="Times New Roman" w:hAnsi="Times New Roman"/>
          <w:sz w:val="22"/>
          <w:szCs w:val="22"/>
        </w:rPr>
      </w:pPr>
    </w:p>
    <w:p w:rsidR="0063740F" w:rsidRDefault="0063740F" w:rsidP="0063740F">
      <w:pPr>
        <w:autoSpaceDE w:val="0"/>
        <w:autoSpaceDN w:val="0"/>
        <w:adjustRightInd w:val="0"/>
        <w:ind w:leftChars="-200" w:left="-400" w:right="-1" w:firstLineChars="181" w:firstLine="398"/>
        <w:jc w:val="center"/>
        <w:outlineLvl w:val="0"/>
        <w:rPr>
          <w:rFonts w:ascii="Times New Roman" w:hAnsi="Times New Roman"/>
          <w:sz w:val="22"/>
          <w:szCs w:val="22"/>
        </w:rPr>
      </w:pPr>
    </w:p>
    <w:p w:rsidR="0063740F" w:rsidRDefault="0063740F" w:rsidP="0063740F">
      <w:pPr>
        <w:numPr>
          <w:ilvl w:val="0"/>
          <w:numId w:val="8"/>
        </w:numPr>
        <w:autoSpaceDE w:val="0"/>
        <w:autoSpaceDN w:val="0"/>
        <w:adjustRightInd w:val="0"/>
        <w:ind w:left="-2" w:right="-1"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63740F" w:rsidRDefault="0063740F" w:rsidP="0063740F">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63740F" w:rsidRDefault="0063740F" w:rsidP="0063740F">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63740F" w:rsidRDefault="0063740F" w:rsidP="0063740F">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63740F" w:rsidRDefault="0063740F" w:rsidP="0063740F">
      <w:pPr>
        <w:autoSpaceDE w:val="0"/>
        <w:autoSpaceDN w:val="0"/>
        <w:adjustRightInd w:val="0"/>
        <w:ind w:left="-2" w:right="-1" w:hanging="2"/>
        <w:jc w:val="both"/>
        <w:rPr>
          <w:rFonts w:ascii="Times New Roman" w:eastAsia="Times New Roman" w:hAnsi="Times New Roman"/>
          <w:sz w:val="22"/>
          <w:szCs w:val="22"/>
        </w:rPr>
      </w:pPr>
    </w:p>
    <w:p w:rsidR="0063740F" w:rsidRDefault="0063740F" w:rsidP="0063740F">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63740F" w:rsidRDefault="0063740F" w:rsidP="0063740F">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63740F" w:rsidRDefault="005629EA" w:rsidP="0063740F">
      <w:pPr>
        <w:autoSpaceDE w:val="0"/>
        <w:autoSpaceDN w:val="0"/>
        <w:adjustRightInd w:val="0"/>
        <w:ind w:left="-2" w:right="-1" w:hanging="2"/>
        <w:jc w:val="both"/>
        <w:rPr>
          <w:rFonts w:ascii="Times New Roman" w:hAnsi="Times New Roman"/>
          <w:sz w:val="22"/>
          <w:szCs w:val="22"/>
        </w:rPr>
      </w:pPr>
      <w:hyperlink r:id="rId41" w:history="1">
        <w:r w:rsidR="0063740F">
          <w:rPr>
            <w:rFonts w:ascii="Times New Roman" w:hAnsi="Times New Roman"/>
            <w:sz w:val="22"/>
            <w:szCs w:val="22"/>
          </w:rPr>
          <w:t>8.2</w:t>
        </w:r>
      </w:hyperlink>
      <w:r w:rsidR="0063740F">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63740F" w:rsidRDefault="005629EA" w:rsidP="0063740F">
      <w:pPr>
        <w:autoSpaceDE w:val="0"/>
        <w:autoSpaceDN w:val="0"/>
        <w:adjustRightInd w:val="0"/>
        <w:ind w:left="-2" w:right="-1" w:hanging="2"/>
        <w:jc w:val="both"/>
        <w:rPr>
          <w:rFonts w:ascii="Times New Roman" w:hAnsi="Times New Roman"/>
          <w:sz w:val="22"/>
          <w:szCs w:val="22"/>
        </w:rPr>
      </w:pPr>
      <w:hyperlink r:id="rId42" w:history="1">
        <w:r w:rsidR="0063740F">
          <w:rPr>
            <w:rFonts w:ascii="Times New Roman" w:hAnsi="Times New Roman"/>
            <w:sz w:val="22"/>
            <w:szCs w:val="22"/>
          </w:rPr>
          <w:t>8.</w:t>
        </w:r>
      </w:hyperlink>
      <w:r w:rsidR="0063740F">
        <w:rPr>
          <w:rFonts w:ascii="Times New Roman" w:eastAsia="Times New Roman" w:hAnsi="Times New Roman"/>
          <w:sz w:val="22"/>
          <w:szCs w:val="22"/>
        </w:rPr>
        <w:t>2</w:t>
      </w:r>
      <w:r w:rsidR="0063740F">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63740F" w:rsidRDefault="005629EA" w:rsidP="0063740F">
      <w:pPr>
        <w:autoSpaceDE w:val="0"/>
        <w:autoSpaceDN w:val="0"/>
        <w:adjustRightInd w:val="0"/>
        <w:ind w:left="-2" w:right="-1" w:hanging="2"/>
        <w:jc w:val="both"/>
        <w:rPr>
          <w:rFonts w:ascii="Times New Roman" w:hAnsi="Times New Roman"/>
          <w:sz w:val="22"/>
          <w:szCs w:val="22"/>
        </w:rPr>
      </w:pPr>
      <w:hyperlink w:anchor="Par53" w:history="1">
        <w:r w:rsidR="0063740F">
          <w:rPr>
            <w:rFonts w:ascii="Times New Roman" w:hAnsi="Times New Roman"/>
            <w:sz w:val="22"/>
            <w:szCs w:val="22"/>
          </w:rPr>
          <w:t>&lt;1&gt;</w:t>
        </w:r>
      </w:hyperlink>
      <w:r w:rsidR="0063740F">
        <w:rPr>
          <w:rFonts w:ascii="Times New Roman" w:hAnsi="Times New Roman"/>
          <w:sz w:val="22"/>
          <w:szCs w:val="22"/>
        </w:rPr>
        <w:t xml:space="preserve"> 8.3. Арендатор в соответствии с Федеральным </w:t>
      </w:r>
      <w:hyperlink r:id="rId43" w:history="1">
        <w:r w:rsidR="0063740F">
          <w:rPr>
            <w:rFonts w:ascii="Times New Roman" w:hAnsi="Times New Roman"/>
            <w:sz w:val="22"/>
            <w:szCs w:val="22"/>
          </w:rPr>
          <w:t>законом</w:t>
        </w:r>
      </w:hyperlink>
      <w:r w:rsidR="0063740F">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63740F" w:rsidRDefault="005629EA" w:rsidP="0063740F">
      <w:pPr>
        <w:autoSpaceDE w:val="0"/>
        <w:autoSpaceDN w:val="0"/>
        <w:adjustRightInd w:val="0"/>
        <w:ind w:left="-2" w:right="-1" w:hanging="2"/>
        <w:jc w:val="both"/>
        <w:rPr>
          <w:rFonts w:ascii="Times New Roman" w:hAnsi="Times New Roman"/>
          <w:sz w:val="22"/>
          <w:szCs w:val="22"/>
        </w:rPr>
      </w:pPr>
      <w:hyperlink w:anchor="Par54" w:history="1">
        <w:r w:rsidR="0063740F">
          <w:rPr>
            <w:rFonts w:ascii="Times New Roman" w:hAnsi="Times New Roman"/>
            <w:sz w:val="22"/>
            <w:szCs w:val="22"/>
          </w:rPr>
          <w:t>&lt;2&gt;</w:t>
        </w:r>
      </w:hyperlink>
      <w:r w:rsidR="0063740F">
        <w:rPr>
          <w:rFonts w:ascii="Times New Roman" w:hAnsi="Times New Roman"/>
          <w:sz w:val="22"/>
          <w:szCs w:val="22"/>
        </w:rPr>
        <w:t xml:space="preserve"> 8.3. Представитель Арендатора в соответствии с Федеральным </w:t>
      </w:r>
      <w:hyperlink r:id="rId44" w:history="1">
        <w:r w:rsidR="0063740F">
          <w:rPr>
            <w:rFonts w:ascii="Times New Roman" w:hAnsi="Times New Roman"/>
            <w:sz w:val="22"/>
            <w:szCs w:val="22"/>
          </w:rPr>
          <w:t>законом</w:t>
        </w:r>
      </w:hyperlink>
      <w:r w:rsidR="0063740F">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p>
    <w:p w:rsidR="0063740F" w:rsidRDefault="0063740F" w:rsidP="0063740F">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63740F" w:rsidRDefault="0063740F" w:rsidP="0063740F">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63740F" w:rsidRDefault="0063740F" w:rsidP="0063740F">
      <w:pPr>
        <w:ind w:leftChars="-200" w:left="-400" w:right="-1"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63740F" w:rsidRDefault="0063740F" w:rsidP="0063740F">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63740F" w:rsidRDefault="0063740F" w:rsidP="0063740F">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Арендатор:</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63740F" w:rsidRDefault="0063740F" w:rsidP="0063740F">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63740F" w:rsidRDefault="0063740F" w:rsidP="0063740F">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63740F" w:rsidRDefault="0063740F" w:rsidP="0063740F">
      <w:pPr>
        <w:autoSpaceDE w:val="0"/>
        <w:autoSpaceDN w:val="0"/>
        <w:adjustRightInd w:val="0"/>
        <w:ind w:right="-1"/>
        <w:jc w:val="center"/>
        <w:outlineLvl w:val="0"/>
        <w:rPr>
          <w:rFonts w:ascii="Times New Roman" w:hAnsi="Times New Roman"/>
          <w:sz w:val="22"/>
          <w:szCs w:val="22"/>
        </w:rPr>
      </w:pPr>
    </w:p>
    <w:p w:rsidR="0063740F" w:rsidRDefault="0063740F" w:rsidP="0063740F">
      <w:pPr>
        <w:autoSpaceDE w:val="0"/>
        <w:autoSpaceDN w:val="0"/>
        <w:adjustRightInd w:val="0"/>
        <w:ind w:right="-1"/>
        <w:jc w:val="center"/>
        <w:outlineLvl w:val="0"/>
        <w:rPr>
          <w:rFonts w:ascii="Times New Roman" w:hAnsi="Times New Roman"/>
          <w:sz w:val="22"/>
          <w:szCs w:val="22"/>
        </w:rPr>
      </w:pPr>
    </w:p>
    <w:p w:rsidR="0063740F" w:rsidRDefault="0063740F" w:rsidP="0063740F">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63740F" w:rsidTr="001D57B2">
        <w:tc>
          <w:tcPr>
            <w:tcW w:w="4870"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63740F" w:rsidTr="001D57B2">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63740F" w:rsidTr="001D57B2">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both"/>
        <w:rPr>
          <w:rFonts w:ascii="Times New Roman" w:hAnsi="Times New Roman"/>
          <w:sz w:val="24"/>
          <w:szCs w:val="24"/>
        </w:rPr>
      </w:pPr>
    </w:p>
    <w:p w:rsidR="0063740F" w:rsidRDefault="0063740F" w:rsidP="0063740F">
      <w:pPr>
        <w:autoSpaceDE w:val="0"/>
        <w:autoSpaceDN w:val="0"/>
        <w:adjustRightInd w:val="0"/>
        <w:ind w:right="-1"/>
        <w:jc w:val="both"/>
        <w:rPr>
          <w:rFonts w:ascii="Times New Roman" w:hAnsi="Times New Roman"/>
          <w:sz w:val="24"/>
          <w:szCs w:val="24"/>
        </w:rPr>
      </w:pPr>
      <w:r>
        <w:rPr>
          <w:rFonts w:ascii="Times New Roman" w:hAnsi="Times New Roman"/>
          <w:sz w:val="24"/>
          <w:szCs w:val="24"/>
        </w:rPr>
        <w:t>___________________________</w:t>
      </w:r>
    </w:p>
    <w:p w:rsidR="0063740F" w:rsidRDefault="0063740F" w:rsidP="0063740F">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63740F" w:rsidRDefault="0063740F" w:rsidP="0063740F">
      <w:pPr>
        <w:autoSpaceDE w:val="0"/>
        <w:autoSpaceDN w:val="0"/>
        <w:adjustRightInd w:val="0"/>
        <w:ind w:right="-1"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63740F" w:rsidRDefault="0063740F" w:rsidP="0063740F">
      <w:pPr>
        <w:autoSpaceDE w:val="0"/>
        <w:autoSpaceDN w:val="0"/>
        <w:adjustRightInd w:val="0"/>
        <w:ind w:right="-1"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63740F" w:rsidRDefault="0063740F" w:rsidP="0063740F">
      <w:pPr>
        <w:widowControl w:val="0"/>
        <w:ind w:rightChars="-424" w:right="-848" w:firstLine="709"/>
        <w:jc w:val="both"/>
        <w:rPr>
          <w:rFonts w:ascii="Times New Roman" w:eastAsia="Times New Roman" w:hAnsi="Times New Roman"/>
          <w:snapToGrid w:val="0"/>
        </w:rPr>
      </w:pPr>
    </w:p>
    <w:p w:rsidR="0063740F" w:rsidRDefault="0063740F" w:rsidP="0063740F">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63740F" w:rsidRDefault="0063740F" w:rsidP="0063740F">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63740F" w:rsidRDefault="0063740F" w:rsidP="0063740F">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3740F" w:rsidRDefault="0063740F" w:rsidP="0063740F">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63740F" w:rsidRDefault="0063740F" w:rsidP="0063740F">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63740F" w:rsidRDefault="0063740F" w:rsidP="0063740F">
      <w:pPr>
        <w:widowControl w:val="0"/>
        <w:ind w:left="4820" w:right="-1"/>
        <w:jc w:val="right"/>
        <w:rPr>
          <w:rFonts w:ascii="Times New Roman" w:eastAsia="Times New Roman" w:hAnsi="Times New Roman"/>
          <w:snapToGrid w:val="0"/>
          <w:sz w:val="24"/>
          <w:szCs w:val="24"/>
        </w:rPr>
      </w:pPr>
    </w:p>
    <w:p w:rsidR="0063740F" w:rsidRDefault="0063740F" w:rsidP="0063740F">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63740F" w:rsidTr="001D57B2">
        <w:tc>
          <w:tcPr>
            <w:tcW w:w="4855" w:type="dxa"/>
          </w:tcPr>
          <w:p w:rsidR="0063740F" w:rsidRDefault="0063740F" w:rsidP="0063740F">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63740F" w:rsidRDefault="0063740F" w:rsidP="0063740F">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63740F" w:rsidRDefault="0063740F" w:rsidP="0063740F">
      <w:pPr>
        <w:widowControl w:val="0"/>
        <w:ind w:right="-1"/>
        <w:jc w:val="both"/>
        <w:rPr>
          <w:rFonts w:ascii="Times New Roman" w:eastAsia="Times New Roman" w:hAnsi="Times New Roman"/>
          <w:snapToGrid w:val="0"/>
          <w:sz w:val="22"/>
          <w:szCs w:val="22"/>
        </w:rPr>
      </w:pPr>
    </w:p>
    <w:p w:rsidR="0063740F" w:rsidRDefault="0063740F" w:rsidP="0063740F">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18:30:000664:179</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492</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Мичурина, уч. 115</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 xml:space="preserve">для </w:t>
      </w:r>
      <w:r>
        <w:rPr>
          <w:rFonts w:ascii="Times New Roman" w:eastAsia="Times New Roman" w:hAnsi="Times New Roman"/>
          <w:color w:val="000000"/>
          <w:sz w:val="22"/>
          <w:szCs w:val="22"/>
        </w:rPr>
        <w:t xml:space="preserve">индивидуального жилищного строительства (код 2.1) - размещение </w:t>
      </w:r>
      <w:r w:rsidRPr="00437941">
        <w:rPr>
          <w:rFonts w:ascii="Times New Roman" w:eastAsia="Times New Roman" w:hAnsi="Times New Roman"/>
          <w:color w:val="000000"/>
          <w:sz w:val="22"/>
          <w:szCs w:val="22"/>
        </w:rPr>
        <w:t>индивидуального жилого дома</w:t>
      </w:r>
      <w:r w:rsidRPr="00437941">
        <w:rPr>
          <w:rFonts w:ascii="Times New Roman" w:eastAsia="Times New Roman" w:hAnsi="Times New Roman"/>
          <w:bCs/>
          <w:color w:val="000000"/>
          <w:sz w:val="22"/>
          <w:szCs w:val="22"/>
        </w:rPr>
        <w:t>»</w:t>
      </w:r>
      <w:r>
        <w:rPr>
          <w:rFonts w:ascii="Times New Roman" w:hAnsi="Times New Roman"/>
          <w:bCs/>
          <w:color w:val="000000"/>
          <w:sz w:val="22"/>
          <w:szCs w:val="22"/>
        </w:rPr>
        <w:t xml:space="preserve"> </w:t>
      </w:r>
      <w:r>
        <w:rPr>
          <w:rFonts w:ascii="Times New Roman" w:hAnsi="Times New Roman"/>
          <w:sz w:val="22"/>
          <w:szCs w:val="22"/>
        </w:rPr>
        <w:t xml:space="preserve"> </w:t>
      </w:r>
      <w:proofErr w:type="gramEnd"/>
    </w:p>
    <w:p w:rsidR="0063740F" w:rsidRDefault="0063740F" w:rsidP="0063740F">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63740F" w:rsidRDefault="0063740F" w:rsidP="0063740F">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63740F" w:rsidRDefault="0063740F" w:rsidP="0063740F">
      <w:pPr>
        <w:autoSpaceDE w:val="0"/>
        <w:autoSpaceDN w:val="0"/>
        <w:adjustRightInd w:val="0"/>
        <w:ind w:right="-1"/>
        <w:jc w:val="both"/>
        <w:rPr>
          <w:rFonts w:ascii="Times New Roman" w:hAnsi="Times New Roman"/>
          <w:sz w:val="22"/>
          <w:szCs w:val="22"/>
        </w:rPr>
      </w:pPr>
    </w:p>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63740F" w:rsidRDefault="0063740F" w:rsidP="0063740F">
      <w:pPr>
        <w:autoSpaceDE w:val="0"/>
        <w:autoSpaceDN w:val="0"/>
        <w:adjustRightInd w:val="0"/>
        <w:ind w:right="-1"/>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63740F" w:rsidTr="001D57B2">
        <w:tc>
          <w:tcPr>
            <w:tcW w:w="4870"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63740F" w:rsidTr="001D57B2">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63740F" w:rsidTr="001D57B2">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63740F" w:rsidTr="001D57B2">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r>
    </w:tbl>
    <w:p w:rsidR="0063740F" w:rsidRDefault="0063740F" w:rsidP="0063740F">
      <w:pPr>
        <w:widowControl w:val="0"/>
        <w:ind w:left="4536" w:rightChars="-424" w:right="-848"/>
        <w:jc w:val="right"/>
        <w:rPr>
          <w:rFonts w:ascii="Times New Roman" w:eastAsia="Times New Roman" w:hAnsi="Times New Roman"/>
          <w:snapToGrid w:val="0"/>
          <w:sz w:val="22"/>
          <w:szCs w:val="22"/>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536" w:rightChars="-424" w:right="-848"/>
        <w:jc w:val="right"/>
        <w:rPr>
          <w:rFonts w:ascii="Times New Roman" w:eastAsia="Times New Roman" w:hAnsi="Times New Roman"/>
          <w:snapToGrid w:val="0"/>
          <w:sz w:val="24"/>
          <w:szCs w:val="24"/>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Chars="-424" w:right="-848"/>
        <w:jc w:val="right"/>
        <w:rPr>
          <w:rFonts w:ascii="Times New Roman" w:eastAsia="Times New Roman" w:hAnsi="Times New Roman"/>
          <w:snapToGrid w:val="0"/>
        </w:rPr>
      </w:pPr>
    </w:p>
    <w:p w:rsidR="0063740F" w:rsidRDefault="0063740F" w:rsidP="0063740F">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63740F" w:rsidRDefault="0063740F" w:rsidP="0063740F">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3740F" w:rsidRDefault="0063740F" w:rsidP="0063740F">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63740F" w:rsidRDefault="0063740F" w:rsidP="0063740F">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63740F" w:rsidRDefault="0063740F" w:rsidP="0063740F">
      <w:pPr>
        <w:widowControl w:val="0"/>
        <w:ind w:left="4536" w:right="-1"/>
        <w:jc w:val="right"/>
        <w:rPr>
          <w:rFonts w:ascii="Times New Roman" w:eastAsia="Times New Roman" w:hAnsi="Times New Roman"/>
          <w:snapToGrid w:val="0"/>
          <w:sz w:val="24"/>
          <w:szCs w:val="24"/>
        </w:rPr>
      </w:pPr>
    </w:p>
    <w:p w:rsidR="0063740F" w:rsidRDefault="0063740F" w:rsidP="0063740F">
      <w:pPr>
        <w:widowControl w:val="0"/>
        <w:ind w:right="-1" w:firstLine="709"/>
        <w:jc w:val="both"/>
        <w:rPr>
          <w:rFonts w:ascii="Times New Roman" w:eastAsia="Times New Roman" w:hAnsi="Times New Roman"/>
          <w:snapToGrid w:val="0"/>
          <w:sz w:val="24"/>
          <w:szCs w:val="24"/>
        </w:rPr>
      </w:pPr>
    </w:p>
    <w:p w:rsidR="0063740F" w:rsidRDefault="0063740F" w:rsidP="0063740F">
      <w:pPr>
        <w:widowControl w:val="0"/>
        <w:ind w:right="-1" w:firstLine="709"/>
        <w:jc w:val="both"/>
        <w:rPr>
          <w:rFonts w:ascii="Times New Roman" w:eastAsia="Times New Roman" w:hAnsi="Times New Roman"/>
          <w:snapToGrid w:val="0"/>
          <w:sz w:val="24"/>
          <w:szCs w:val="24"/>
        </w:rPr>
      </w:pPr>
    </w:p>
    <w:p w:rsidR="0063740F" w:rsidRDefault="0063740F" w:rsidP="0063740F">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63740F" w:rsidRDefault="0063740F" w:rsidP="0063740F">
      <w:pPr>
        <w:widowControl w:val="0"/>
        <w:ind w:right="-1"/>
        <w:jc w:val="center"/>
        <w:rPr>
          <w:rFonts w:ascii="Times New Roman" w:eastAsia="Times New Roman" w:hAnsi="Times New Roman"/>
          <w:bCs/>
          <w:snapToGrid w:val="0"/>
          <w:sz w:val="22"/>
          <w:szCs w:val="22"/>
        </w:rPr>
      </w:pPr>
    </w:p>
    <w:p w:rsidR="0063740F" w:rsidRPr="00217595" w:rsidRDefault="0063740F" w:rsidP="0063740F">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63740F" w:rsidRDefault="0063740F" w:rsidP="0063740F">
      <w:pPr>
        <w:widowControl w:val="0"/>
        <w:ind w:right="-1"/>
        <w:jc w:val="center"/>
        <w:rPr>
          <w:rFonts w:ascii="Times New Roman" w:eastAsia="Times New Roman" w:hAnsi="Times New Roman"/>
          <w:snapToGrid w:val="0"/>
          <w:sz w:val="22"/>
          <w:szCs w:val="22"/>
        </w:rPr>
      </w:pPr>
    </w:p>
    <w:p w:rsidR="0063740F" w:rsidRDefault="0063740F" w:rsidP="0063740F">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63740F" w:rsidRPr="00217595" w:rsidRDefault="0063740F" w:rsidP="0063740F">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18:30:000664:179</w:t>
      </w:r>
    </w:p>
    <w:p w:rsidR="0063740F" w:rsidRPr="00217595" w:rsidRDefault="0063740F" w:rsidP="0063740F">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ул. Мичурина, уч. 115</w:t>
      </w:r>
      <w:r w:rsidRPr="00217595">
        <w:rPr>
          <w:rFonts w:ascii="Times New Roman" w:eastAsia="Times New Roman" w:hAnsi="Times New Roman"/>
          <w:b/>
          <w:bCs/>
          <w:snapToGrid w:val="0"/>
          <w:sz w:val="22"/>
          <w:szCs w:val="22"/>
        </w:rPr>
        <w:t xml:space="preserve">. </w:t>
      </w:r>
    </w:p>
    <w:p w:rsidR="0063740F" w:rsidRPr="00217595" w:rsidRDefault="0063740F" w:rsidP="0063740F">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63740F" w:rsidRDefault="0063740F" w:rsidP="0063740F">
      <w:pPr>
        <w:autoSpaceDE w:val="0"/>
        <w:autoSpaceDN w:val="0"/>
        <w:adjustRightInd w:val="0"/>
        <w:ind w:right="-1"/>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 xml:space="preserve">для </w:t>
      </w:r>
      <w:r>
        <w:rPr>
          <w:rFonts w:ascii="Times New Roman" w:eastAsia="Times New Roman" w:hAnsi="Times New Roman"/>
          <w:color w:val="000000"/>
          <w:sz w:val="22"/>
          <w:szCs w:val="22"/>
        </w:rPr>
        <w:t xml:space="preserve">индивидуального жилищного строительства (код 2.1) - размещение </w:t>
      </w:r>
      <w:r w:rsidRPr="00437941">
        <w:rPr>
          <w:rFonts w:ascii="Times New Roman" w:eastAsia="Times New Roman" w:hAnsi="Times New Roman"/>
          <w:color w:val="000000"/>
          <w:sz w:val="22"/>
          <w:szCs w:val="22"/>
        </w:rPr>
        <w:t>индивидуального жилого дома</w:t>
      </w:r>
      <w:r w:rsidRPr="00437941">
        <w:rPr>
          <w:rFonts w:ascii="Times New Roman" w:eastAsia="Times New Roman" w:hAnsi="Times New Roman"/>
          <w:bCs/>
          <w:color w:val="000000"/>
          <w:sz w:val="22"/>
          <w:szCs w:val="22"/>
        </w:rPr>
        <w:t>»</w:t>
      </w:r>
      <w:r>
        <w:rPr>
          <w:rFonts w:ascii="Times New Roman" w:hAnsi="Times New Roman"/>
          <w:bCs/>
          <w:color w:val="000000"/>
          <w:sz w:val="22"/>
          <w:szCs w:val="22"/>
        </w:rPr>
        <w:t xml:space="preserve"> </w:t>
      </w:r>
      <w:r>
        <w:rPr>
          <w:rFonts w:ascii="Times New Roman" w:hAnsi="Times New Roman"/>
          <w:sz w:val="22"/>
          <w:szCs w:val="22"/>
        </w:rPr>
        <w:t xml:space="preserve"> </w:t>
      </w:r>
    </w:p>
    <w:p w:rsidR="0063740F" w:rsidRDefault="0063740F" w:rsidP="0063740F">
      <w:pPr>
        <w:widowControl w:val="0"/>
        <w:ind w:right="-1"/>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63740F" w:rsidRPr="00217595" w:rsidRDefault="0063740F" w:rsidP="0063740F">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63740F" w:rsidRDefault="0063740F" w:rsidP="0063740F">
      <w:pPr>
        <w:widowControl w:val="0"/>
        <w:ind w:right="-1"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63740F" w:rsidRDefault="0063740F" w:rsidP="0063740F">
      <w:pPr>
        <w:autoSpaceDE w:val="0"/>
        <w:autoSpaceDN w:val="0"/>
        <w:adjustRightInd w:val="0"/>
        <w:ind w:right="-1"/>
        <w:jc w:val="center"/>
        <w:rPr>
          <w:rFonts w:ascii="Times New Roman" w:hAnsi="Times New Roman"/>
          <w:sz w:val="22"/>
          <w:szCs w:val="22"/>
        </w:rPr>
      </w:pPr>
    </w:p>
    <w:p w:rsidR="0063740F" w:rsidRDefault="0063740F" w:rsidP="0063740F">
      <w:pPr>
        <w:autoSpaceDE w:val="0"/>
        <w:autoSpaceDN w:val="0"/>
        <w:adjustRightInd w:val="0"/>
        <w:ind w:right="-1"/>
        <w:jc w:val="center"/>
        <w:rPr>
          <w:rFonts w:ascii="Times New Roman" w:hAnsi="Times New Roman"/>
          <w:sz w:val="22"/>
          <w:szCs w:val="22"/>
        </w:rPr>
      </w:pPr>
    </w:p>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63740F" w:rsidRDefault="0063740F" w:rsidP="0063740F">
      <w:pPr>
        <w:autoSpaceDE w:val="0"/>
        <w:autoSpaceDN w:val="0"/>
        <w:adjustRightInd w:val="0"/>
        <w:ind w:right="-1"/>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452"/>
      </w:tblGrid>
      <w:tr w:rsidR="0063740F" w:rsidTr="0063740F">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452"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63740F" w:rsidTr="0063740F">
        <w:tc>
          <w:tcPr>
            <w:tcW w:w="4870"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452" w:type="dxa"/>
          </w:tcPr>
          <w:p w:rsidR="0063740F" w:rsidRDefault="0063740F" w:rsidP="0063740F">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63740F" w:rsidTr="0063740F">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452"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63740F" w:rsidTr="0063740F">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452"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63740F" w:rsidTr="0063740F">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452"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63740F" w:rsidTr="0063740F">
        <w:tc>
          <w:tcPr>
            <w:tcW w:w="4870"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452" w:type="dxa"/>
            <w:vAlign w:val="center"/>
          </w:tcPr>
          <w:p w:rsidR="0063740F" w:rsidRDefault="0063740F" w:rsidP="0063740F">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63740F" w:rsidTr="0063740F">
        <w:tc>
          <w:tcPr>
            <w:tcW w:w="4870"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c>
          <w:tcPr>
            <w:tcW w:w="4452" w:type="dxa"/>
            <w:vAlign w:val="center"/>
          </w:tcPr>
          <w:p w:rsidR="0063740F" w:rsidRDefault="0063740F" w:rsidP="0063740F">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r>
    </w:tbl>
    <w:p w:rsidR="0063740F" w:rsidRDefault="0063740F" w:rsidP="0063740F">
      <w:pPr>
        <w:ind w:right="-1"/>
      </w:pPr>
    </w:p>
    <w:p w:rsidR="0063740F" w:rsidRDefault="0063740F" w:rsidP="0063740F">
      <w:pPr>
        <w:pStyle w:val="ac"/>
        <w:ind w:left="-720" w:right="-1"/>
        <w:rPr>
          <w:rFonts w:ascii="Times New Roman" w:hAnsi="Times New Roman"/>
          <w:color w:val="000000"/>
          <w:sz w:val="22"/>
          <w:szCs w:val="22"/>
        </w:rPr>
      </w:pPr>
    </w:p>
    <w:p w:rsidR="0063740F" w:rsidRDefault="0063740F" w:rsidP="0063740F">
      <w:pPr>
        <w:pStyle w:val="ac"/>
        <w:ind w:left="-720" w:right="-1"/>
        <w:rPr>
          <w:rFonts w:ascii="Times New Roman" w:hAnsi="Times New Roman"/>
          <w:color w:val="000000"/>
          <w:sz w:val="22"/>
          <w:szCs w:val="22"/>
        </w:rPr>
      </w:pPr>
    </w:p>
    <w:p w:rsidR="0063740F" w:rsidRDefault="0063740F" w:rsidP="0063740F">
      <w:pPr>
        <w:pStyle w:val="ac"/>
        <w:ind w:left="-720" w:right="-1"/>
        <w:rPr>
          <w:rFonts w:ascii="Times New Roman" w:hAnsi="Times New Roman"/>
          <w:color w:val="000000"/>
          <w:sz w:val="22"/>
          <w:szCs w:val="22"/>
        </w:rPr>
      </w:pPr>
    </w:p>
    <w:p w:rsidR="0063740F" w:rsidRDefault="0063740F" w:rsidP="0063740F">
      <w:pPr>
        <w:pStyle w:val="ac"/>
        <w:ind w:left="-720" w:right="-1"/>
        <w:rPr>
          <w:rFonts w:ascii="Times New Roman" w:hAnsi="Times New Roman"/>
          <w:color w:val="000000"/>
          <w:sz w:val="22"/>
          <w:szCs w:val="22"/>
        </w:rPr>
      </w:pPr>
    </w:p>
    <w:p w:rsidR="0063740F" w:rsidRDefault="0063740F" w:rsidP="0063740F">
      <w:pPr>
        <w:pStyle w:val="ac"/>
        <w:ind w:left="-720" w:right="-1"/>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63740F" w:rsidRDefault="0063740F" w:rsidP="0063740F">
      <w:pPr>
        <w:pStyle w:val="ac"/>
        <w:ind w:left="-720" w:right="-185"/>
        <w:rPr>
          <w:rFonts w:ascii="Times New Roman" w:hAnsi="Times New Roman"/>
          <w:color w:val="000000"/>
          <w:sz w:val="22"/>
          <w:szCs w:val="22"/>
        </w:rPr>
      </w:pPr>
    </w:p>
    <w:p w:rsidR="00D74410" w:rsidRDefault="00D74410"/>
    <w:sectPr w:rsidR="00D74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0F"/>
    <w:rsid w:val="005629EA"/>
    <w:rsid w:val="0063740F"/>
    <w:rsid w:val="0086667D"/>
    <w:rsid w:val="00D7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0F"/>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3740F"/>
    <w:pPr>
      <w:keepNext/>
      <w:jc w:val="right"/>
      <w:outlineLvl w:val="0"/>
    </w:pPr>
    <w:rPr>
      <w:sz w:val="24"/>
    </w:rPr>
  </w:style>
  <w:style w:type="paragraph" w:styleId="2">
    <w:name w:val="heading 2"/>
    <w:basedOn w:val="a"/>
    <w:next w:val="a"/>
    <w:link w:val="20"/>
    <w:qFormat/>
    <w:rsid w:val="0063740F"/>
    <w:pPr>
      <w:keepNext/>
      <w:jc w:val="center"/>
      <w:outlineLvl w:val="1"/>
    </w:pPr>
    <w:rPr>
      <w:sz w:val="24"/>
    </w:rPr>
  </w:style>
  <w:style w:type="paragraph" w:styleId="4">
    <w:name w:val="heading 4"/>
    <w:basedOn w:val="a"/>
    <w:next w:val="a"/>
    <w:link w:val="40"/>
    <w:qFormat/>
    <w:rsid w:val="0063740F"/>
    <w:pPr>
      <w:keepNext/>
      <w:spacing w:before="240" w:after="60"/>
      <w:outlineLvl w:val="3"/>
    </w:pPr>
    <w:rPr>
      <w:b/>
      <w:bCs/>
      <w:sz w:val="28"/>
      <w:szCs w:val="28"/>
    </w:rPr>
  </w:style>
  <w:style w:type="paragraph" w:styleId="5">
    <w:name w:val="heading 5"/>
    <w:basedOn w:val="a"/>
    <w:next w:val="a"/>
    <w:link w:val="50"/>
    <w:qFormat/>
    <w:rsid w:val="0063740F"/>
    <w:pPr>
      <w:spacing w:before="240" w:after="60"/>
      <w:outlineLvl w:val="4"/>
    </w:pPr>
    <w:rPr>
      <w:b/>
      <w:bCs/>
      <w:i/>
      <w:iCs/>
      <w:sz w:val="26"/>
      <w:szCs w:val="26"/>
    </w:rPr>
  </w:style>
  <w:style w:type="paragraph" w:styleId="6">
    <w:name w:val="heading 6"/>
    <w:basedOn w:val="a"/>
    <w:next w:val="a"/>
    <w:link w:val="60"/>
    <w:qFormat/>
    <w:rsid w:val="006374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40F"/>
    <w:rPr>
      <w:rFonts w:ascii="Calibri" w:eastAsia="Calibri" w:hAnsi="Calibri" w:cs="Times New Roman"/>
      <w:sz w:val="24"/>
      <w:szCs w:val="20"/>
      <w:lang w:eastAsia="ru-RU"/>
    </w:rPr>
  </w:style>
  <w:style w:type="character" w:customStyle="1" w:styleId="20">
    <w:name w:val="Заголовок 2 Знак"/>
    <w:basedOn w:val="a0"/>
    <w:link w:val="2"/>
    <w:rsid w:val="0063740F"/>
    <w:rPr>
      <w:rFonts w:ascii="Calibri" w:eastAsia="Calibri" w:hAnsi="Calibri" w:cs="Times New Roman"/>
      <w:sz w:val="24"/>
      <w:szCs w:val="20"/>
      <w:lang w:eastAsia="ru-RU"/>
    </w:rPr>
  </w:style>
  <w:style w:type="character" w:customStyle="1" w:styleId="40">
    <w:name w:val="Заголовок 4 Знак"/>
    <w:basedOn w:val="a0"/>
    <w:link w:val="4"/>
    <w:rsid w:val="0063740F"/>
    <w:rPr>
      <w:rFonts w:ascii="Calibri" w:eastAsia="Calibri" w:hAnsi="Calibri" w:cs="Times New Roman"/>
      <w:b/>
      <w:bCs/>
      <w:sz w:val="28"/>
      <w:szCs w:val="28"/>
      <w:lang w:eastAsia="ru-RU"/>
    </w:rPr>
  </w:style>
  <w:style w:type="character" w:customStyle="1" w:styleId="50">
    <w:name w:val="Заголовок 5 Знак"/>
    <w:basedOn w:val="a0"/>
    <w:link w:val="5"/>
    <w:rsid w:val="0063740F"/>
    <w:rPr>
      <w:rFonts w:ascii="Calibri" w:eastAsia="Calibri" w:hAnsi="Calibri" w:cs="Times New Roman"/>
      <w:b/>
      <w:bCs/>
      <w:i/>
      <w:iCs/>
      <w:sz w:val="26"/>
      <w:szCs w:val="26"/>
      <w:lang w:eastAsia="ru-RU"/>
    </w:rPr>
  </w:style>
  <w:style w:type="character" w:customStyle="1" w:styleId="60">
    <w:name w:val="Заголовок 6 Знак"/>
    <w:basedOn w:val="a0"/>
    <w:link w:val="6"/>
    <w:rsid w:val="0063740F"/>
    <w:rPr>
      <w:rFonts w:ascii="Calibri" w:eastAsia="Calibri" w:hAnsi="Calibri" w:cs="Times New Roman"/>
      <w:b/>
      <w:bCs/>
      <w:lang w:eastAsia="ru-RU"/>
    </w:rPr>
  </w:style>
  <w:style w:type="character" w:styleId="a3">
    <w:name w:val="Hyperlink"/>
    <w:rsid w:val="0063740F"/>
    <w:rPr>
      <w:color w:val="0000FF"/>
      <w:u w:val="single"/>
    </w:rPr>
  </w:style>
  <w:style w:type="character" w:styleId="a4">
    <w:name w:val="Strong"/>
    <w:qFormat/>
    <w:rsid w:val="0063740F"/>
    <w:rPr>
      <w:b/>
      <w:bCs/>
    </w:rPr>
  </w:style>
  <w:style w:type="character" w:customStyle="1" w:styleId="blk">
    <w:name w:val="blk"/>
    <w:basedOn w:val="a0"/>
    <w:rsid w:val="0063740F"/>
  </w:style>
  <w:style w:type="character" w:customStyle="1" w:styleId="a5">
    <w:name w:val="Основной текст Знак"/>
    <w:link w:val="a6"/>
    <w:rsid w:val="0063740F"/>
    <w:rPr>
      <w:sz w:val="24"/>
    </w:rPr>
  </w:style>
  <w:style w:type="paragraph" w:styleId="21">
    <w:name w:val="Body Text 2"/>
    <w:basedOn w:val="a"/>
    <w:link w:val="22"/>
    <w:rsid w:val="0063740F"/>
    <w:pPr>
      <w:jc w:val="both"/>
    </w:pPr>
    <w:rPr>
      <w:rFonts w:ascii="Century" w:hAnsi="Century"/>
      <w:sz w:val="22"/>
    </w:rPr>
  </w:style>
  <w:style w:type="character" w:customStyle="1" w:styleId="22">
    <w:name w:val="Основной текст 2 Знак"/>
    <w:basedOn w:val="a0"/>
    <w:link w:val="21"/>
    <w:rsid w:val="0063740F"/>
    <w:rPr>
      <w:rFonts w:ascii="Century" w:eastAsia="Calibri" w:hAnsi="Century" w:cs="Times New Roman"/>
      <w:szCs w:val="20"/>
      <w:lang w:eastAsia="ru-RU"/>
    </w:rPr>
  </w:style>
  <w:style w:type="paragraph" w:styleId="a7">
    <w:name w:val="Balloon Text"/>
    <w:basedOn w:val="a"/>
    <w:link w:val="a8"/>
    <w:semiHidden/>
    <w:rsid w:val="0063740F"/>
    <w:rPr>
      <w:rFonts w:ascii="Tahoma" w:hAnsi="Tahoma" w:cs="Tahoma"/>
      <w:sz w:val="16"/>
      <w:szCs w:val="16"/>
    </w:rPr>
  </w:style>
  <w:style w:type="character" w:customStyle="1" w:styleId="a8">
    <w:name w:val="Текст выноски Знак"/>
    <w:basedOn w:val="a0"/>
    <w:link w:val="a7"/>
    <w:semiHidden/>
    <w:rsid w:val="0063740F"/>
    <w:rPr>
      <w:rFonts w:ascii="Tahoma" w:eastAsia="Calibri" w:hAnsi="Tahoma" w:cs="Tahoma"/>
      <w:sz w:val="16"/>
      <w:szCs w:val="16"/>
      <w:lang w:eastAsia="ru-RU"/>
    </w:rPr>
  </w:style>
  <w:style w:type="paragraph" w:styleId="a9">
    <w:name w:val="List"/>
    <w:basedOn w:val="a"/>
    <w:rsid w:val="0063740F"/>
    <w:pPr>
      <w:tabs>
        <w:tab w:val="left" w:pos="1276"/>
      </w:tabs>
      <w:ind w:firstLine="851"/>
    </w:pPr>
  </w:style>
  <w:style w:type="paragraph" w:styleId="aa">
    <w:name w:val="Plain Text"/>
    <w:basedOn w:val="a"/>
    <w:link w:val="ab"/>
    <w:rsid w:val="0063740F"/>
    <w:rPr>
      <w:rFonts w:ascii="Courier New" w:hAnsi="Courier New"/>
    </w:rPr>
  </w:style>
  <w:style w:type="character" w:customStyle="1" w:styleId="ab">
    <w:name w:val="Текст Знак"/>
    <w:basedOn w:val="a0"/>
    <w:link w:val="aa"/>
    <w:rsid w:val="0063740F"/>
    <w:rPr>
      <w:rFonts w:ascii="Courier New" w:eastAsia="Calibri" w:hAnsi="Courier New" w:cs="Times New Roman"/>
      <w:sz w:val="20"/>
      <w:szCs w:val="20"/>
      <w:lang w:eastAsia="ru-RU"/>
    </w:rPr>
  </w:style>
  <w:style w:type="paragraph" w:styleId="23">
    <w:name w:val="Body Text Indent 2"/>
    <w:basedOn w:val="a"/>
    <w:link w:val="24"/>
    <w:rsid w:val="0063740F"/>
    <w:pPr>
      <w:spacing w:after="120" w:line="480" w:lineRule="auto"/>
      <w:ind w:left="283"/>
    </w:pPr>
  </w:style>
  <w:style w:type="character" w:customStyle="1" w:styleId="24">
    <w:name w:val="Основной текст с отступом 2 Знак"/>
    <w:basedOn w:val="a0"/>
    <w:link w:val="23"/>
    <w:rsid w:val="0063740F"/>
    <w:rPr>
      <w:rFonts w:ascii="Calibri" w:eastAsia="Calibri" w:hAnsi="Calibri" w:cs="Times New Roman"/>
      <w:sz w:val="20"/>
      <w:szCs w:val="20"/>
      <w:lang w:eastAsia="ru-RU"/>
    </w:rPr>
  </w:style>
  <w:style w:type="paragraph" w:styleId="a6">
    <w:name w:val="Body Text"/>
    <w:basedOn w:val="a"/>
    <w:link w:val="a5"/>
    <w:rsid w:val="0063740F"/>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3740F"/>
    <w:rPr>
      <w:rFonts w:ascii="Calibri" w:eastAsia="Calibri" w:hAnsi="Calibri" w:cs="Times New Roman"/>
      <w:sz w:val="20"/>
      <w:szCs w:val="20"/>
      <w:lang w:eastAsia="ru-RU"/>
    </w:rPr>
  </w:style>
  <w:style w:type="paragraph" w:styleId="ac">
    <w:name w:val="Title"/>
    <w:basedOn w:val="a"/>
    <w:link w:val="ad"/>
    <w:qFormat/>
    <w:rsid w:val="0063740F"/>
    <w:pPr>
      <w:jc w:val="center"/>
    </w:pPr>
    <w:rPr>
      <w:rFonts w:ascii="Courier New" w:hAnsi="Courier New"/>
      <w:b/>
      <w:snapToGrid w:val="0"/>
      <w:sz w:val="28"/>
    </w:rPr>
  </w:style>
  <w:style w:type="character" w:customStyle="1" w:styleId="ad">
    <w:name w:val="Название Знак"/>
    <w:basedOn w:val="a0"/>
    <w:link w:val="ac"/>
    <w:rsid w:val="0063740F"/>
    <w:rPr>
      <w:rFonts w:ascii="Courier New" w:eastAsia="Calibri" w:hAnsi="Courier New" w:cs="Times New Roman"/>
      <w:b/>
      <w:snapToGrid w:val="0"/>
      <w:sz w:val="28"/>
      <w:szCs w:val="20"/>
      <w:lang w:eastAsia="ru-RU"/>
    </w:rPr>
  </w:style>
  <w:style w:type="paragraph" w:styleId="3">
    <w:name w:val="Body Text 3"/>
    <w:basedOn w:val="a"/>
    <w:link w:val="30"/>
    <w:rsid w:val="0063740F"/>
    <w:pPr>
      <w:spacing w:after="120"/>
    </w:pPr>
    <w:rPr>
      <w:sz w:val="16"/>
      <w:szCs w:val="16"/>
    </w:rPr>
  </w:style>
  <w:style w:type="character" w:customStyle="1" w:styleId="30">
    <w:name w:val="Основной текст 3 Знак"/>
    <w:basedOn w:val="a0"/>
    <w:link w:val="3"/>
    <w:rsid w:val="0063740F"/>
    <w:rPr>
      <w:rFonts w:ascii="Calibri" w:eastAsia="Calibri" w:hAnsi="Calibri" w:cs="Times New Roman"/>
      <w:sz w:val="16"/>
      <w:szCs w:val="16"/>
      <w:lang w:eastAsia="ru-RU"/>
    </w:rPr>
  </w:style>
  <w:style w:type="paragraph" w:styleId="ae">
    <w:name w:val="Normal (Web)"/>
    <w:basedOn w:val="a"/>
    <w:rsid w:val="0063740F"/>
    <w:pPr>
      <w:spacing w:before="100" w:beforeAutospacing="1" w:after="100" w:afterAutospacing="1"/>
    </w:pPr>
  </w:style>
  <w:style w:type="paragraph" w:customStyle="1" w:styleId="af">
    <w:name w:val="Таблица_Текст_Центр"/>
    <w:qFormat/>
    <w:rsid w:val="0063740F"/>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3740F"/>
    <w:pPr>
      <w:spacing w:before="100" w:beforeAutospacing="1" w:after="100" w:afterAutospacing="1"/>
    </w:pPr>
  </w:style>
  <w:style w:type="paragraph" w:customStyle="1" w:styleId="af0">
    <w:name w:val="Примечание"/>
    <w:basedOn w:val="a"/>
    <w:qFormat/>
    <w:rsid w:val="0063740F"/>
    <w:pPr>
      <w:spacing w:before="120" w:after="120"/>
      <w:contextualSpacing/>
    </w:pPr>
  </w:style>
  <w:style w:type="paragraph" w:customStyle="1" w:styleId="af1">
    <w:name w:val="Таблица_Текст_Лево"/>
    <w:basedOn w:val="af"/>
    <w:qFormat/>
    <w:rsid w:val="0063740F"/>
    <w:pPr>
      <w:ind w:left="57"/>
      <w:jc w:val="left"/>
    </w:pPr>
  </w:style>
  <w:style w:type="paragraph" w:customStyle="1" w:styleId="af2">
    <w:name w:val="Знак"/>
    <w:basedOn w:val="a"/>
    <w:rsid w:val="0063740F"/>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0F"/>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3740F"/>
    <w:pPr>
      <w:keepNext/>
      <w:jc w:val="right"/>
      <w:outlineLvl w:val="0"/>
    </w:pPr>
    <w:rPr>
      <w:sz w:val="24"/>
    </w:rPr>
  </w:style>
  <w:style w:type="paragraph" w:styleId="2">
    <w:name w:val="heading 2"/>
    <w:basedOn w:val="a"/>
    <w:next w:val="a"/>
    <w:link w:val="20"/>
    <w:qFormat/>
    <w:rsid w:val="0063740F"/>
    <w:pPr>
      <w:keepNext/>
      <w:jc w:val="center"/>
      <w:outlineLvl w:val="1"/>
    </w:pPr>
    <w:rPr>
      <w:sz w:val="24"/>
    </w:rPr>
  </w:style>
  <w:style w:type="paragraph" w:styleId="4">
    <w:name w:val="heading 4"/>
    <w:basedOn w:val="a"/>
    <w:next w:val="a"/>
    <w:link w:val="40"/>
    <w:qFormat/>
    <w:rsid w:val="0063740F"/>
    <w:pPr>
      <w:keepNext/>
      <w:spacing w:before="240" w:after="60"/>
      <w:outlineLvl w:val="3"/>
    </w:pPr>
    <w:rPr>
      <w:b/>
      <w:bCs/>
      <w:sz w:val="28"/>
      <w:szCs w:val="28"/>
    </w:rPr>
  </w:style>
  <w:style w:type="paragraph" w:styleId="5">
    <w:name w:val="heading 5"/>
    <w:basedOn w:val="a"/>
    <w:next w:val="a"/>
    <w:link w:val="50"/>
    <w:qFormat/>
    <w:rsid w:val="0063740F"/>
    <w:pPr>
      <w:spacing w:before="240" w:after="60"/>
      <w:outlineLvl w:val="4"/>
    </w:pPr>
    <w:rPr>
      <w:b/>
      <w:bCs/>
      <w:i/>
      <w:iCs/>
      <w:sz w:val="26"/>
      <w:szCs w:val="26"/>
    </w:rPr>
  </w:style>
  <w:style w:type="paragraph" w:styleId="6">
    <w:name w:val="heading 6"/>
    <w:basedOn w:val="a"/>
    <w:next w:val="a"/>
    <w:link w:val="60"/>
    <w:qFormat/>
    <w:rsid w:val="006374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40F"/>
    <w:rPr>
      <w:rFonts w:ascii="Calibri" w:eastAsia="Calibri" w:hAnsi="Calibri" w:cs="Times New Roman"/>
      <w:sz w:val="24"/>
      <w:szCs w:val="20"/>
      <w:lang w:eastAsia="ru-RU"/>
    </w:rPr>
  </w:style>
  <w:style w:type="character" w:customStyle="1" w:styleId="20">
    <w:name w:val="Заголовок 2 Знак"/>
    <w:basedOn w:val="a0"/>
    <w:link w:val="2"/>
    <w:rsid w:val="0063740F"/>
    <w:rPr>
      <w:rFonts w:ascii="Calibri" w:eastAsia="Calibri" w:hAnsi="Calibri" w:cs="Times New Roman"/>
      <w:sz w:val="24"/>
      <w:szCs w:val="20"/>
      <w:lang w:eastAsia="ru-RU"/>
    </w:rPr>
  </w:style>
  <w:style w:type="character" w:customStyle="1" w:styleId="40">
    <w:name w:val="Заголовок 4 Знак"/>
    <w:basedOn w:val="a0"/>
    <w:link w:val="4"/>
    <w:rsid w:val="0063740F"/>
    <w:rPr>
      <w:rFonts w:ascii="Calibri" w:eastAsia="Calibri" w:hAnsi="Calibri" w:cs="Times New Roman"/>
      <w:b/>
      <w:bCs/>
      <w:sz w:val="28"/>
      <w:szCs w:val="28"/>
      <w:lang w:eastAsia="ru-RU"/>
    </w:rPr>
  </w:style>
  <w:style w:type="character" w:customStyle="1" w:styleId="50">
    <w:name w:val="Заголовок 5 Знак"/>
    <w:basedOn w:val="a0"/>
    <w:link w:val="5"/>
    <w:rsid w:val="0063740F"/>
    <w:rPr>
      <w:rFonts w:ascii="Calibri" w:eastAsia="Calibri" w:hAnsi="Calibri" w:cs="Times New Roman"/>
      <w:b/>
      <w:bCs/>
      <w:i/>
      <w:iCs/>
      <w:sz w:val="26"/>
      <w:szCs w:val="26"/>
      <w:lang w:eastAsia="ru-RU"/>
    </w:rPr>
  </w:style>
  <w:style w:type="character" w:customStyle="1" w:styleId="60">
    <w:name w:val="Заголовок 6 Знак"/>
    <w:basedOn w:val="a0"/>
    <w:link w:val="6"/>
    <w:rsid w:val="0063740F"/>
    <w:rPr>
      <w:rFonts w:ascii="Calibri" w:eastAsia="Calibri" w:hAnsi="Calibri" w:cs="Times New Roman"/>
      <w:b/>
      <w:bCs/>
      <w:lang w:eastAsia="ru-RU"/>
    </w:rPr>
  </w:style>
  <w:style w:type="character" w:styleId="a3">
    <w:name w:val="Hyperlink"/>
    <w:rsid w:val="0063740F"/>
    <w:rPr>
      <w:color w:val="0000FF"/>
      <w:u w:val="single"/>
    </w:rPr>
  </w:style>
  <w:style w:type="character" w:styleId="a4">
    <w:name w:val="Strong"/>
    <w:qFormat/>
    <w:rsid w:val="0063740F"/>
    <w:rPr>
      <w:b/>
      <w:bCs/>
    </w:rPr>
  </w:style>
  <w:style w:type="character" w:customStyle="1" w:styleId="blk">
    <w:name w:val="blk"/>
    <w:basedOn w:val="a0"/>
    <w:rsid w:val="0063740F"/>
  </w:style>
  <w:style w:type="character" w:customStyle="1" w:styleId="a5">
    <w:name w:val="Основной текст Знак"/>
    <w:link w:val="a6"/>
    <w:rsid w:val="0063740F"/>
    <w:rPr>
      <w:sz w:val="24"/>
    </w:rPr>
  </w:style>
  <w:style w:type="paragraph" w:styleId="21">
    <w:name w:val="Body Text 2"/>
    <w:basedOn w:val="a"/>
    <w:link w:val="22"/>
    <w:rsid w:val="0063740F"/>
    <w:pPr>
      <w:jc w:val="both"/>
    </w:pPr>
    <w:rPr>
      <w:rFonts w:ascii="Century" w:hAnsi="Century"/>
      <w:sz w:val="22"/>
    </w:rPr>
  </w:style>
  <w:style w:type="character" w:customStyle="1" w:styleId="22">
    <w:name w:val="Основной текст 2 Знак"/>
    <w:basedOn w:val="a0"/>
    <w:link w:val="21"/>
    <w:rsid w:val="0063740F"/>
    <w:rPr>
      <w:rFonts w:ascii="Century" w:eastAsia="Calibri" w:hAnsi="Century" w:cs="Times New Roman"/>
      <w:szCs w:val="20"/>
      <w:lang w:eastAsia="ru-RU"/>
    </w:rPr>
  </w:style>
  <w:style w:type="paragraph" w:styleId="a7">
    <w:name w:val="Balloon Text"/>
    <w:basedOn w:val="a"/>
    <w:link w:val="a8"/>
    <w:semiHidden/>
    <w:rsid w:val="0063740F"/>
    <w:rPr>
      <w:rFonts w:ascii="Tahoma" w:hAnsi="Tahoma" w:cs="Tahoma"/>
      <w:sz w:val="16"/>
      <w:szCs w:val="16"/>
    </w:rPr>
  </w:style>
  <w:style w:type="character" w:customStyle="1" w:styleId="a8">
    <w:name w:val="Текст выноски Знак"/>
    <w:basedOn w:val="a0"/>
    <w:link w:val="a7"/>
    <w:semiHidden/>
    <w:rsid w:val="0063740F"/>
    <w:rPr>
      <w:rFonts w:ascii="Tahoma" w:eastAsia="Calibri" w:hAnsi="Tahoma" w:cs="Tahoma"/>
      <w:sz w:val="16"/>
      <w:szCs w:val="16"/>
      <w:lang w:eastAsia="ru-RU"/>
    </w:rPr>
  </w:style>
  <w:style w:type="paragraph" w:styleId="a9">
    <w:name w:val="List"/>
    <w:basedOn w:val="a"/>
    <w:rsid w:val="0063740F"/>
    <w:pPr>
      <w:tabs>
        <w:tab w:val="left" w:pos="1276"/>
      </w:tabs>
      <w:ind w:firstLine="851"/>
    </w:pPr>
  </w:style>
  <w:style w:type="paragraph" w:styleId="aa">
    <w:name w:val="Plain Text"/>
    <w:basedOn w:val="a"/>
    <w:link w:val="ab"/>
    <w:rsid w:val="0063740F"/>
    <w:rPr>
      <w:rFonts w:ascii="Courier New" w:hAnsi="Courier New"/>
    </w:rPr>
  </w:style>
  <w:style w:type="character" w:customStyle="1" w:styleId="ab">
    <w:name w:val="Текст Знак"/>
    <w:basedOn w:val="a0"/>
    <w:link w:val="aa"/>
    <w:rsid w:val="0063740F"/>
    <w:rPr>
      <w:rFonts w:ascii="Courier New" w:eastAsia="Calibri" w:hAnsi="Courier New" w:cs="Times New Roman"/>
      <w:sz w:val="20"/>
      <w:szCs w:val="20"/>
      <w:lang w:eastAsia="ru-RU"/>
    </w:rPr>
  </w:style>
  <w:style w:type="paragraph" w:styleId="23">
    <w:name w:val="Body Text Indent 2"/>
    <w:basedOn w:val="a"/>
    <w:link w:val="24"/>
    <w:rsid w:val="0063740F"/>
    <w:pPr>
      <w:spacing w:after="120" w:line="480" w:lineRule="auto"/>
      <w:ind w:left="283"/>
    </w:pPr>
  </w:style>
  <w:style w:type="character" w:customStyle="1" w:styleId="24">
    <w:name w:val="Основной текст с отступом 2 Знак"/>
    <w:basedOn w:val="a0"/>
    <w:link w:val="23"/>
    <w:rsid w:val="0063740F"/>
    <w:rPr>
      <w:rFonts w:ascii="Calibri" w:eastAsia="Calibri" w:hAnsi="Calibri" w:cs="Times New Roman"/>
      <w:sz w:val="20"/>
      <w:szCs w:val="20"/>
      <w:lang w:eastAsia="ru-RU"/>
    </w:rPr>
  </w:style>
  <w:style w:type="paragraph" w:styleId="a6">
    <w:name w:val="Body Text"/>
    <w:basedOn w:val="a"/>
    <w:link w:val="a5"/>
    <w:rsid w:val="0063740F"/>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3740F"/>
    <w:rPr>
      <w:rFonts w:ascii="Calibri" w:eastAsia="Calibri" w:hAnsi="Calibri" w:cs="Times New Roman"/>
      <w:sz w:val="20"/>
      <w:szCs w:val="20"/>
      <w:lang w:eastAsia="ru-RU"/>
    </w:rPr>
  </w:style>
  <w:style w:type="paragraph" w:styleId="ac">
    <w:name w:val="Title"/>
    <w:basedOn w:val="a"/>
    <w:link w:val="ad"/>
    <w:qFormat/>
    <w:rsid w:val="0063740F"/>
    <w:pPr>
      <w:jc w:val="center"/>
    </w:pPr>
    <w:rPr>
      <w:rFonts w:ascii="Courier New" w:hAnsi="Courier New"/>
      <w:b/>
      <w:snapToGrid w:val="0"/>
      <w:sz w:val="28"/>
    </w:rPr>
  </w:style>
  <w:style w:type="character" w:customStyle="1" w:styleId="ad">
    <w:name w:val="Название Знак"/>
    <w:basedOn w:val="a0"/>
    <w:link w:val="ac"/>
    <w:rsid w:val="0063740F"/>
    <w:rPr>
      <w:rFonts w:ascii="Courier New" w:eastAsia="Calibri" w:hAnsi="Courier New" w:cs="Times New Roman"/>
      <w:b/>
      <w:snapToGrid w:val="0"/>
      <w:sz w:val="28"/>
      <w:szCs w:val="20"/>
      <w:lang w:eastAsia="ru-RU"/>
    </w:rPr>
  </w:style>
  <w:style w:type="paragraph" w:styleId="3">
    <w:name w:val="Body Text 3"/>
    <w:basedOn w:val="a"/>
    <w:link w:val="30"/>
    <w:rsid w:val="0063740F"/>
    <w:pPr>
      <w:spacing w:after="120"/>
    </w:pPr>
    <w:rPr>
      <w:sz w:val="16"/>
      <w:szCs w:val="16"/>
    </w:rPr>
  </w:style>
  <w:style w:type="character" w:customStyle="1" w:styleId="30">
    <w:name w:val="Основной текст 3 Знак"/>
    <w:basedOn w:val="a0"/>
    <w:link w:val="3"/>
    <w:rsid w:val="0063740F"/>
    <w:rPr>
      <w:rFonts w:ascii="Calibri" w:eastAsia="Calibri" w:hAnsi="Calibri" w:cs="Times New Roman"/>
      <w:sz w:val="16"/>
      <w:szCs w:val="16"/>
      <w:lang w:eastAsia="ru-RU"/>
    </w:rPr>
  </w:style>
  <w:style w:type="paragraph" w:styleId="ae">
    <w:name w:val="Normal (Web)"/>
    <w:basedOn w:val="a"/>
    <w:rsid w:val="0063740F"/>
    <w:pPr>
      <w:spacing w:before="100" w:beforeAutospacing="1" w:after="100" w:afterAutospacing="1"/>
    </w:pPr>
  </w:style>
  <w:style w:type="paragraph" w:customStyle="1" w:styleId="af">
    <w:name w:val="Таблица_Текст_Центр"/>
    <w:qFormat/>
    <w:rsid w:val="0063740F"/>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3740F"/>
    <w:pPr>
      <w:spacing w:before="100" w:beforeAutospacing="1" w:after="100" w:afterAutospacing="1"/>
    </w:pPr>
  </w:style>
  <w:style w:type="paragraph" w:customStyle="1" w:styleId="af0">
    <w:name w:val="Примечание"/>
    <w:basedOn w:val="a"/>
    <w:qFormat/>
    <w:rsid w:val="0063740F"/>
    <w:pPr>
      <w:spacing w:before="120" w:after="120"/>
      <w:contextualSpacing/>
    </w:pPr>
  </w:style>
  <w:style w:type="paragraph" w:customStyle="1" w:styleId="af1">
    <w:name w:val="Таблица_Текст_Лево"/>
    <w:basedOn w:val="af"/>
    <w:qFormat/>
    <w:rsid w:val="0063740F"/>
    <w:pPr>
      <w:ind w:left="57"/>
      <w:jc w:val="left"/>
    </w:pPr>
  </w:style>
  <w:style w:type="paragraph" w:customStyle="1" w:styleId="af2">
    <w:name w:val="Знак"/>
    <w:basedOn w:val="a"/>
    <w:rsid w:val="0063740F"/>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3</cp:revision>
  <dcterms:created xsi:type="dcterms:W3CDTF">2020-07-30T06:40:00Z</dcterms:created>
  <dcterms:modified xsi:type="dcterms:W3CDTF">2020-07-30T06:58:00Z</dcterms:modified>
</cp:coreProperties>
</file>