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ИМУЩЕСТВЕННЫХ ОТНОШЕНИЙ Г.САРАПУЛА СООБЩАЕТ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</w:t>
      </w:r>
      <w:r w:rsidR="00C6436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25 ИЮНЯ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2019 года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ПРОДАЖИ ПОСРЕДСТВОМ ПУБЛИЧНОГО ПРЕДЛОЖЕНИЯ: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Лот №1 в 10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00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C64366">
        <w:rPr>
          <w:rFonts w:ascii="Times New Roman" w:hAnsi="Times New Roman"/>
        </w:rPr>
        <w:t>комплекс</w:t>
      </w:r>
      <w:r w:rsidR="00C64366" w:rsidRPr="00B045C7">
        <w:rPr>
          <w:rFonts w:ascii="Times New Roman" w:hAnsi="Times New Roman"/>
        </w:rPr>
        <w:t xml:space="preserve"> недвижимого имущества</w:t>
      </w:r>
      <w:r w:rsidR="00C64366" w:rsidRPr="00B045C7">
        <w:rPr>
          <w:rFonts w:ascii="Times New Roman" w:eastAsia="Times New Roman" w:hAnsi="Times New Roman"/>
          <w:lang w:eastAsia="ru-RU"/>
        </w:rPr>
        <w:t xml:space="preserve">, состоящего из следующих объектов: здание, назначение: нежилое, административно-управленческого назначения, 2-этажный, общая площадь 127,8 кв.м., инв. № 7138, лит. </w:t>
      </w:r>
      <w:proofErr w:type="gramStart"/>
      <w:r w:rsidR="00C64366" w:rsidRPr="00B045C7">
        <w:rPr>
          <w:rFonts w:ascii="Times New Roman" w:eastAsia="Times New Roman" w:hAnsi="Times New Roman"/>
          <w:lang w:eastAsia="ru-RU"/>
        </w:rPr>
        <w:t>Б, кадастровый номер 18:30:000255:214, гараж (назначение: гаражное; общая площадь 412,2 кв.м., этажность: 1, инв. № 7138, кадастровый номер 18:30:000255:188, с земельным участком, занимаемым зданиями и необходимым для  их использования,  категория земель: земли населенных пунктов, площадью 1064 кв. м., вид разрешенного использования: для производства, кадастровый номер: 18:30:000255:3, расположенный по адресу:</w:t>
      </w:r>
      <w:proofErr w:type="gramEnd"/>
      <w:r w:rsidR="00C64366" w:rsidRPr="00B045C7">
        <w:rPr>
          <w:rFonts w:ascii="Times New Roman" w:eastAsia="Times New Roman" w:hAnsi="Times New Roman"/>
          <w:lang w:eastAsia="ru-RU"/>
        </w:rPr>
        <w:t xml:space="preserve"> Удмуртская Республика, г. Сарапул, ул. Советская, 13</w:t>
      </w:r>
      <w:r w:rsidR="002F0F85">
        <w:rPr>
          <w:rFonts w:ascii="Times New Roman" w:hAnsi="Times New Roman"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B567DC" w:rsidTr="00E7581B">
        <w:trPr>
          <w:trHeight w:val="46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лота (цена первоначального предложения)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7DC" w:rsidRDefault="00B567DC" w:rsidP="00E7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2 300 000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рублей 00 копеек, в том числе </w:t>
            </w:r>
          </w:p>
          <w:p w:rsidR="00B567DC" w:rsidRDefault="00C64366" w:rsidP="00E7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НДС 156 000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рублей 00 копеек</w:t>
            </w:r>
          </w:p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Минимальная цена  лота (цена отсечения)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11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1 150 000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</w:t>
            </w:r>
            <w:r w:rsidR="00C64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копеек, в том числе НДС 78 000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копеек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 понижения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C64366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230 000 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рублей 00  копеек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C64366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  <w:r w:rsidR="004A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4A6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копеек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задатка 20 % от начальной стоимости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19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460 000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00  копеек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подачи предложений о цене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открытая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приема заявок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8F1929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17.05.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окончания приема заявок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8F1929" w:rsidP="00E75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  <w:tr w:rsidR="00B567DC" w:rsidTr="00E758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B567DC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7DC" w:rsidRDefault="008F1929" w:rsidP="00E7581B">
            <w:pPr>
              <w:tabs>
                <w:tab w:val="num" w:pos="720"/>
              </w:tabs>
              <w:spacing w:after="0" w:line="240" w:lineRule="auto"/>
              <w:ind w:righ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</w:t>
            </w:r>
            <w:r w:rsidR="00B567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</w:tr>
    </w:tbl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предыдущих продажах:</w:t>
      </w:r>
      <w:r w:rsidR="008F1929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20.05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.2019г. признаны несостоявшимися</w:t>
      </w:r>
      <w:r w:rsidR="008F19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Решение собственника о продаже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решение Сарапульской город</w:t>
      </w:r>
      <w:r w:rsidR="00C6436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ской Думы от </w:t>
      </w:r>
      <w:r w:rsidR="008F1929">
        <w:rPr>
          <w:rFonts w:ascii="Times New Roman" w:eastAsia="Times New Roman" w:hAnsi="Times New Roman"/>
          <w:sz w:val="24"/>
          <w:szCs w:val="24"/>
          <w:lang w:eastAsia="ru-RU"/>
        </w:rPr>
        <w:t>28.03.</w:t>
      </w:r>
      <w:r w:rsidR="00C64366">
        <w:rPr>
          <w:rFonts w:ascii="Times New Roman" w:eastAsia="Times New Roman" w:hAnsi="Times New Roman"/>
          <w:sz w:val="24"/>
          <w:szCs w:val="24"/>
          <w:lang w:eastAsia="ru-RU"/>
        </w:rPr>
        <w:t>2019г. №</w:t>
      </w:r>
      <w:r w:rsidR="008F1929">
        <w:rPr>
          <w:rFonts w:ascii="Times New Roman" w:eastAsia="Times New Roman" w:hAnsi="Times New Roman"/>
          <w:sz w:val="24"/>
          <w:szCs w:val="24"/>
          <w:lang w:eastAsia="ru-RU"/>
        </w:rPr>
        <w:t>7-576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Порядок, место, время приема заявок и ознакомления с договором купли-продажи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Порядок ознакомления с объектом продажи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лицо, желающее приобрести объект, за один день до дня осмотра объекта, по телефону (34147 40977) заявляет о своем намерении осмотреть интересующий объект.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F2F06" w:rsidRPr="002F2F06" w:rsidRDefault="002F2F06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F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r w:rsidRPr="002F2F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Место проведения продажи: УР, г. Сарапул, Красная Площадь, д.8, </w:t>
      </w:r>
      <w:proofErr w:type="spellStart"/>
      <w:r w:rsidRPr="002F2F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каб</w:t>
      </w:r>
      <w:proofErr w:type="spellEnd"/>
      <w:r w:rsidRPr="002F2F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 №206.</w:t>
      </w:r>
    </w:p>
    <w:p w:rsidR="002F2F06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B567DC" w:rsidRDefault="002F2F06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B567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7DC"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участия в приватизации -</w:t>
      </w:r>
      <w:r w:rsidR="00B567D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соотв. с п.5 Федерального закона от 21.12.2001 №178-ФЗ «О приватизации государственного и муниципального имущества»).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соответствии со ст. 437 ГК  РФ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для перечисления задатка: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1827005590,  КПП 183801001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УФК по Удмуртской Республике (Управление имущественных отношений г. Сарапула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 05133007880)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Банк: Отделение -НБ Удмуртская Республика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жевск</w:t>
      </w:r>
      <w:proofErr w:type="spellEnd"/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/счет 40302810194013000133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0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B567DC" w:rsidRDefault="00B567DC" w:rsidP="00B567DC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Задаток принимается только от претендентов на участие в аукционе.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Задаток должен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поступить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счет Управления имущественных отношений г. Сарапула не позднее дня окончания приема заявок.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документов, необходимых претендентам для участия в аукционе:</w:t>
      </w:r>
    </w:p>
    <w:p w:rsidR="00B567DC" w:rsidRDefault="00B567DC" w:rsidP="00B5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Заявка установленной продавцом  формы (в двух экземплярах);</w:t>
      </w:r>
    </w:p>
    <w:p w:rsidR="00B567DC" w:rsidRDefault="00B567DC" w:rsidP="00B5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о задатке; </w:t>
      </w:r>
    </w:p>
    <w:p w:rsidR="00B567DC" w:rsidRDefault="00B567DC" w:rsidP="00B5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 документов, прилагаемых к заявке (в двух экземплярах).</w:t>
      </w:r>
    </w:p>
    <w:p w:rsidR="00B567DC" w:rsidRDefault="00B567DC" w:rsidP="00B5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 всех листов документа, удостоверяющего личность;</w:t>
      </w:r>
    </w:p>
    <w:p w:rsidR="00B567DC" w:rsidRDefault="00B567DC" w:rsidP="00B567D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юридических лиц дополнительно:</w:t>
      </w:r>
    </w:p>
    <w:p w:rsidR="00B567DC" w:rsidRDefault="00B567DC" w:rsidP="00B56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B567DC" w:rsidRDefault="00B567DC" w:rsidP="00B56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B567DC" w:rsidRDefault="00B567DC" w:rsidP="00B567D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Копии документов не возвращаются.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B567DC" w:rsidRDefault="00B567DC" w:rsidP="00B5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B567DC" w:rsidRDefault="00B567DC" w:rsidP="00B5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РФ;</w:t>
      </w:r>
    </w:p>
    <w:p w:rsidR="00B567DC" w:rsidRDefault="00B567DC" w:rsidP="00B5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B567DC" w:rsidRDefault="00B567DC" w:rsidP="00B56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поступление в установленный срок задатка на счета, указанные в информационном сообщении, не подтверждено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Итоги продажи подводятся в день проведения в Управлении имущественных отношений г.Сарапула по адресу: УР, г.Сарапул, ул.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2, кабинет № 7.</w:t>
      </w:r>
    </w:p>
    <w:p w:rsidR="00B567DC" w:rsidRDefault="00B567DC" w:rsidP="00B567DC">
      <w:pPr>
        <w:autoSpaceDE w:val="0"/>
        <w:autoSpaceDN w:val="0"/>
        <w:adjustRightInd w:val="0"/>
        <w:spacing w:after="0" w:line="240" w:lineRule="auto"/>
        <w:ind w:right="283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Договор купли-продажи заключается не позднее чем через пять рабочих дней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проведения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итогов продажи имущества.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Место проведения торгов: Удмуртская Республика, г.Сарапул, ул. Советская, д.2,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7.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_______________А.В.Мокрушина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доверенности от 03.04.2019г. №50</w:t>
      </w: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786BF4" w:rsidRDefault="00786BF4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ind w:right="84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Управление имущественных  отношений г. Сарапула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З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А Я В К А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 участие  в  продаже посредством публичного предложения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           “____”_______________201___ г.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rFonts w:ascii="Times New Roman" w:eastAsia="Times New Roman" w:hAnsi="Times New Roman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gov</w:t>
        </w:r>
        <w:proofErr w:type="spellEnd"/>
        <w:r>
          <w:rPr>
            <w:rStyle w:val="a3"/>
            <w:rFonts w:ascii="Times New Roman" w:eastAsia="Times New Roman" w:hAnsi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lang w:eastAsia="ru-RU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Российской Федерации от 22 июля 2002 года № 549.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Номер телефона 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Ф.И.О</w:t>
      </w:r>
      <w:r>
        <w:rPr>
          <w:rFonts w:ascii="Times New Roman" w:eastAsia="Times New Roman" w:hAnsi="Times New Roman"/>
          <w:lang w:eastAsia="ru-RU"/>
        </w:rPr>
        <w:t>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____________/______________/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“_____”_________________201__ г.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lang w:eastAsia="ru-RU"/>
        </w:rPr>
        <w:t>.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>
        <w:rPr>
          <w:rFonts w:ascii="Times New Roman" w:eastAsia="Times New Roman" w:hAnsi="Times New Roman"/>
          <w:lang w:eastAsia="ru-RU"/>
        </w:rPr>
        <w:t>м</w:t>
      </w:r>
      <w:proofErr w:type="gramEnd"/>
      <w:r>
        <w:rPr>
          <w:rFonts w:ascii="Times New Roman" w:eastAsia="Times New Roman" w:hAnsi="Times New Roman"/>
          <w:lang w:eastAsia="ru-RU"/>
        </w:rPr>
        <w:t>ин.__________ “_____”______________201__ г. за  №__________________________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Соглашение о задатке.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Задаткодктель:</w:t>
      </w:r>
      <w:r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B567DC" w:rsidRDefault="00B567DC" w:rsidP="00B567DC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Задаткодержатель:</w:t>
      </w:r>
      <w:r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Получатель: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 Республика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БИК 049401001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>
        <w:rPr>
          <w:rFonts w:ascii="Times New Roman" w:eastAsia="Times New Roman" w:hAnsi="Times New Roman"/>
          <w:lang w:eastAsia="ru-RU"/>
        </w:rPr>
        <w:t>" сумма задатка (</w:t>
      </w:r>
      <w:r>
        <w:rPr>
          <w:rFonts w:ascii="Times New Roman" w:eastAsia="Times New Roman" w:hAnsi="Times New Roman"/>
          <w:b/>
          <w:i/>
          <w:lang w:eastAsia="ru-RU"/>
        </w:rPr>
        <w:t>в безналичной форме</w:t>
      </w:r>
      <w:r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                  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B567DC" w:rsidTr="00E7581B">
        <w:trPr>
          <w:trHeight w:val="3099"/>
        </w:trPr>
        <w:tc>
          <w:tcPr>
            <w:tcW w:w="5050" w:type="dxa"/>
          </w:tcPr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Задаткодержатель: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Управление </w:t>
            </w:r>
            <w:proofErr w:type="gramStart"/>
            <w:r>
              <w:rPr>
                <w:rFonts w:ascii="Times New Roman" w:eastAsia="Times New Roman" w:hAnsi="Times New Roman"/>
              </w:rPr>
              <w:t>имущественных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отношений  г. Сарапула     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УР, г. Сарапул, ул. </w:t>
            </w:r>
            <w:proofErr w:type="gramStart"/>
            <w:r>
              <w:rPr>
                <w:rFonts w:ascii="Times New Roman" w:eastAsia="Times New Roman" w:hAnsi="Times New Roman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</w:rPr>
              <w:t>, 2.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 А.В.Мокрушина</w:t>
            </w:r>
          </w:p>
          <w:p w:rsidR="00B567DC" w:rsidRDefault="00B567DC" w:rsidP="00E7581B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(подпись)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Задаткодатель: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паспорт_____________________________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_______________________________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Адрес:______________________________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______________(_____________________)</w:t>
            </w:r>
          </w:p>
          <w:p w:rsidR="00B567DC" w:rsidRDefault="00B567DC" w:rsidP="00E7581B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(подпись)                           (ФИО)</w:t>
            </w:r>
          </w:p>
        </w:tc>
      </w:tr>
    </w:tbl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ОПИСЬ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67DC" w:rsidRDefault="00B567DC" w:rsidP="00B567DC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“______”_______________201_г. за  №__________________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B567DC" w:rsidRDefault="00B567DC" w:rsidP="00B567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7DC" w:rsidRDefault="00B567DC" w:rsidP="00B567DC"/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7DC" w:rsidRDefault="00B567DC" w:rsidP="00B567D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567DC" w:rsidRDefault="00B567DC" w:rsidP="00B567DC"/>
    <w:p w:rsidR="00B567DC" w:rsidRDefault="00B567DC" w:rsidP="00B567DC"/>
    <w:p w:rsidR="00B567DC" w:rsidRDefault="00B567DC" w:rsidP="00B567DC"/>
    <w:p w:rsidR="00B567DC" w:rsidRDefault="00B567DC" w:rsidP="00B567DC"/>
    <w:p w:rsidR="00B567DC" w:rsidRDefault="00B567DC" w:rsidP="00B567DC"/>
    <w:sectPr w:rsidR="00B567DC" w:rsidSect="00F1360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6C"/>
    <w:rsid w:val="001E638D"/>
    <w:rsid w:val="002C246C"/>
    <w:rsid w:val="002F0F85"/>
    <w:rsid w:val="002F2F06"/>
    <w:rsid w:val="003A23EC"/>
    <w:rsid w:val="003A665E"/>
    <w:rsid w:val="003E0ADF"/>
    <w:rsid w:val="004A6AD6"/>
    <w:rsid w:val="004E0699"/>
    <w:rsid w:val="0076569A"/>
    <w:rsid w:val="00776AD3"/>
    <w:rsid w:val="00786BF4"/>
    <w:rsid w:val="0079398D"/>
    <w:rsid w:val="008F1929"/>
    <w:rsid w:val="0091476C"/>
    <w:rsid w:val="00B32D91"/>
    <w:rsid w:val="00B567DC"/>
    <w:rsid w:val="00C64366"/>
    <w:rsid w:val="00C74452"/>
    <w:rsid w:val="00D3368A"/>
    <w:rsid w:val="00D62BBB"/>
    <w:rsid w:val="00E0639B"/>
    <w:rsid w:val="00E956DF"/>
    <w:rsid w:val="00E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2019-05-16T12:14:00Z</cp:lastPrinted>
  <dcterms:created xsi:type="dcterms:W3CDTF">2019-05-16T13:20:00Z</dcterms:created>
  <dcterms:modified xsi:type="dcterms:W3CDTF">2019-05-16T13:20:00Z</dcterms:modified>
</cp:coreProperties>
</file>