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621" w:rsidRDefault="00416621" w:rsidP="004166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D640E7">
        <w:rPr>
          <w:rFonts w:ascii="Times New Roman" w:eastAsia="Times New Roman" w:hAnsi="Times New Roman" w:cs="Times New Roman"/>
          <w:b/>
          <w:color w:val="000000"/>
          <w:lang w:eastAsia="ru-RU"/>
        </w:rPr>
        <w:t>Извещение</w:t>
      </w:r>
    </w:p>
    <w:p w:rsidR="00416621" w:rsidRDefault="00416621" w:rsidP="00416621">
      <w:pPr>
        <w:tabs>
          <w:tab w:val="center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D640E7">
        <w:rPr>
          <w:rFonts w:ascii="Times New Roman" w:eastAsia="Times New Roman" w:hAnsi="Times New Roman" w:cs="Times New Roman"/>
          <w:b/>
          <w:color w:val="000000"/>
          <w:lang w:eastAsia="ru-RU"/>
        </w:rPr>
        <w:t>о проведен</w:t>
      </w:r>
      <w:proofErr w:type="gramStart"/>
      <w:r w:rsidRPr="00D640E7">
        <w:rPr>
          <w:rFonts w:ascii="Times New Roman" w:eastAsia="Times New Roman" w:hAnsi="Times New Roman" w:cs="Times New Roman"/>
          <w:b/>
          <w:color w:val="000000"/>
          <w:lang w:eastAsia="ru-RU"/>
        </w:rPr>
        <w:t>ии ау</w:t>
      </w:r>
      <w:proofErr w:type="gramEnd"/>
      <w:r w:rsidRPr="00D640E7">
        <w:rPr>
          <w:rFonts w:ascii="Times New Roman" w:eastAsia="Times New Roman" w:hAnsi="Times New Roman" w:cs="Times New Roman"/>
          <w:b/>
          <w:color w:val="000000"/>
          <w:lang w:eastAsia="ru-RU"/>
        </w:rPr>
        <w:t>кциона на право заключения договора аренды земельного участка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, </w:t>
      </w:r>
    </w:p>
    <w:p w:rsidR="00416621" w:rsidRPr="00B5720D" w:rsidRDefault="00416621" w:rsidP="00416621">
      <w:pPr>
        <w:tabs>
          <w:tab w:val="center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lang w:eastAsia="ru-RU"/>
        </w:rPr>
        <w:t>расположенного</w:t>
      </w:r>
      <w:proofErr w:type="gramEnd"/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по адресу: </w:t>
      </w:r>
      <w:r w:rsidRPr="00750069">
        <w:rPr>
          <w:rFonts w:ascii="Times New Roman" w:eastAsia="Times New Roman" w:hAnsi="Times New Roman" w:cs="Times New Roman"/>
          <w:b/>
          <w:lang w:eastAsia="ru-RU"/>
        </w:rPr>
        <w:t xml:space="preserve">Удмуртская  Республика,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г. Сарапул, </w:t>
      </w:r>
      <w:r w:rsidRPr="00B5720D">
        <w:rPr>
          <w:rFonts w:ascii="Times New Roman" w:eastAsia="Times New Roman" w:hAnsi="Times New Roman" w:cs="Times New Roman"/>
          <w:b/>
          <w:lang w:eastAsia="ru-RU"/>
        </w:rPr>
        <w:t xml:space="preserve">ул. Путейская, 84, </w:t>
      </w:r>
    </w:p>
    <w:p w:rsidR="00416621" w:rsidRPr="00B5720D" w:rsidRDefault="00416621" w:rsidP="00416621">
      <w:pPr>
        <w:tabs>
          <w:tab w:val="center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5720D">
        <w:rPr>
          <w:rFonts w:ascii="Times New Roman" w:eastAsia="Times New Roman" w:hAnsi="Times New Roman" w:cs="Times New Roman"/>
          <w:b/>
          <w:lang w:eastAsia="ru-RU"/>
        </w:rPr>
        <w:t>кадастровый номер 18:30:000416:143</w:t>
      </w:r>
    </w:p>
    <w:p w:rsidR="00416621" w:rsidRDefault="00416621" w:rsidP="00416621">
      <w:pPr>
        <w:tabs>
          <w:tab w:val="center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16621" w:rsidRDefault="00416621" w:rsidP="00416621">
      <w:pPr>
        <w:tabs>
          <w:tab w:val="center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1. Общие положения</w:t>
      </w:r>
    </w:p>
    <w:p w:rsidR="00416621" w:rsidRDefault="00416621" w:rsidP="00416621">
      <w:pPr>
        <w:tabs>
          <w:tab w:val="center" w:pos="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ab/>
      </w:r>
    </w:p>
    <w:p w:rsidR="00416621" w:rsidRDefault="00416621" w:rsidP="00416621">
      <w:pPr>
        <w:spacing w:after="0" w:line="240" w:lineRule="auto"/>
        <w:ind w:rightChars="-11" w:right="-24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ab/>
        <w:t xml:space="preserve">1.1. Основание для проведения аукциона: </w:t>
      </w:r>
      <w:r>
        <w:rPr>
          <w:rFonts w:ascii="Times New Roman" w:eastAsia="Times New Roman" w:hAnsi="Times New Roman" w:cs="Times New Roman"/>
          <w:lang w:eastAsia="ru-RU"/>
        </w:rPr>
        <w:t>распоряжение</w:t>
      </w:r>
      <w:r w:rsidRPr="00387151">
        <w:rPr>
          <w:rFonts w:ascii="Times New Roman" w:eastAsia="Times New Roman" w:hAnsi="Times New Roman" w:cs="Times New Roman"/>
          <w:lang w:eastAsia="ru-RU"/>
        </w:rPr>
        <w:t xml:space="preserve"> Министерства имущественных отношений Удмуртской Республики от </w:t>
      </w:r>
      <w:r>
        <w:rPr>
          <w:rFonts w:ascii="Times New Roman" w:eastAsia="Times New Roman" w:hAnsi="Times New Roman" w:cs="Times New Roman"/>
          <w:lang w:eastAsia="ru-RU"/>
        </w:rPr>
        <w:t>07.12.2023 г. № 1172-р «О проведен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ии ау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кциона на право заключения договора аренды земельного участка, расположенного в муниципальном образовании «Город Сарапул» Удмуртской Республики».</w:t>
      </w:r>
    </w:p>
    <w:p w:rsidR="00416621" w:rsidRPr="00437365" w:rsidRDefault="00416621" w:rsidP="00416621">
      <w:pPr>
        <w:tabs>
          <w:tab w:val="left" w:pos="1134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Pr="00437365">
        <w:rPr>
          <w:rFonts w:ascii="Times New Roman" w:eastAsia="Times New Roman" w:hAnsi="Times New Roman" w:cs="Times New Roman"/>
          <w:lang w:eastAsia="ru-RU"/>
        </w:rPr>
        <w:t xml:space="preserve">1.2. Организатор торгов: </w:t>
      </w:r>
      <w:r>
        <w:rPr>
          <w:rFonts w:ascii="Times New Roman" w:eastAsia="Times New Roman" w:hAnsi="Times New Roman" w:cs="Times New Roman"/>
          <w:lang w:eastAsia="ru-RU"/>
        </w:rPr>
        <w:t>управление имущественных отношений Администрации</w:t>
      </w:r>
      <w:r w:rsidRPr="00437365">
        <w:rPr>
          <w:rFonts w:ascii="Times New Roman" w:eastAsia="Times New Roman" w:hAnsi="Times New Roman" w:cs="Times New Roman"/>
          <w:lang w:eastAsia="ru-RU"/>
        </w:rPr>
        <w:t xml:space="preserve"> города Сарапула. Местонахождение и почтовый адрес организатора аукциона: 427960, Удмуртская Республика, г. Сарапул, ул. Красная Площадь, д. 8. Адрес электронной почты организатора аукциона: </w:t>
      </w:r>
      <w:hyperlink r:id="rId6" w:history="1">
        <w:r w:rsidRPr="00477BB6">
          <w:rPr>
            <w:rStyle w:val="a3"/>
            <w:rFonts w:ascii="Times New Roman" w:eastAsia="Times New Roman" w:hAnsi="Times New Roman" w:cs="Times New Roman"/>
            <w:lang w:eastAsia="ru-RU"/>
          </w:rPr>
          <w:t>uio_s5@sarapul.udmr.ru</w:t>
        </w:r>
      </w:hyperlink>
      <w:r>
        <w:rPr>
          <w:rFonts w:ascii="Times New Roman" w:eastAsia="Times New Roman" w:hAnsi="Times New Roman" w:cs="Times New Roman"/>
          <w:lang w:eastAsia="ru-RU"/>
        </w:rPr>
        <w:t>, т</w:t>
      </w:r>
      <w:r w:rsidRPr="00437365">
        <w:rPr>
          <w:rFonts w:ascii="Times New Roman" w:eastAsia="Times New Roman" w:hAnsi="Times New Roman" w:cs="Times New Roman"/>
          <w:lang w:eastAsia="ru-RU"/>
        </w:rPr>
        <w:t>елефон для справок: 8 (34147) 4-18-90.</w:t>
      </w:r>
    </w:p>
    <w:p w:rsidR="00416621" w:rsidRDefault="00416621" w:rsidP="00416621">
      <w:pPr>
        <w:tabs>
          <w:tab w:val="left" w:pos="1134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</w:t>
      </w:r>
      <w:r w:rsidRPr="00437365">
        <w:rPr>
          <w:rFonts w:ascii="Times New Roman" w:eastAsia="Times New Roman" w:hAnsi="Times New Roman" w:cs="Times New Roman"/>
          <w:lang w:eastAsia="ru-RU"/>
        </w:rPr>
        <w:t>1.3. Извещение о проведен</w:t>
      </w:r>
      <w:proofErr w:type="gramStart"/>
      <w:r w:rsidRPr="00437365">
        <w:rPr>
          <w:rFonts w:ascii="Times New Roman" w:eastAsia="Times New Roman" w:hAnsi="Times New Roman" w:cs="Times New Roman"/>
          <w:lang w:eastAsia="ru-RU"/>
        </w:rPr>
        <w:t>ии ау</w:t>
      </w:r>
      <w:proofErr w:type="gramEnd"/>
      <w:r w:rsidRPr="00437365">
        <w:rPr>
          <w:rFonts w:ascii="Times New Roman" w:eastAsia="Times New Roman" w:hAnsi="Times New Roman" w:cs="Times New Roman"/>
          <w:lang w:eastAsia="ru-RU"/>
        </w:rPr>
        <w:t xml:space="preserve">кциона размещается организатором аукциона на официальном сайте Российской Федерации для размещения информации о проведении торгов </w:t>
      </w:r>
      <w:hyperlink r:id="rId7" w:history="1">
        <w:r w:rsidRPr="00437365">
          <w:rPr>
            <w:rStyle w:val="a3"/>
            <w:rFonts w:ascii="Times New Roman" w:eastAsia="Times New Roman" w:hAnsi="Times New Roman" w:cs="Times New Roman"/>
            <w:lang w:eastAsia="ru-RU"/>
          </w:rPr>
          <w:t>http://torgi.gov.ru</w:t>
        </w:r>
      </w:hyperlink>
      <w:r w:rsidRPr="00437365">
        <w:rPr>
          <w:rFonts w:ascii="Times New Roman" w:eastAsia="Times New Roman" w:hAnsi="Times New Roman" w:cs="Times New Roman"/>
          <w:lang w:eastAsia="ru-RU"/>
        </w:rPr>
        <w:t>.</w:t>
      </w:r>
      <w:r>
        <w:rPr>
          <w:rFonts w:ascii="Times New Roman" w:eastAsia="Times New Roman" w:hAnsi="Times New Roman" w:cs="Times New Roman"/>
          <w:lang w:eastAsia="ru-RU"/>
        </w:rPr>
        <w:t xml:space="preserve">            </w:t>
      </w:r>
    </w:p>
    <w:p w:rsidR="00416621" w:rsidRDefault="00416621" w:rsidP="00416621">
      <w:pPr>
        <w:tabs>
          <w:tab w:val="left" w:pos="1134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1.4. </w:t>
      </w:r>
      <w:r w:rsidRPr="00437365">
        <w:rPr>
          <w:rFonts w:ascii="Times New Roman" w:eastAsia="Times New Roman" w:hAnsi="Times New Roman" w:cs="Times New Roman"/>
          <w:lang w:eastAsia="ru-RU"/>
        </w:rPr>
        <w:t xml:space="preserve">Аукцион в электронной форме является открытым по составу участников. Место проведения аукциона в электронной форме: электронная площадка – универсальная торговая платформа ЗАО «Сбербанк-АСТ», размещенная на сайте </w:t>
      </w:r>
      <w:hyperlink r:id="rId8" w:history="1">
        <w:r w:rsidRPr="00437365">
          <w:rPr>
            <w:rStyle w:val="a3"/>
            <w:rFonts w:ascii="Times New Roman" w:eastAsia="Times New Roman" w:hAnsi="Times New Roman" w:cs="Times New Roman"/>
            <w:lang w:eastAsia="ru-RU"/>
          </w:rPr>
          <w:t>http://utp.sberbank-ast.ru</w:t>
        </w:r>
      </w:hyperlink>
      <w:r w:rsidRPr="00437365">
        <w:rPr>
          <w:rFonts w:ascii="Times New Roman" w:eastAsia="Times New Roman" w:hAnsi="Times New Roman" w:cs="Times New Roman"/>
          <w:lang w:eastAsia="ru-RU"/>
        </w:rPr>
        <w:t xml:space="preserve"> в сети «Интернет».</w:t>
      </w:r>
    </w:p>
    <w:p w:rsidR="00416621" w:rsidRDefault="00416621" w:rsidP="00416621">
      <w:pPr>
        <w:tabs>
          <w:tab w:val="left" w:pos="1134"/>
        </w:tabs>
        <w:spacing w:line="240" w:lineRule="auto"/>
        <w:ind w:right="-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1.5. </w:t>
      </w:r>
      <w:r w:rsidRPr="00437365">
        <w:rPr>
          <w:rFonts w:ascii="Times New Roman" w:eastAsia="Times New Roman" w:hAnsi="Times New Roman" w:cs="Times New Roman"/>
          <w:lang w:eastAsia="ru-RU"/>
        </w:rPr>
        <w:t>Дата, время и порядок осмотра земельного участка на местности: осмотр земельного участка</w:t>
      </w:r>
      <w:r>
        <w:rPr>
          <w:rFonts w:ascii="Times New Roman" w:eastAsia="Times New Roman" w:hAnsi="Times New Roman" w:cs="Times New Roman"/>
          <w:lang w:eastAsia="ru-RU"/>
        </w:rPr>
        <w:t xml:space="preserve"> проводится самостоятельно.</w:t>
      </w:r>
    </w:p>
    <w:p w:rsidR="00416621" w:rsidRDefault="00416621" w:rsidP="00416621">
      <w:pPr>
        <w:tabs>
          <w:tab w:val="left" w:pos="1134"/>
        </w:tabs>
        <w:spacing w:line="240" w:lineRule="auto"/>
        <w:ind w:right="-25"/>
        <w:jc w:val="both"/>
        <w:rPr>
          <w:rFonts w:ascii="Times New Roman" w:eastAsia="Times New Roman" w:hAnsi="Times New Roman" w:cs="Times New Roman"/>
          <w:lang w:eastAsia="ru-RU"/>
        </w:rPr>
      </w:pPr>
    </w:p>
    <w:p w:rsidR="00416621" w:rsidRPr="00750069" w:rsidRDefault="00416621" w:rsidP="00416621">
      <w:pPr>
        <w:tabs>
          <w:tab w:val="left" w:pos="1134"/>
        </w:tabs>
        <w:spacing w:line="240" w:lineRule="auto"/>
        <w:ind w:right="-25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2. Предмет аукциона</w:t>
      </w: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6"/>
        <w:gridCol w:w="742"/>
        <w:gridCol w:w="1462"/>
        <w:gridCol w:w="1654"/>
        <w:gridCol w:w="1334"/>
        <w:gridCol w:w="1406"/>
        <w:gridCol w:w="1134"/>
        <w:gridCol w:w="1276"/>
      </w:tblGrid>
      <w:tr w:rsidR="00416621" w:rsidRPr="000174DB" w:rsidTr="00416621">
        <w:trPr>
          <w:trHeight w:val="646"/>
        </w:trPr>
        <w:tc>
          <w:tcPr>
            <w:tcW w:w="1766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Адрес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участка</w:t>
            </w:r>
          </w:p>
        </w:tc>
        <w:tc>
          <w:tcPr>
            <w:tcW w:w="742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Пло</w:t>
            </w:r>
            <w:proofErr w:type="spellEnd"/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щадь</w:t>
            </w:r>
            <w:proofErr w:type="spellEnd"/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кв.м.</w:t>
            </w:r>
          </w:p>
        </w:tc>
        <w:tc>
          <w:tcPr>
            <w:tcW w:w="1462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Кадастровый номер</w:t>
            </w:r>
          </w:p>
        </w:tc>
        <w:tc>
          <w:tcPr>
            <w:tcW w:w="1654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Начальная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предмета аукциона (размер ежегодной</w:t>
            </w:r>
            <w:proofErr w:type="gramEnd"/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годовой арендной платы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 1 (один) год</w:t>
            </w:r>
          </w:p>
        </w:tc>
        <w:tc>
          <w:tcPr>
            <w:tcW w:w="1334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Задаток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участия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(20% от начальной цены предмета аукциона)</w:t>
            </w:r>
          </w:p>
        </w:tc>
        <w:tc>
          <w:tcPr>
            <w:tcW w:w="1406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«Шаг»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аукциона,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руб.</w:t>
            </w:r>
          </w:p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r w:rsidRPr="000174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≈3% от начальной цены предмета аукциона)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подачи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заявок</w:t>
            </w:r>
          </w:p>
        </w:tc>
        <w:tc>
          <w:tcPr>
            <w:tcW w:w="1276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_GoBack"/>
            <w:bookmarkEnd w:id="0"/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Дата,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время, место проведе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ния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174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аукциона</w:t>
            </w:r>
          </w:p>
        </w:tc>
      </w:tr>
      <w:tr w:rsidR="00416621" w:rsidRPr="000174DB" w:rsidTr="00416621">
        <w:trPr>
          <w:trHeight w:val="243"/>
        </w:trPr>
        <w:tc>
          <w:tcPr>
            <w:tcW w:w="1766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967898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89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Удмуртская  Республика, </w:t>
            </w:r>
          </w:p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6789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г. Сарапул,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</w:t>
            </w:r>
          </w:p>
          <w:p w:rsidR="00416621" w:rsidRPr="00B5720D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72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Путейская, 84</w:t>
            </w:r>
          </w:p>
        </w:tc>
        <w:tc>
          <w:tcPr>
            <w:tcW w:w="742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B5720D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57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20777</w:t>
            </w:r>
          </w:p>
        </w:tc>
        <w:tc>
          <w:tcPr>
            <w:tcW w:w="1462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B5720D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B5720D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18:30:000416:143</w:t>
            </w:r>
          </w:p>
        </w:tc>
        <w:tc>
          <w:tcPr>
            <w:tcW w:w="1654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4 589 100</w:t>
            </w:r>
          </w:p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(Четыре миллиона пятьсот восемьдесят девять тысяч сто) рублей 00 копеек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34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7443DF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917 820</w:t>
            </w:r>
          </w:p>
          <w:p w:rsidR="00416621" w:rsidRPr="000174DB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(Девятьсот семнадцать тысяч восемьсот двадцать</w:t>
            </w:r>
            <w:r w:rsidRPr="007443D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 рублей 00 копеек</w:t>
            </w:r>
          </w:p>
        </w:tc>
        <w:tc>
          <w:tcPr>
            <w:tcW w:w="1406" w:type="dxa"/>
          </w:tcPr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</w:pPr>
          </w:p>
          <w:p w:rsidR="00416621" w:rsidRDefault="00416621" w:rsidP="00362205">
            <w:pPr>
              <w:spacing w:after="0"/>
              <w:ind w:right="-4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137 673</w:t>
            </w:r>
          </w:p>
          <w:p w:rsidR="00416621" w:rsidRPr="003B0B7B" w:rsidRDefault="00416621" w:rsidP="00362205">
            <w:pPr>
              <w:spacing w:after="0"/>
              <w:ind w:right="-4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B0B7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(Сто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тридцать семь тысяч шестьсот семьдесят три) рубля 00 копеек</w:t>
            </w:r>
          </w:p>
          <w:p w:rsidR="00416621" w:rsidRPr="000174DB" w:rsidRDefault="00416621" w:rsidP="00362205">
            <w:pPr>
              <w:spacing w:after="0"/>
              <w:ind w:right="-4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</w:tcPr>
          <w:p w:rsidR="00416621" w:rsidRPr="00CF39E6" w:rsidRDefault="00416621" w:rsidP="00362205">
            <w:pPr>
              <w:spacing w:after="0"/>
              <w:ind w:left="-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7443DF" w:rsidRDefault="00416621" w:rsidP="00362205">
            <w:pPr>
              <w:spacing w:after="0"/>
              <w:ind w:left="-3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12.04</w:t>
            </w:r>
            <w:r w:rsidRPr="007443D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.2024 г. </w:t>
            </w:r>
          </w:p>
          <w:p w:rsidR="00416621" w:rsidRPr="007443DF" w:rsidRDefault="00416621" w:rsidP="00362205">
            <w:pPr>
              <w:spacing w:after="0"/>
              <w:ind w:left="-3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443D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 09.00 час</w:t>
            </w:r>
            <w:proofErr w:type="gramStart"/>
            <w:r w:rsidRPr="007443D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proofErr w:type="gramEnd"/>
            <w:r w:rsidRPr="007443D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7443D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7443D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</w:p>
          <w:p w:rsidR="00416621" w:rsidRPr="001B2D89" w:rsidRDefault="00416621" w:rsidP="00362205">
            <w:pPr>
              <w:spacing w:after="0"/>
              <w:ind w:left="-3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07.05.2024 г. до 15</w:t>
            </w:r>
            <w:r w:rsidRPr="007443D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.00 час.</w:t>
            </w:r>
            <w:r w:rsidRPr="001B2D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416621" w:rsidRDefault="00416621" w:rsidP="00362205">
            <w:pPr>
              <w:spacing w:after="0"/>
              <w:ind w:left="-3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Default="00416621" w:rsidP="00362205">
            <w:pPr>
              <w:spacing w:after="0"/>
              <w:ind w:left="-3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Default="00416621" w:rsidP="00362205">
            <w:pPr>
              <w:spacing w:after="0"/>
              <w:ind w:left="-3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Default="00416621" w:rsidP="00362205">
            <w:pPr>
              <w:spacing w:after="0"/>
              <w:ind w:left="-3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Default="00416621" w:rsidP="00362205">
            <w:pPr>
              <w:spacing w:after="0"/>
              <w:ind w:left="-3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CF39E6" w:rsidRDefault="00416621" w:rsidP="00362205">
            <w:pPr>
              <w:spacing w:after="0"/>
              <w:ind w:left="-30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416621" w:rsidRPr="00CF39E6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14.05</w:t>
            </w:r>
            <w:r w:rsidRPr="001B2D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.2024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г. </w:t>
            </w:r>
          </w:p>
          <w:p w:rsidR="00416621" w:rsidRPr="001B2D89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09.3</w:t>
            </w:r>
            <w:r w:rsidRPr="001B2D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 час.</w:t>
            </w:r>
          </w:p>
          <w:p w:rsidR="00416621" w:rsidRPr="001B2D89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B2D8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московскому времени)</w:t>
            </w:r>
          </w:p>
          <w:p w:rsidR="00416621" w:rsidRPr="00984156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CF39E6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416621" w:rsidRPr="00CF39E6" w:rsidRDefault="00416621" w:rsidP="0036220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416621" w:rsidRPr="00D640E7" w:rsidRDefault="00416621" w:rsidP="00416621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16621" w:rsidRDefault="00416621" w:rsidP="00416621">
      <w:pPr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3B0B7B">
        <w:rPr>
          <w:rFonts w:ascii="Times New Roman" w:eastAsia="Times New Roman" w:hAnsi="Times New Roman" w:cs="Times New Roman"/>
          <w:bCs/>
          <w:color w:val="000000"/>
          <w:lang w:eastAsia="ru-RU"/>
        </w:rPr>
        <w:t>2.1. Предмет аукциона:</w:t>
      </w:r>
      <w:r w:rsidRPr="00D640E7">
        <w:rPr>
          <w:rFonts w:ascii="Times New Roman" w:eastAsia="Times New Roman" w:hAnsi="Times New Roman" w:cs="Times New Roman"/>
          <w:color w:val="000000"/>
          <w:lang w:eastAsia="ru-RU"/>
        </w:rPr>
        <w:t xml:space="preserve"> право на заключение договора аренды земельного участка.</w:t>
      </w:r>
      <w:r w:rsidRPr="00D640E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</w:p>
    <w:p w:rsidR="00416621" w:rsidRPr="003B0B7B" w:rsidRDefault="00416621" w:rsidP="00416621">
      <w:pPr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B0B7B">
        <w:rPr>
          <w:rFonts w:ascii="Times New Roman" w:eastAsia="Times New Roman" w:hAnsi="Times New Roman" w:cs="Times New Roman"/>
          <w:color w:val="000000"/>
          <w:lang w:eastAsia="ru-RU"/>
        </w:rPr>
        <w:t xml:space="preserve">2.2. Срок аренды: </w:t>
      </w:r>
      <w:r w:rsidRPr="003B0B7B">
        <w:rPr>
          <w:rFonts w:ascii="Times New Roman" w:eastAsia="Times New Roman" w:hAnsi="Times New Roman" w:cs="Times New Roman"/>
          <w:lang w:eastAsia="ru-RU"/>
        </w:rPr>
        <w:t>5 лет.</w:t>
      </w:r>
    </w:p>
    <w:p w:rsidR="00416621" w:rsidRPr="001F77B2" w:rsidRDefault="00416621" w:rsidP="00416621">
      <w:pPr>
        <w:tabs>
          <w:tab w:val="center" w:pos="0"/>
        </w:tabs>
        <w:spacing w:after="0" w:line="240" w:lineRule="auto"/>
        <w:ind w:rightChars="-71" w:right="-156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3B0B7B">
        <w:rPr>
          <w:rFonts w:ascii="Times New Roman" w:eastAsia="Times New Roman" w:hAnsi="Times New Roman" w:cs="Times New Roman"/>
          <w:bCs/>
          <w:color w:val="000000"/>
          <w:lang w:eastAsia="ru-RU"/>
        </w:rPr>
        <w:t>2.3. Права на земельный участок: государственная</w:t>
      </w:r>
      <w:r w:rsidRPr="001C482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собственность на земельный участок не разграничена. Распоряжение участком осуществляется в силу </w:t>
      </w:r>
      <w:proofErr w:type="spellStart"/>
      <w:r w:rsidRPr="001C482A">
        <w:rPr>
          <w:rFonts w:ascii="Times New Roman" w:eastAsia="Times New Roman" w:hAnsi="Times New Roman" w:cs="Times New Roman"/>
          <w:bCs/>
          <w:color w:val="000000"/>
          <w:lang w:eastAsia="ru-RU"/>
        </w:rPr>
        <w:t>абз</w:t>
      </w:r>
      <w:proofErr w:type="spellEnd"/>
      <w:r w:rsidRPr="001C482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. 2 п. 2 ст. 3.3 Федерального закона от 25.10.2001г.  № 137-ФЗ «О 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введении в действие Земельного к</w:t>
      </w:r>
      <w:r w:rsidRPr="001C482A">
        <w:rPr>
          <w:rFonts w:ascii="Times New Roman" w:eastAsia="Times New Roman" w:hAnsi="Times New Roman" w:cs="Times New Roman"/>
          <w:bCs/>
          <w:color w:val="000000"/>
          <w:lang w:eastAsia="ru-RU"/>
        </w:rPr>
        <w:t>одекса Российской Федерации».</w:t>
      </w:r>
    </w:p>
    <w:p w:rsidR="00416621" w:rsidRDefault="00416621" w:rsidP="00416621">
      <w:pPr>
        <w:tabs>
          <w:tab w:val="center" w:pos="0"/>
        </w:tabs>
        <w:spacing w:after="0" w:line="240" w:lineRule="auto"/>
        <w:ind w:right="-8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4A3DA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2.4.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3B0B7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В соответствии с градостроительным планом земельного участка № РФ-18-2-30-0-00-2023-0104-0 </w:t>
      </w:r>
    </w:p>
    <w:p w:rsidR="00416621" w:rsidRDefault="00416621" w:rsidP="00416621">
      <w:pPr>
        <w:tabs>
          <w:tab w:val="center" w:pos="0"/>
        </w:tabs>
        <w:spacing w:after="0" w:line="240" w:lineRule="auto"/>
        <w:ind w:right="-8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3B0B7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от 10.11.2023 г.,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имеются ограничения в использовании земельного участка. 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 w:rsidR="00416621" w:rsidRPr="00DE1B8D" w:rsidTr="00362205">
        <w:trPr>
          <w:trHeight w:val="495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621" w:rsidRPr="00564DD2" w:rsidRDefault="00416621" w:rsidP="0036220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64DD2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Вид ограничения (обременения):</w:t>
            </w:r>
            <w:r w:rsidRPr="00564DD2">
              <w:rPr>
                <w:rFonts w:ascii="Times New Roman" w:eastAsia="Times New Roman" w:hAnsi="Times New Roman" w:cs="Times New Roman"/>
                <w:lang w:eastAsia="ru-RU"/>
              </w:rPr>
              <w:t xml:space="preserve"> ограничения прав на земельный участок, предусмотренные ст. 56 Земельного кодекса Российской Федерации; срок действия с 23.08.209; реквизиты документа-основания: постановление «Об утверждении Положения о создании охранных стационарных пунктов наблюдения за состоянием окружающей природной среды, ее загрязнением (с изменениями на 1 февраля 2005 года)» от 27.08.1999 № 972 выдан: Правительство Российской Федерации. Сведения, необходимые для заполнения раздела: 2- Сведения о зарегистрированных правах, отсутствуют. </w:t>
            </w:r>
          </w:p>
          <w:tbl>
            <w:tblPr>
              <w:tblW w:w="9645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45"/>
            </w:tblGrid>
            <w:tr w:rsidR="00416621" w:rsidRPr="00564DD2" w:rsidTr="00362205">
              <w:tc>
                <w:tcPr>
                  <w:tcW w:w="96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16621" w:rsidRPr="00564DD2" w:rsidRDefault="00416621" w:rsidP="0036220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416621" w:rsidRPr="00564DD2" w:rsidRDefault="00416621" w:rsidP="00362205">
            <w:pPr>
              <w:spacing w:after="0" w:line="240" w:lineRule="auto"/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</w:pPr>
            <w:r w:rsidRPr="00DE1B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64DD2">
              <w:rPr>
                <w:rFonts w:ascii="TimesNewRomanPSMT" w:eastAsia="Times New Roman" w:hAnsi="TimesNewRomanPSMT" w:cs="Times New Roman"/>
                <w:b/>
                <w:color w:val="000000"/>
                <w:lang w:eastAsia="ru-RU"/>
              </w:rPr>
              <w:t>Вид ограничения (обременения):</w:t>
            </w:r>
            <w:r w:rsidRPr="00564DD2"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  <w:t xml:space="preserve"> ограничения прав на земельный участок, предусмотренные статьей 56 Земельного кодекса Российской Федерации; Срок действия: не установлен; реквизиты документа-основания: постановление "Об утверждении Положения о создании охранных зон стационарных пунктов наблюдений за состоянием окружающей природной среды, ее загрязнением (с изменениями на 1 февраля 2005года)" от 27.08.1999 № 972 выдан: Правительство Российской Федерации; </w:t>
            </w:r>
          </w:p>
          <w:p w:rsidR="00416621" w:rsidRDefault="00416621" w:rsidP="00362205">
            <w:pPr>
              <w:tabs>
                <w:tab w:val="center" w:pos="0"/>
              </w:tabs>
              <w:spacing w:after="0" w:line="240" w:lineRule="auto"/>
              <w:ind w:right="-875"/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</w:pPr>
            <w:r w:rsidRPr="00564DD2"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  <w:t xml:space="preserve">Содержание ограничения (обременения): п.6 Постановления Правительства Российской Федерации </w:t>
            </w:r>
          </w:p>
          <w:p w:rsidR="00416621" w:rsidRDefault="00416621" w:rsidP="00362205">
            <w:pPr>
              <w:tabs>
                <w:tab w:val="center" w:pos="0"/>
              </w:tabs>
              <w:spacing w:after="0" w:line="240" w:lineRule="auto"/>
              <w:ind w:right="-875"/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</w:pPr>
            <w:r w:rsidRPr="00564DD2"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  <w:t xml:space="preserve">"Об утверждении Положения о создании охранных зон стационарных пунктов наблюдений </w:t>
            </w:r>
          </w:p>
          <w:p w:rsidR="00416621" w:rsidRDefault="00416621" w:rsidP="00362205">
            <w:pPr>
              <w:tabs>
                <w:tab w:val="center" w:pos="0"/>
              </w:tabs>
              <w:spacing w:after="0" w:line="240" w:lineRule="auto"/>
              <w:ind w:right="-875"/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</w:pPr>
            <w:r w:rsidRPr="00564DD2"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  <w:t xml:space="preserve">за состоянием окружающей природной среды, ее загрязнением" № 972 от 27 августа 1999г.; </w:t>
            </w:r>
          </w:p>
          <w:p w:rsidR="00416621" w:rsidRDefault="00416621" w:rsidP="00362205">
            <w:pPr>
              <w:tabs>
                <w:tab w:val="center" w:pos="0"/>
              </w:tabs>
              <w:spacing w:after="0" w:line="240" w:lineRule="auto"/>
              <w:ind w:right="-875"/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</w:pPr>
            <w:r w:rsidRPr="00564DD2"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  <w:t xml:space="preserve">Реестровый номер границы: 18:30-6.19; Вид зоны по документу: Охранная зона стационарного пункта государственной наблюдательной сети, расположенного по адресу: </w:t>
            </w:r>
          </w:p>
          <w:p w:rsidR="00416621" w:rsidRPr="00AE18CD" w:rsidRDefault="00416621" w:rsidP="00362205">
            <w:pPr>
              <w:tabs>
                <w:tab w:val="center" w:pos="0"/>
              </w:tabs>
              <w:spacing w:after="0" w:line="240" w:lineRule="auto"/>
              <w:ind w:right="-875"/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</w:pPr>
            <w:r w:rsidRPr="00564DD2"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  <w:t>Удмуртская Республика, г. Сарапул, п. Западный; Тип зоны: Охранная зона стационарного пункта наблюдений за состоянием окружающ</w:t>
            </w:r>
            <w:r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  <w:t xml:space="preserve">ей природной среды; </w:t>
            </w:r>
            <w:proofErr w:type="gramStart"/>
            <w:r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  <w:t>Номер: б</w:t>
            </w:r>
            <w:proofErr w:type="gramEnd"/>
            <w:r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  <w:t xml:space="preserve">/н. </w:t>
            </w:r>
            <w:r w:rsidRPr="00564DD2">
              <w:rPr>
                <w:rFonts w:ascii="TimesNewRomanPSMT" w:eastAsia="Times New Roman" w:hAnsi="TimesNewRomanPSMT" w:cs="Times New Roman"/>
                <w:color w:val="000000"/>
                <w:lang w:eastAsia="ru-RU"/>
              </w:rPr>
              <w:t>(1509 кв.м.).</w:t>
            </w:r>
          </w:p>
          <w:p w:rsidR="00416621" w:rsidRDefault="00416621" w:rsidP="00362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6621" w:rsidRPr="00DE1B8D" w:rsidRDefault="00416621" w:rsidP="003622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16621" w:rsidRPr="00564DD2" w:rsidRDefault="00416621" w:rsidP="00416621">
      <w:pPr>
        <w:tabs>
          <w:tab w:val="center" w:pos="0"/>
        </w:tabs>
        <w:spacing w:after="0" w:line="240" w:lineRule="auto"/>
        <w:ind w:right="-87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16621" w:rsidRDefault="00416621" w:rsidP="00416621">
      <w:pPr>
        <w:spacing w:after="0" w:line="240" w:lineRule="auto"/>
        <w:ind w:rightChars="-11" w:right="-2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2.5. </w:t>
      </w:r>
      <w:r w:rsidRPr="004A3DAA">
        <w:rPr>
          <w:rFonts w:ascii="Times New Roman" w:eastAsia="Times New Roman" w:hAnsi="Times New Roman" w:cs="Times New Roman"/>
          <w:bCs/>
          <w:color w:val="000000"/>
          <w:lang w:eastAsia="ru-RU"/>
        </w:rPr>
        <w:t>Вид разрешенного использования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r w:rsidRPr="001C482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«заправка транспортных средств (код 4.9.1.1.) – 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сервиса; гостиничное обслуживание (код 4.7) - размещение гостиниц. </w:t>
      </w:r>
    </w:p>
    <w:p w:rsidR="00416621" w:rsidRPr="004A3DAA" w:rsidRDefault="00416621" w:rsidP="00416621">
      <w:pPr>
        <w:tabs>
          <w:tab w:val="center" w:pos="0"/>
          <w:tab w:val="left" w:pos="5841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2.6</w:t>
      </w:r>
      <w:r w:rsidRPr="004A3DAA">
        <w:rPr>
          <w:rFonts w:ascii="Times New Roman" w:eastAsia="Times New Roman" w:hAnsi="Times New Roman" w:cs="Times New Roman"/>
          <w:bCs/>
          <w:color w:val="000000"/>
          <w:lang w:eastAsia="ru-RU"/>
        </w:rPr>
        <w:t>. Категория земель: земли населенных пунктов.</w:t>
      </w:r>
    </w:p>
    <w:p w:rsidR="00416621" w:rsidRDefault="00416621" w:rsidP="00416621">
      <w:pPr>
        <w:tabs>
          <w:tab w:val="left" w:pos="580"/>
          <w:tab w:val="left" w:pos="1080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377270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Параметры разрешенного строительства объекта капитального строительства</w:t>
      </w:r>
      <w:r w:rsidRPr="00377270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377270">
        <w:rPr>
          <w:rFonts w:ascii="Times New Roman" w:eastAsia="Times New Roman" w:hAnsi="Times New Roman" w:cs="Times New Roman"/>
          <w:color w:val="000000"/>
          <w:lang w:eastAsia="ru-RU"/>
        </w:rPr>
        <w:t>(</w:t>
      </w:r>
      <w:r w:rsidRPr="001C482A">
        <w:rPr>
          <w:rFonts w:ascii="Times New Roman" w:eastAsia="Times New Roman" w:hAnsi="Times New Roman" w:cs="Times New Roman"/>
          <w:color w:val="000000"/>
          <w:lang w:eastAsia="ru-RU"/>
        </w:rPr>
        <w:t>в соответствии с правилами землепользования и застройки МО «Город Сарапул», утвержденными решением Сарапульской городской Думы № 3-174 от 22.12.2011 г.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(с изменениями)</w:t>
      </w:r>
      <w:r w:rsidRPr="001C482A">
        <w:rPr>
          <w:rFonts w:ascii="Times New Roman" w:eastAsia="Times New Roman" w:hAnsi="Times New Roman" w:cs="Times New Roman"/>
          <w:color w:val="000000"/>
          <w:lang w:eastAsia="ru-RU"/>
        </w:rPr>
        <w:t>, СП 42.13330.2011.</w:t>
      </w:r>
      <w:proofErr w:type="gramEnd"/>
      <w:r w:rsidRPr="001C482A">
        <w:rPr>
          <w:rFonts w:ascii="Times New Roman" w:eastAsia="Times New Roman" w:hAnsi="Times New Roman" w:cs="Times New Roman"/>
          <w:color w:val="000000"/>
          <w:lang w:eastAsia="ru-RU"/>
        </w:rPr>
        <w:t xml:space="preserve"> Градостроительство. Планировка и застройка городских и сельских поселений. </w:t>
      </w:r>
      <w:proofErr w:type="gramStart"/>
      <w:r w:rsidRPr="001C482A">
        <w:rPr>
          <w:rFonts w:ascii="Times New Roman" w:eastAsia="Times New Roman" w:hAnsi="Times New Roman" w:cs="Times New Roman"/>
          <w:color w:val="000000"/>
          <w:lang w:eastAsia="ru-RU"/>
        </w:rPr>
        <w:t>Актуализированная редакция СНиП 2.08.01-89</w:t>
      </w:r>
      <w:r w:rsidRPr="001C482A">
        <w:rPr>
          <w:rFonts w:ascii="Arial" w:eastAsia="Times New Roman" w:hAnsi="Arial" w:cs="Arial"/>
          <w:color w:val="000000"/>
          <w:lang w:eastAsia="ru-RU"/>
        </w:rPr>
        <w:t>*</w:t>
      </w:r>
      <w:r w:rsidRPr="001C482A">
        <w:rPr>
          <w:rFonts w:ascii="Times New Roman" w:eastAsia="Times New Roman" w:hAnsi="Times New Roman" w:cs="Times New Roman"/>
          <w:color w:val="000000"/>
          <w:lang w:eastAsia="ru-RU"/>
        </w:rPr>
        <w:t xml:space="preserve">, утвержденный приказом </w:t>
      </w:r>
      <w:proofErr w:type="spellStart"/>
      <w:r w:rsidRPr="001C482A">
        <w:rPr>
          <w:rFonts w:ascii="Times New Roman" w:eastAsia="Times New Roman" w:hAnsi="Times New Roman" w:cs="Times New Roman"/>
          <w:color w:val="000000"/>
          <w:lang w:eastAsia="ru-RU"/>
        </w:rPr>
        <w:t>Минрегиона</w:t>
      </w:r>
      <w:proofErr w:type="spellEnd"/>
      <w:r w:rsidRPr="001C482A">
        <w:rPr>
          <w:rFonts w:ascii="Times New Roman" w:eastAsia="Times New Roman" w:hAnsi="Times New Roman" w:cs="Times New Roman"/>
          <w:color w:val="000000"/>
          <w:lang w:eastAsia="ru-RU"/>
        </w:rPr>
        <w:t xml:space="preserve"> России от 28.12.2010 г. № 820).</w:t>
      </w:r>
      <w:proofErr w:type="gramEnd"/>
    </w:p>
    <w:p w:rsidR="00416621" w:rsidRDefault="00416621" w:rsidP="00416621">
      <w:pPr>
        <w:tabs>
          <w:tab w:val="left" w:pos="580"/>
          <w:tab w:val="left" w:pos="1080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</w:t>
      </w:r>
    </w:p>
    <w:tbl>
      <w:tblPr>
        <w:tblW w:w="992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6"/>
        <w:gridCol w:w="3157"/>
        <w:gridCol w:w="2856"/>
        <w:gridCol w:w="1504"/>
      </w:tblGrid>
      <w:tr w:rsidR="00416621" w:rsidRPr="00377270" w:rsidTr="00362205">
        <w:trPr>
          <w:cantSplit/>
          <w:trHeight w:val="52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Объекты дорожного сервиса (4.9.1)</w:t>
            </w:r>
          </w:p>
        </w:tc>
        <w:tc>
          <w:tcPr>
            <w:tcW w:w="2977" w:type="dxa"/>
            <w:vMerge w:val="restart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Минимальный размер земельного участка, кв. м</w:t>
            </w:r>
          </w:p>
        </w:tc>
        <w:tc>
          <w:tcPr>
            <w:tcW w:w="1418" w:type="dxa"/>
            <w:vAlign w:val="center"/>
          </w:tcPr>
          <w:p w:rsidR="00416621" w:rsidRPr="00377270" w:rsidRDefault="00416621" w:rsidP="003622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</w:tr>
      <w:tr w:rsidR="00416621" w:rsidRPr="00377270" w:rsidTr="00362205">
        <w:trPr>
          <w:cantSplit/>
        </w:trPr>
        <w:tc>
          <w:tcPr>
            <w:tcW w:w="2268" w:type="dxa"/>
            <w:vMerge/>
            <w:shd w:val="clear" w:color="auto" w:fill="auto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Максимальный размер земельного участка, кв. м</w:t>
            </w:r>
          </w:p>
        </w:tc>
        <w:tc>
          <w:tcPr>
            <w:tcW w:w="1418" w:type="dxa"/>
            <w:vAlign w:val="center"/>
          </w:tcPr>
          <w:p w:rsidR="00416621" w:rsidRPr="00377270" w:rsidRDefault="00416621" w:rsidP="003622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определяется проектом</w:t>
            </w:r>
          </w:p>
        </w:tc>
      </w:tr>
      <w:tr w:rsidR="00416621" w:rsidRPr="00377270" w:rsidTr="00362205">
        <w:trPr>
          <w:cantSplit/>
        </w:trPr>
        <w:tc>
          <w:tcPr>
            <w:tcW w:w="2268" w:type="dxa"/>
            <w:vMerge/>
            <w:shd w:val="clear" w:color="auto" w:fill="auto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Предельное количество этажей </w:t>
            </w:r>
          </w:p>
        </w:tc>
        <w:tc>
          <w:tcPr>
            <w:tcW w:w="1418" w:type="dxa"/>
            <w:vAlign w:val="center"/>
          </w:tcPr>
          <w:p w:rsidR="00416621" w:rsidRPr="00377270" w:rsidRDefault="00416621" w:rsidP="003622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416621" w:rsidRPr="00377270" w:rsidTr="00362205">
        <w:trPr>
          <w:cantSplit/>
        </w:trPr>
        <w:tc>
          <w:tcPr>
            <w:tcW w:w="2268" w:type="dxa"/>
            <w:vMerge/>
            <w:shd w:val="clear" w:color="auto" w:fill="auto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Максимальный процент застройки</w:t>
            </w:r>
          </w:p>
        </w:tc>
        <w:tc>
          <w:tcPr>
            <w:tcW w:w="1418" w:type="dxa"/>
            <w:vAlign w:val="center"/>
          </w:tcPr>
          <w:p w:rsidR="00416621" w:rsidRPr="00377270" w:rsidRDefault="00416621" w:rsidP="003622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</w:tr>
      <w:tr w:rsidR="00416621" w:rsidRPr="00377270" w:rsidTr="00362205">
        <w:trPr>
          <w:cantSplit/>
        </w:trPr>
        <w:tc>
          <w:tcPr>
            <w:tcW w:w="2268" w:type="dxa"/>
            <w:vMerge/>
            <w:shd w:val="clear" w:color="auto" w:fill="auto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Минимальный отступ строений от красной линии, </w:t>
            </w:r>
            <w:proofErr w:type="gramStart"/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418" w:type="dxa"/>
            <w:vAlign w:val="center"/>
          </w:tcPr>
          <w:p w:rsidR="00416621" w:rsidRPr="00377270" w:rsidRDefault="00416621" w:rsidP="003622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416621" w:rsidRPr="00377270" w:rsidTr="00362205">
        <w:trPr>
          <w:cantSplit/>
          <w:trHeight w:val="382"/>
        </w:trPr>
        <w:tc>
          <w:tcPr>
            <w:tcW w:w="2268" w:type="dxa"/>
            <w:vMerge/>
            <w:shd w:val="clear" w:color="auto" w:fill="auto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Минимальный отступ от границ земельного участка, </w:t>
            </w:r>
            <w:proofErr w:type="gramStart"/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418" w:type="dxa"/>
            <w:vAlign w:val="center"/>
          </w:tcPr>
          <w:p w:rsidR="00416621" w:rsidRPr="00377270" w:rsidRDefault="00416621" w:rsidP="003622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</w:tbl>
    <w:p w:rsidR="00416621" w:rsidRPr="00377270" w:rsidRDefault="00416621" w:rsidP="00416621">
      <w:pPr>
        <w:tabs>
          <w:tab w:val="center" w:pos="0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992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6"/>
        <w:gridCol w:w="3157"/>
        <w:gridCol w:w="2856"/>
        <w:gridCol w:w="1504"/>
      </w:tblGrid>
      <w:tr w:rsidR="00416621" w:rsidRPr="00377270" w:rsidTr="00362205">
        <w:trPr>
          <w:cantSplit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Гостиничное обслуживание (4.7)</w:t>
            </w:r>
          </w:p>
        </w:tc>
        <w:tc>
          <w:tcPr>
            <w:tcW w:w="2977" w:type="dxa"/>
            <w:vMerge w:val="restart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Размещение гостиниц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Минимальный размер земельного участка, кв. м</w:t>
            </w:r>
          </w:p>
        </w:tc>
        <w:tc>
          <w:tcPr>
            <w:tcW w:w="1418" w:type="dxa"/>
            <w:vAlign w:val="center"/>
          </w:tcPr>
          <w:p w:rsidR="00416621" w:rsidRPr="00377270" w:rsidRDefault="00416621" w:rsidP="003622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</w:tr>
      <w:tr w:rsidR="00416621" w:rsidRPr="00377270" w:rsidTr="00362205">
        <w:trPr>
          <w:cantSplit/>
        </w:trPr>
        <w:tc>
          <w:tcPr>
            <w:tcW w:w="2268" w:type="dxa"/>
            <w:vMerge/>
            <w:shd w:val="clear" w:color="auto" w:fill="auto"/>
          </w:tcPr>
          <w:p w:rsidR="00416621" w:rsidRPr="00377270" w:rsidRDefault="00416621" w:rsidP="00362205">
            <w:pPr>
              <w:ind w:left="57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416621" w:rsidRPr="00377270" w:rsidRDefault="00416621" w:rsidP="00362205">
            <w:pPr>
              <w:ind w:left="57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Максимальный размер земельного участка, кв. м</w:t>
            </w:r>
          </w:p>
        </w:tc>
        <w:tc>
          <w:tcPr>
            <w:tcW w:w="1418" w:type="dxa"/>
            <w:vAlign w:val="center"/>
          </w:tcPr>
          <w:p w:rsidR="00416621" w:rsidRPr="00377270" w:rsidRDefault="00416621" w:rsidP="003622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определяется проектом</w:t>
            </w:r>
          </w:p>
        </w:tc>
      </w:tr>
      <w:tr w:rsidR="00416621" w:rsidRPr="00377270" w:rsidTr="00362205">
        <w:trPr>
          <w:cantSplit/>
        </w:trPr>
        <w:tc>
          <w:tcPr>
            <w:tcW w:w="2268" w:type="dxa"/>
            <w:vMerge/>
            <w:shd w:val="clear" w:color="auto" w:fill="auto"/>
          </w:tcPr>
          <w:p w:rsidR="00416621" w:rsidRPr="00377270" w:rsidRDefault="00416621" w:rsidP="00362205">
            <w:pPr>
              <w:ind w:left="57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416621" w:rsidRPr="00377270" w:rsidRDefault="00416621" w:rsidP="00362205">
            <w:pPr>
              <w:ind w:left="57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Предельное количество этажей </w:t>
            </w:r>
          </w:p>
        </w:tc>
        <w:tc>
          <w:tcPr>
            <w:tcW w:w="1418" w:type="dxa"/>
            <w:vAlign w:val="center"/>
          </w:tcPr>
          <w:p w:rsidR="00416621" w:rsidRPr="00377270" w:rsidRDefault="00416621" w:rsidP="003622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416621" w:rsidRPr="00377270" w:rsidTr="00362205">
        <w:trPr>
          <w:cantSplit/>
        </w:trPr>
        <w:tc>
          <w:tcPr>
            <w:tcW w:w="2268" w:type="dxa"/>
            <w:vMerge/>
            <w:shd w:val="clear" w:color="auto" w:fill="auto"/>
          </w:tcPr>
          <w:p w:rsidR="00416621" w:rsidRPr="00377270" w:rsidRDefault="00416621" w:rsidP="00362205">
            <w:pPr>
              <w:ind w:left="57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416621" w:rsidRPr="00377270" w:rsidRDefault="00416621" w:rsidP="00362205">
            <w:pPr>
              <w:ind w:left="57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Максимальный процент застройки</w:t>
            </w:r>
          </w:p>
        </w:tc>
        <w:tc>
          <w:tcPr>
            <w:tcW w:w="1418" w:type="dxa"/>
            <w:vAlign w:val="center"/>
          </w:tcPr>
          <w:p w:rsidR="00416621" w:rsidRPr="00377270" w:rsidRDefault="00416621" w:rsidP="003622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</w:tr>
      <w:tr w:rsidR="00416621" w:rsidRPr="00377270" w:rsidTr="00362205">
        <w:trPr>
          <w:cantSplit/>
          <w:trHeight w:val="530"/>
        </w:trPr>
        <w:tc>
          <w:tcPr>
            <w:tcW w:w="2268" w:type="dxa"/>
            <w:vMerge/>
            <w:shd w:val="clear" w:color="auto" w:fill="auto"/>
          </w:tcPr>
          <w:p w:rsidR="00416621" w:rsidRPr="00377270" w:rsidRDefault="00416621" w:rsidP="00362205">
            <w:pPr>
              <w:ind w:left="57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416621" w:rsidRPr="00377270" w:rsidRDefault="00416621" w:rsidP="00362205">
            <w:pPr>
              <w:ind w:left="57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Минимальный отступ строений от красной линии, </w:t>
            </w:r>
            <w:proofErr w:type="gramStart"/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418" w:type="dxa"/>
            <w:vAlign w:val="center"/>
          </w:tcPr>
          <w:p w:rsidR="00416621" w:rsidRPr="00377270" w:rsidRDefault="00416621" w:rsidP="003622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416621" w:rsidRPr="00377270" w:rsidTr="00362205">
        <w:trPr>
          <w:cantSplit/>
          <w:trHeight w:val="498"/>
        </w:trPr>
        <w:tc>
          <w:tcPr>
            <w:tcW w:w="2268" w:type="dxa"/>
            <w:vMerge/>
            <w:shd w:val="clear" w:color="auto" w:fill="auto"/>
          </w:tcPr>
          <w:p w:rsidR="00416621" w:rsidRPr="00377270" w:rsidRDefault="00416621" w:rsidP="00362205">
            <w:pPr>
              <w:ind w:left="57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416621" w:rsidRPr="00377270" w:rsidRDefault="00416621" w:rsidP="00362205">
            <w:pPr>
              <w:ind w:left="57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16621" w:rsidRPr="00377270" w:rsidRDefault="00416621" w:rsidP="00362205">
            <w:pPr>
              <w:ind w:left="57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Минимальный отступ от границ земельного участка, </w:t>
            </w:r>
            <w:proofErr w:type="gramStart"/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418" w:type="dxa"/>
            <w:vAlign w:val="center"/>
          </w:tcPr>
          <w:p w:rsidR="00416621" w:rsidRPr="00377270" w:rsidRDefault="00416621" w:rsidP="0036220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772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</w:tbl>
    <w:p w:rsidR="00416621" w:rsidRPr="00377270" w:rsidRDefault="00416621" w:rsidP="00416621">
      <w:pPr>
        <w:tabs>
          <w:tab w:val="center" w:pos="0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416621" w:rsidRDefault="00416621" w:rsidP="00416621">
      <w:pPr>
        <w:tabs>
          <w:tab w:val="center" w:pos="0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16621" w:rsidRDefault="00416621" w:rsidP="00416621">
      <w:pPr>
        <w:tabs>
          <w:tab w:val="center" w:pos="0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ab/>
      </w:r>
      <w:r w:rsidRPr="001C482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Наличие возможности подключения (технологического присоединения) объекта к сетям инженерно-технического обеспечения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</w:t>
      </w:r>
    </w:p>
    <w:p w:rsidR="00416621" w:rsidRPr="003D22A5" w:rsidRDefault="00416621" w:rsidP="00416621">
      <w:pPr>
        <w:tabs>
          <w:tab w:val="center" w:pos="0"/>
        </w:tabs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C482A">
        <w:rPr>
          <w:rFonts w:ascii="Times New Roman" w:eastAsia="Times New Roman" w:hAnsi="Times New Roman" w:cs="Times New Roman"/>
          <w:lang w:eastAsia="ru-RU"/>
        </w:rPr>
        <w:t>Получена предварительная информация о возможности подключения к объекту инженерных коммуникаций:</w:t>
      </w:r>
    </w:p>
    <w:p w:rsidR="00416621" w:rsidRPr="00DF7652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proofErr w:type="gramStart"/>
      <w:r w:rsidRPr="00DF7652">
        <w:rPr>
          <w:rFonts w:ascii="Times New Roman" w:eastAsia="Times New Roman" w:hAnsi="Times New Roman" w:cs="Times New Roman"/>
          <w:b/>
          <w:u w:val="single"/>
          <w:lang w:eastAsia="ru-RU"/>
        </w:rPr>
        <w:t>1) МУП г. Сарапула «Сарапульский водоканал» (УР, г. Сарапул, ул. Труда, д. 29, тел. 8 (34147) 41514).</w:t>
      </w:r>
      <w:proofErr w:type="gramEnd"/>
    </w:p>
    <w:p w:rsidR="00416621" w:rsidRDefault="00416621" w:rsidP="00416621">
      <w:pPr>
        <w:widowControl w:val="0"/>
        <w:autoSpaceDE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Возможность для подключения к централизованной системе водоснабжения имеется, точка подключения – водопровод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 Д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=150 мм по ул.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Н.Курченко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416621" w:rsidRDefault="00416621" w:rsidP="00416621">
      <w:pPr>
        <w:widowControl w:val="0"/>
        <w:autoSpaceDE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Возможность для подключения к городским сетям канализации в пос.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Западном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, отсутствует. </w:t>
      </w:r>
    </w:p>
    <w:p w:rsidR="00416621" w:rsidRDefault="00416621" w:rsidP="00416621">
      <w:pPr>
        <w:widowControl w:val="0"/>
        <w:autoSpaceDE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Ближайшие точки подключения: канализационный коллектор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 Д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=500 мм по ул. Тургенева. Условия подключения: строительство канализационной насосной станции для подачи сточных вод в точку подключения. </w:t>
      </w:r>
    </w:p>
    <w:p w:rsidR="00416621" w:rsidRDefault="00416621" w:rsidP="00416621">
      <w:pPr>
        <w:widowControl w:val="0"/>
        <w:autoSpaceDE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824CB">
        <w:rPr>
          <w:rFonts w:ascii="Times New Roman" w:eastAsia="Times New Roman" w:hAnsi="Times New Roman" w:cs="Times New Roman"/>
          <w:lang w:eastAsia="ru-RU"/>
        </w:rPr>
        <w:t xml:space="preserve">Для получения </w:t>
      </w:r>
      <w:r>
        <w:rPr>
          <w:rFonts w:ascii="Times New Roman" w:eastAsia="Times New Roman" w:hAnsi="Times New Roman" w:cs="Times New Roman"/>
          <w:lang w:eastAsia="ru-RU"/>
        </w:rPr>
        <w:t>технических условий на присоединение объекта к городским сетям водопровода и канализации в соответствии с Постановлением Правительства РФ от 30.11.2021 г. № 2130 необходимо представить в адрес МУП г. Сарапула «Сарапульский водоканал» запрос о выдаче технических условий с приложением следующих документов:</w:t>
      </w:r>
    </w:p>
    <w:p w:rsidR="00416621" w:rsidRDefault="00416621" w:rsidP="00416621">
      <w:pPr>
        <w:widowControl w:val="0"/>
        <w:autoSpaceDE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1) Копии учредительных документов, а также документы, подтверждающие полномочия лица, подписавшего запрос;</w:t>
      </w:r>
    </w:p>
    <w:p w:rsidR="00416621" w:rsidRDefault="00416621" w:rsidP="00416621">
      <w:pPr>
        <w:widowControl w:val="0"/>
        <w:autoSpaceDE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2) Копии правоустанавливающих документов на земельный участок, на котором размещен (планируется к размещению) подключаемый объект или который является подключаемым объектом (для правообладателя земельного участка).  При предоставлении в качестве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правоудостоверяющего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документа выписки  из ЕГРН такая выписка должна быть получена на ранее чем за 30 календарных дней до дня направления запроса о выдаче технических условий;</w:t>
      </w:r>
    </w:p>
    <w:p w:rsidR="00416621" w:rsidRDefault="00416621" w:rsidP="00416621">
      <w:pPr>
        <w:widowControl w:val="0"/>
        <w:autoSpaceDE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3) Копии правоустанавливающих и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правоудостоверяющих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документов на подключаемый объект, ранее построенный и введенный в эксплуатацию. При представлении в качестве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правоудостоверяющего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документа выписки  из ЕГРН такая выписка должна быть получена на ранее чем за 30 календарных дней до дня направления запроса о выдаче технических условий;</w:t>
      </w:r>
    </w:p>
    <w:p w:rsidR="00416621" w:rsidRDefault="00416621" w:rsidP="00416621">
      <w:pPr>
        <w:widowControl w:val="0"/>
        <w:autoSpaceDE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4) Документы, содержащие информацию о границах земельного участка, на котором размещен (планируется к размещению) подключаемый объект (топографическая карта земельного участка в масштабе 1:500 с указанием границ такого земельного участка (при наличии) или копия разрешения на использование земель или земельного участка с приложением схемы границ предполагаемых к использованию земель или части земельного участка на кадастровом плане территории;</w:t>
      </w:r>
      <w:proofErr w:type="gramEnd"/>
    </w:p>
    <w:p w:rsidR="00416621" w:rsidRDefault="00416621" w:rsidP="00416621">
      <w:pPr>
        <w:widowControl w:val="0"/>
        <w:autoSpaceDE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5) Градостроительный план земельного участка (при его наличии).</w:t>
      </w:r>
    </w:p>
    <w:p w:rsidR="00416621" w:rsidRPr="00A824CB" w:rsidRDefault="00416621" w:rsidP="00416621">
      <w:pPr>
        <w:widowControl w:val="0"/>
        <w:autoSpaceDE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Срок действия технических условий – 3 года, срок подключения к сетям водопровода и канализации – 18 месяцев.  </w:t>
      </w:r>
    </w:p>
    <w:p w:rsidR="00416621" w:rsidRPr="007C77EC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u w:val="single"/>
          <w:lang w:eastAsia="ru-RU"/>
        </w:rPr>
        <w:t>2</w:t>
      </w:r>
      <w:r w:rsidRPr="007C77EC">
        <w:rPr>
          <w:rFonts w:ascii="Times New Roman" w:eastAsia="Times New Roman" w:hAnsi="Times New Roman" w:cs="Times New Roman"/>
          <w:b/>
          <w:u w:val="single"/>
          <w:lang w:eastAsia="ru-RU"/>
        </w:rPr>
        <w:t>) АО «Газпром газораспределение Ижевск» филиал в г. Сарапуле (УР, г. Сарапул, ул. Горького, д. 81, тел. 8 (34147) 33993).</w:t>
      </w:r>
      <w:proofErr w:type="gramEnd"/>
    </w:p>
    <w:p w:rsidR="00416621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Техническая в</w:t>
      </w:r>
      <w:r w:rsidRPr="00EC2631">
        <w:rPr>
          <w:rFonts w:ascii="Times New Roman" w:eastAsia="Times New Roman" w:hAnsi="Times New Roman" w:cs="Times New Roman"/>
          <w:color w:val="000000"/>
          <w:lang w:eastAsia="ru-RU"/>
        </w:rPr>
        <w:t xml:space="preserve">озможность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подключения (технологического присоединения) объекта к сетям газораспределения</w:t>
      </w:r>
      <w:r w:rsidRPr="00EC2631">
        <w:rPr>
          <w:rFonts w:ascii="Times New Roman" w:eastAsia="Times New Roman" w:hAnsi="Times New Roman" w:cs="Times New Roman"/>
          <w:color w:val="000000"/>
          <w:lang w:eastAsia="ru-RU"/>
        </w:rPr>
        <w:t xml:space="preserve"> имеется. </w:t>
      </w:r>
    </w:p>
    <w:p w:rsidR="00416621" w:rsidRPr="007C77EC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3</w:t>
      </w:r>
      <w:r w:rsidRPr="007C77EC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) ООО «Сарапултеплоэнерго»</w:t>
      </w:r>
      <w:r w:rsidRPr="007C77EC">
        <w:rPr>
          <w:rFonts w:ascii="Times New Roman" w:eastAsia="Times New Roman" w:hAnsi="Times New Roman" w:cs="Times New Roman"/>
          <w:b/>
          <w:color w:val="00B050"/>
          <w:u w:val="single"/>
          <w:lang w:eastAsia="ru-RU"/>
        </w:rPr>
        <w:t xml:space="preserve"> </w:t>
      </w:r>
      <w:r w:rsidRPr="007C77EC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(УР, г. Сарапул, ул. Гоголя, д. 78, тел. 8 (34147) 36128). </w:t>
      </w:r>
      <w:proofErr w:type="gramEnd"/>
    </w:p>
    <w:p w:rsidR="00416621" w:rsidRDefault="00416621" w:rsidP="00416621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В соответствии с утвержденной схемой теплоснабжения, земельный участок </w:t>
      </w:r>
      <w:r w:rsidRPr="000C6858">
        <w:rPr>
          <w:rFonts w:ascii="Times New Roman" w:eastAsia="Times New Roman" w:hAnsi="Times New Roman" w:cs="Times New Roman"/>
          <w:lang w:eastAsia="ru-RU"/>
        </w:rPr>
        <w:t xml:space="preserve">(г. Сарапул, </w:t>
      </w:r>
      <w:r>
        <w:rPr>
          <w:rFonts w:ascii="Times New Roman" w:eastAsia="Times New Roman" w:hAnsi="Times New Roman" w:cs="Times New Roman"/>
          <w:lang w:eastAsia="ru-RU"/>
        </w:rPr>
        <w:t xml:space="preserve">ул.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Путейская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, 84, кадастровый номер </w:t>
      </w:r>
      <w:r w:rsidRPr="00805DBA">
        <w:rPr>
          <w:rFonts w:ascii="Times New Roman" w:eastAsia="Times New Roman" w:hAnsi="Times New Roman" w:cs="Times New Roman"/>
          <w:lang w:eastAsia="ru-RU"/>
        </w:rPr>
        <w:t>18:30:000416:143</w:t>
      </w:r>
      <w:r>
        <w:rPr>
          <w:rFonts w:ascii="Times New Roman" w:eastAsia="Times New Roman" w:hAnsi="Times New Roman" w:cs="Times New Roman"/>
          <w:lang w:eastAsia="ru-RU"/>
        </w:rPr>
        <w:t>) находится вне зоны теплоснабжения ООО «Сарапултеплоэнерго».</w:t>
      </w:r>
    </w:p>
    <w:p w:rsidR="00416621" w:rsidRPr="007C77EC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u w:val="single"/>
          <w:lang w:eastAsia="ru-RU"/>
        </w:rPr>
        <w:t>4</w:t>
      </w:r>
      <w:r w:rsidRPr="007C77EC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) ООО «ГЭК» (Пермский край, г. Пермь, ул. </w:t>
      </w:r>
      <w:r>
        <w:rPr>
          <w:rFonts w:ascii="Times New Roman" w:eastAsia="Times New Roman" w:hAnsi="Times New Roman" w:cs="Times New Roman"/>
          <w:b/>
          <w:u w:val="single"/>
          <w:lang w:eastAsia="ru-RU"/>
        </w:rPr>
        <w:t>Сибирская</w:t>
      </w:r>
      <w:r w:rsidRPr="007C77EC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, д. </w:t>
      </w:r>
      <w:r>
        <w:rPr>
          <w:rFonts w:ascii="Times New Roman" w:eastAsia="Times New Roman" w:hAnsi="Times New Roman" w:cs="Times New Roman"/>
          <w:b/>
          <w:u w:val="single"/>
          <w:lang w:eastAsia="ru-RU"/>
        </w:rPr>
        <w:t>48/1, оф. 308</w:t>
      </w:r>
      <w:r w:rsidRPr="007C77EC">
        <w:rPr>
          <w:rFonts w:ascii="Times New Roman" w:eastAsia="Times New Roman" w:hAnsi="Times New Roman" w:cs="Times New Roman"/>
          <w:b/>
          <w:u w:val="single"/>
          <w:lang w:eastAsia="ru-RU"/>
        </w:rPr>
        <w:t>, тел. 8 (</w:t>
      </w:r>
      <w:r>
        <w:rPr>
          <w:rFonts w:ascii="Times New Roman" w:eastAsia="Times New Roman" w:hAnsi="Times New Roman" w:cs="Times New Roman"/>
          <w:b/>
          <w:u w:val="single"/>
          <w:lang w:eastAsia="ru-RU"/>
        </w:rPr>
        <w:t>342) 20688 98</w:t>
      </w:r>
      <w:r w:rsidRPr="007C77EC">
        <w:rPr>
          <w:rFonts w:ascii="Times New Roman" w:eastAsia="Times New Roman" w:hAnsi="Times New Roman" w:cs="Times New Roman"/>
          <w:b/>
          <w:u w:val="single"/>
          <w:lang w:eastAsia="ru-RU"/>
        </w:rPr>
        <w:t>).</w:t>
      </w:r>
    </w:p>
    <w:p w:rsidR="00416621" w:rsidRPr="00EC2631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C2631">
        <w:rPr>
          <w:rFonts w:ascii="Times New Roman" w:eastAsia="Times New Roman" w:hAnsi="Times New Roman" w:cs="Times New Roman"/>
          <w:lang w:eastAsia="ru-RU"/>
        </w:rPr>
        <w:t xml:space="preserve">Возможность подключения (технологического присоединения) к </w:t>
      </w:r>
      <w:r>
        <w:rPr>
          <w:rFonts w:ascii="Times New Roman" w:eastAsia="Times New Roman" w:hAnsi="Times New Roman" w:cs="Times New Roman"/>
          <w:lang w:eastAsia="ru-RU"/>
        </w:rPr>
        <w:t>сетям теплоснабжения отсутствует в связи с тем, что земельный участок находится на значительном удалении от тепловых сетей, находящихся в зоне эксплуатационной ответственност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и ООО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«ГЭК» и расположен вне зоны эффективного радиуса теплоснабжения от Сарапульской ТЭЦ согласно схемы теплоснабжения  МО «Город Сарапул», утвержденной Администрацией г. Сарапула. </w:t>
      </w:r>
    </w:p>
    <w:p w:rsidR="00416621" w:rsidRPr="00784FFB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u w:val="single"/>
          <w:lang w:eastAsia="ru-RU"/>
        </w:rPr>
        <w:t>5</w:t>
      </w:r>
      <w:r w:rsidRPr="00784FFB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) ПАО «Ростелеком» </w:t>
      </w:r>
      <w:r>
        <w:rPr>
          <w:rFonts w:ascii="Times New Roman" w:eastAsia="Times New Roman" w:hAnsi="Times New Roman" w:cs="Times New Roman"/>
          <w:b/>
          <w:u w:val="single"/>
          <w:lang w:eastAsia="ru-RU"/>
        </w:rPr>
        <w:t>филиал г. Сарапула (УР, г. Сарапул, ул. Пугачева, д. 78, тел 8(34147) 2-15-15</w:t>
      </w:r>
      <w:r w:rsidRPr="00784FFB">
        <w:rPr>
          <w:rFonts w:ascii="Times New Roman" w:eastAsia="Times New Roman" w:hAnsi="Times New Roman" w:cs="Times New Roman"/>
          <w:b/>
          <w:u w:val="single"/>
          <w:lang w:eastAsia="ru-RU"/>
        </w:rPr>
        <w:t>).</w:t>
      </w:r>
    </w:p>
    <w:p w:rsidR="00416621" w:rsidRPr="005A6B02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5A6B02">
        <w:rPr>
          <w:rFonts w:ascii="Times New Roman" w:eastAsia="Times New Roman" w:hAnsi="Times New Roman" w:cs="Times New Roman"/>
          <w:lang w:eastAsia="ru-RU"/>
        </w:rPr>
        <w:t>Максимальная нагрузка в возможных точках подключения определяется Правилами подключения (технологического присоединения) объектов капитального строительства к сетям электросвязи, которые до настоящего времени Правительством РФ не утверждены.</w:t>
      </w:r>
      <w:r>
        <w:rPr>
          <w:rFonts w:ascii="Times New Roman" w:eastAsia="Times New Roman" w:hAnsi="Times New Roman" w:cs="Times New Roman"/>
          <w:lang w:eastAsia="ru-RU"/>
        </w:rPr>
        <w:t xml:space="preserve"> Для подключения к коммуникациям ПАО «Ростелеком» необходим запрос собственника объекта на выдачу технических условий. Срок, в течение которого правообладатель земельного участка может обратиться в целях заключения договора о подключении (технологическом присоединении) объекта капитального строительства 1 год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с даты предоставления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информации. </w:t>
      </w:r>
    </w:p>
    <w:p w:rsidR="00416621" w:rsidRPr="00345781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right="-1"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345781">
        <w:rPr>
          <w:rFonts w:ascii="Times New Roman" w:eastAsia="Times New Roman" w:hAnsi="Times New Roman" w:cs="Times New Roman"/>
          <w:color w:val="000000"/>
          <w:lang w:eastAsia="ru-RU"/>
        </w:rPr>
        <w:t>В случае выявления обстоятельств, предусмотренных п. 8 ст. 39.11 Земельного кодекса РФ, уполномоченный орган принимает решение об отказе в проведен</w:t>
      </w:r>
      <w:proofErr w:type="gramStart"/>
      <w:r w:rsidRPr="00345781">
        <w:rPr>
          <w:rFonts w:ascii="Times New Roman" w:eastAsia="Times New Roman" w:hAnsi="Times New Roman" w:cs="Times New Roman"/>
          <w:color w:val="000000"/>
          <w:lang w:eastAsia="ru-RU"/>
        </w:rPr>
        <w:t>ии ау</w:t>
      </w:r>
      <w:proofErr w:type="gramEnd"/>
      <w:r w:rsidRPr="00345781">
        <w:rPr>
          <w:rFonts w:ascii="Times New Roman" w:eastAsia="Times New Roman" w:hAnsi="Times New Roman" w:cs="Times New Roman"/>
          <w:color w:val="000000"/>
          <w:lang w:eastAsia="ru-RU"/>
        </w:rPr>
        <w:t xml:space="preserve">кциона. </w:t>
      </w:r>
      <w:proofErr w:type="gramStart"/>
      <w:r w:rsidRPr="00345781">
        <w:rPr>
          <w:rFonts w:ascii="Times New Roman" w:eastAsia="Times New Roman" w:hAnsi="Times New Roman" w:cs="Times New Roman"/>
          <w:color w:val="000000"/>
          <w:lang w:eastAsia="ru-RU"/>
        </w:rPr>
        <w:t xml:space="preserve">Извещение об отказе в проведении аукциона в течение трех дней со дня принятия данного решения размещается организатором аукциона на официальном сайте Российской Федерации: </w:t>
      </w:r>
      <w:hyperlink r:id="rId9" w:history="1">
        <w:r w:rsidRPr="00345781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www</w:t>
        </w:r>
        <w:r w:rsidRPr="00345781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>.</w:t>
        </w:r>
        <w:r w:rsidRPr="00345781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torgi</w:t>
        </w:r>
        <w:r w:rsidRPr="00345781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>.</w:t>
        </w:r>
        <w:r w:rsidRPr="00345781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gov</w:t>
        </w:r>
        <w:r w:rsidRPr="00345781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>.</w:t>
        </w:r>
        <w:r w:rsidRPr="00345781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ru</w:t>
        </w:r>
      </w:hyperlink>
      <w:r w:rsidRPr="00345781">
        <w:rPr>
          <w:rFonts w:ascii="Times New Roman" w:eastAsia="Times New Roman" w:hAnsi="Times New Roman" w:cs="Times New Roman"/>
          <w:color w:val="000000"/>
          <w:lang w:eastAsia="ru-RU"/>
        </w:rPr>
        <w:t xml:space="preserve"> и на официальном сайте МО «Город Сарапул»: </w:t>
      </w:r>
      <w:hyperlink r:id="rId10" w:history="1">
        <w:proofErr w:type="gramEnd"/>
        <w:r w:rsidRPr="00345781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www</w:t>
        </w:r>
        <w:r w:rsidRPr="00345781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>.</w:t>
        </w:r>
        <w:r w:rsidRPr="00345781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adm</w:t>
        </w:r>
        <w:r w:rsidRPr="00345781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>-</w:t>
        </w:r>
        <w:r w:rsidRPr="00345781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sarapul</w:t>
        </w:r>
        <w:r w:rsidRPr="00345781">
          <w:rPr>
            <w:rFonts w:ascii="Times New Roman" w:eastAsia="Times New Roman" w:hAnsi="Times New Roman" w:cs="Times New Roman"/>
            <w:color w:val="000000"/>
            <w:u w:val="single"/>
            <w:lang w:eastAsia="ru-RU"/>
          </w:rPr>
          <w:t>.</w:t>
        </w:r>
        <w:proofErr w:type="spellStart"/>
        <w:r w:rsidRPr="00345781">
          <w:rPr>
            <w:rFonts w:ascii="Times New Roman" w:eastAsia="Times New Roman" w:hAnsi="Times New Roman" w:cs="Times New Roman"/>
            <w:color w:val="000000"/>
            <w:u w:val="single"/>
            <w:lang w:val="en-US" w:eastAsia="ru-RU"/>
          </w:rPr>
          <w:t>ru</w:t>
        </w:r>
        <w:proofErr w:type="spellEnd"/>
        <w:proofErr w:type="gramStart"/>
      </w:hyperlink>
      <w:r w:rsidRPr="00345781">
        <w:rPr>
          <w:rFonts w:ascii="Times New Roman" w:eastAsia="Times New Roman" w:hAnsi="Times New Roman" w:cs="Times New Roman"/>
          <w:color w:val="000000"/>
          <w:lang w:eastAsia="ru-RU"/>
        </w:rPr>
        <w:t>. О принятом решении Организатор аукциона в течение трёх дней обязан известить участников аукциона и возвратить им внесённые задатки.</w:t>
      </w:r>
      <w:proofErr w:type="gramEnd"/>
    </w:p>
    <w:p w:rsidR="00416621" w:rsidRDefault="00416621" w:rsidP="00416621">
      <w:pPr>
        <w:spacing w:after="0" w:line="240" w:lineRule="auto"/>
        <w:ind w:left="-142" w:right="-1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640E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       </w:t>
      </w:r>
    </w:p>
    <w:p w:rsidR="00416621" w:rsidRPr="009B639F" w:rsidRDefault="00416621" w:rsidP="0041662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3. </w:t>
      </w:r>
      <w:r w:rsidRPr="009B639F">
        <w:rPr>
          <w:rFonts w:ascii="Times New Roman" w:eastAsia="Times New Roman" w:hAnsi="Times New Roman" w:cs="Times New Roman"/>
          <w:b/>
          <w:lang w:eastAsia="ru-RU"/>
        </w:rPr>
        <w:t xml:space="preserve">Размер задатка, срок и порядок его внесения, реквизиты </w:t>
      </w:r>
      <w:proofErr w:type="gramStart"/>
      <w:r w:rsidRPr="009B639F">
        <w:rPr>
          <w:rFonts w:ascii="Times New Roman" w:eastAsia="Times New Roman" w:hAnsi="Times New Roman" w:cs="Times New Roman"/>
          <w:b/>
          <w:lang w:eastAsia="ru-RU"/>
        </w:rPr>
        <w:t>для</w:t>
      </w:r>
      <w:proofErr w:type="gramEnd"/>
    </w:p>
    <w:p w:rsidR="00416621" w:rsidRPr="00F82559" w:rsidRDefault="00416621" w:rsidP="0041662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82559">
        <w:rPr>
          <w:rFonts w:ascii="Times New Roman" w:eastAsia="Times New Roman" w:hAnsi="Times New Roman" w:cs="Times New Roman"/>
          <w:b/>
          <w:lang w:eastAsia="ru-RU"/>
        </w:rPr>
        <w:t>перечисления задатка и порядок его возврата</w:t>
      </w:r>
    </w:p>
    <w:p w:rsidR="00416621" w:rsidRPr="00F82559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16621" w:rsidRPr="00515FC7" w:rsidRDefault="00416621" w:rsidP="00416621">
      <w:pPr>
        <w:widowControl w:val="0"/>
        <w:tabs>
          <w:tab w:val="center" w:pos="0"/>
          <w:tab w:val="left" w:pos="1134"/>
        </w:tabs>
        <w:autoSpaceDE w:val="0"/>
        <w:autoSpaceDN w:val="0"/>
        <w:adjustRightInd w:val="0"/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3.1. </w:t>
      </w:r>
      <w:r w:rsidRPr="00515FC7">
        <w:rPr>
          <w:rFonts w:ascii="Times New Roman" w:eastAsia="Times New Roman" w:hAnsi="Times New Roman" w:cs="Times New Roman"/>
          <w:lang w:eastAsia="ru-RU"/>
        </w:rPr>
        <w:t>Данное сообщение о перечислении задатка является публичной офертой в соответствии со ст.437 ГК РФ. Подача претендентом заявки и перечисление задатка является акцептом такой оферты, после чего договор о задатке считается заключенным в письменной форме.</w:t>
      </w:r>
    </w:p>
    <w:p w:rsidR="00416621" w:rsidRDefault="00416621" w:rsidP="00416621">
      <w:pPr>
        <w:widowControl w:val="0"/>
        <w:tabs>
          <w:tab w:val="center" w:pos="0"/>
          <w:tab w:val="left" w:pos="1134"/>
        </w:tabs>
        <w:autoSpaceDE w:val="0"/>
        <w:autoSpaceDN w:val="0"/>
        <w:adjustRightInd w:val="0"/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3.2. </w:t>
      </w:r>
      <w:r w:rsidRPr="00515FC7">
        <w:rPr>
          <w:rFonts w:ascii="Times New Roman" w:eastAsia="Times New Roman" w:hAnsi="Times New Roman" w:cs="Times New Roman"/>
          <w:lang w:eastAsia="ru-RU"/>
        </w:rPr>
        <w:t>Для участия в аукционе претенденты перечисляют задаток</w:t>
      </w:r>
      <w:r w:rsidRPr="00800F5A">
        <w:t xml:space="preserve"> </w:t>
      </w:r>
      <w:r w:rsidRPr="00515FC7">
        <w:rPr>
          <w:rFonts w:ascii="Times New Roman" w:eastAsia="Times New Roman" w:hAnsi="Times New Roman" w:cs="Times New Roman"/>
          <w:lang w:eastAsia="ru-RU"/>
        </w:rPr>
        <w:t>на реквизиты  оператора электронной площадки (</w:t>
      </w:r>
      <w:hyperlink r:id="rId11" w:history="1">
        <w:r w:rsidRPr="00515FC7">
          <w:rPr>
            <w:rStyle w:val="a3"/>
            <w:rFonts w:ascii="Times New Roman" w:eastAsia="Times New Roman" w:hAnsi="Times New Roman" w:cs="Times New Roman"/>
            <w:lang w:eastAsia="ru-RU"/>
          </w:rPr>
          <w:t>http://utp.sberbank-ast.ru/AP/Notice/653/Requisites</w:t>
        </w:r>
      </w:hyperlink>
      <w:r w:rsidRPr="00515FC7">
        <w:rPr>
          <w:rFonts w:ascii="Times New Roman" w:eastAsia="Times New Roman" w:hAnsi="Times New Roman" w:cs="Times New Roman"/>
          <w:lang w:eastAsia="ru-RU"/>
        </w:rPr>
        <w:t>).</w:t>
      </w:r>
      <w:r w:rsidRPr="00515FC7">
        <w:rPr>
          <w:rFonts w:ascii="Times New Roman" w:hAnsi="Times New Roman" w:cs="Times New Roman"/>
        </w:rPr>
        <w:t xml:space="preserve"> </w:t>
      </w:r>
      <w:r w:rsidRPr="00515FC7">
        <w:rPr>
          <w:rFonts w:ascii="Times New Roman" w:eastAsia="Times New Roman" w:hAnsi="Times New Roman" w:cs="Times New Roman"/>
          <w:lang w:eastAsia="ru-RU"/>
        </w:rPr>
        <w:t xml:space="preserve">Размер и сумма задатка указаны в пункте 2 извещения. </w:t>
      </w:r>
    </w:p>
    <w:p w:rsidR="00416621" w:rsidRPr="00515FC7" w:rsidRDefault="00416621" w:rsidP="00416621">
      <w:pPr>
        <w:widowControl w:val="0"/>
        <w:tabs>
          <w:tab w:val="center" w:pos="0"/>
          <w:tab w:val="left" w:pos="1134"/>
        </w:tabs>
        <w:autoSpaceDE w:val="0"/>
        <w:autoSpaceDN w:val="0"/>
        <w:adjustRightInd w:val="0"/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3.3. </w:t>
      </w:r>
      <w:r w:rsidRPr="00515FC7">
        <w:rPr>
          <w:rFonts w:ascii="Times New Roman" w:eastAsia="Times New Roman" w:hAnsi="Times New Roman" w:cs="Times New Roman"/>
          <w:lang w:eastAsia="ru-RU"/>
        </w:rPr>
        <w:t xml:space="preserve">Перечисление задатка для участия в аукционе и возврат задатка осуществляются с учетом особенностей, установленных регламентом электронной площадки </w:t>
      </w:r>
      <w:hyperlink r:id="rId12" w:history="1">
        <w:r w:rsidRPr="00515FC7">
          <w:rPr>
            <w:rStyle w:val="a3"/>
            <w:rFonts w:ascii="Times New Roman" w:eastAsia="Times New Roman" w:hAnsi="Times New Roman" w:cs="Times New Roman"/>
            <w:lang w:eastAsia="ru-RU"/>
          </w:rPr>
          <w:t>http://utp.sberbank-ast.ru</w:t>
        </w:r>
      </w:hyperlink>
      <w:r w:rsidRPr="00515FC7">
        <w:rPr>
          <w:rFonts w:ascii="Times New Roman" w:eastAsia="Times New Roman" w:hAnsi="Times New Roman" w:cs="Times New Roman"/>
          <w:lang w:eastAsia="ru-RU"/>
        </w:rPr>
        <w:t>.</w:t>
      </w:r>
    </w:p>
    <w:p w:rsidR="00416621" w:rsidRPr="00525EDF" w:rsidRDefault="00416621" w:rsidP="00416621">
      <w:pPr>
        <w:tabs>
          <w:tab w:val="center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3.4. </w:t>
      </w:r>
      <w:r w:rsidRPr="00515FC7">
        <w:rPr>
          <w:rFonts w:ascii="Times New Roman" w:eastAsia="Times New Roman" w:hAnsi="Times New Roman" w:cs="Times New Roman"/>
          <w:lang w:eastAsia="ru-RU"/>
        </w:rPr>
        <w:t>Назначение платежа – задаток для участия в аукционе на право заключения договора аренды земельного участка по адресу</w:t>
      </w:r>
      <w:r w:rsidRPr="00883C99">
        <w:rPr>
          <w:rFonts w:ascii="Times New Roman" w:eastAsia="Times New Roman" w:hAnsi="Times New Roman" w:cs="Times New Roman"/>
          <w:b/>
          <w:lang w:eastAsia="ru-RU"/>
        </w:rPr>
        <w:t xml:space="preserve">: </w:t>
      </w:r>
      <w:r w:rsidRPr="00525EDF">
        <w:rPr>
          <w:rFonts w:ascii="Times New Roman" w:eastAsia="Times New Roman" w:hAnsi="Times New Roman" w:cs="Times New Roman"/>
          <w:b/>
          <w:lang w:eastAsia="ru-RU"/>
        </w:rPr>
        <w:t>Удмуртская Республика, г. Сарапул, ул. Путейская, 84,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525EDF">
        <w:rPr>
          <w:rFonts w:ascii="Times New Roman" w:eastAsia="Times New Roman" w:hAnsi="Times New Roman" w:cs="Times New Roman"/>
          <w:b/>
          <w:lang w:eastAsia="ru-RU"/>
        </w:rPr>
        <w:t xml:space="preserve">кадастровый номер </w:t>
      </w:r>
      <w:r>
        <w:rPr>
          <w:rFonts w:ascii="Times New Roman" w:eastAsia="Times New Roman" w:hAnsi="Times New Roman" w:cs="Times New Roman"/>
          <w:b/>
          <w:lang w:eastAsia="ru-RU"/>
        </w:rPr>
        <w:t>18:30:000416:143.</w:t>
      </w:r>
    </w:p>
    <w:p w:rsidR="00416621" w:rsidRPr="00515FC7" w:rsidRDefault="00416621" w:rsidP="00416621">
      <w:pPr>
        <w:widowControl w:val="0"/>
        <w:tabs>
          <w:tab w:val="center" w:pos="0"/>
          <w:tab w:val="left" w:pos="1134"/>
        </w:tabs>
        <w:autoSpaceDE w:val="0"/>
        <w:autoSpaceDN w:val="0"/>
        <w:adjustRightInd w:val="0"/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lang w:eastAsia="ru-RU"/>
        </w:rPr>
        <w:t xml:space="preserve">3.5. </w:t>
      </w:r>
      <w:r w:rsidRPr="00515FC7">
        <w:rPr>
          <w:rFonts w:ascii="Times New Roman" w:eastAsia="Times New Roman" w:hAnsi="Times New Roman" w:cs="Times New Roman"/>
          <w:lang w:eastAsia="ru-RU"/>
        </w:rPr>
        <w:t xml:space="preserve">Срок внесения задатка: </w:t>
      </w:r>
      <w:proofErr w:type="gramStart"/>
      <w:r w:rsidRPr="00515FC7">
        <w:rPr>
          <w:rFonts w:ascii="Times New Roman" w:eastAsia="Times New Roman" w:hAnsi="Times New Roman" w:cs="Times New Roman"/>
          <w:lang w:eastAsia="ru-RU"/>
        </w:rPr>
        <w:t>согласно Регламента</w:t>
      </w:r>
      <w:proofErr w:type="gramEnd"/>
      <w:r w:rsidRPr="00515FC7">
        <w:rPr>
          <w:rFonts w:ascii="Times New Roman" w:eastAsia="Times New Roman" w:hAnsi="Times New Roman" w:cs="Times New Roman"/>
          <w:lang w:eastAsia="ru-RU"/>
        </w:rPr>
        <w:t xml:space="preserve"> электронной площадки.</w:t>
      </w:r>
    </w:p>
    <w:p w:rsidR="00416621" w:rsidRPr="00515FC7" w:rsidRDefault="00416621" w:rsidP="00416621">
      <w:pPr>
        <w:widowControl w:val="0"/>
        <w:tabs>
          <w:tab w:val="center" w:pos="0"/>
          <w:tab w:val="left" w:pos="1134"/>
        </w:tabs>
        <w:autoSpaceDE w:val="0"/>
        <w:autoSpaceDN w:val="0"/>
        <w:adjustRightInd w:val="0"/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3.6. </w:t>
      </w:r>
      <w:proofErr w:type="gramStart"/>
      <w:r w:rsidRPr="00515FC7">
        <w:rPr>
          <w:rFonts w:ascii="Times New Roman" w:eastAsia="Times New Roman" w:hAnsi="Times New Roman" w:cs="Times New Roman"/>
          <w:lang w:eastAsia="ru-RU"/>
        </w:rPr>
        <w:t xml:space="preserve">Для обеспечения своевременного поступления задатка на счет Оператора электронной площадки следует учитывать, что платежи, поступившие в банк за предыдущий день, разносятся на лицевые счета каждый рабочий день в предусмотренное Регламентом торговой секции «Приватизация, аренда и продажа прав» торговой платформы ЗАО «Сбербанк-АСТ» время. </w:t>
      </w:r>
      <w:proofErr w:type="gramEnd"/>
    </w:p>
    <w:p w:rsidR="00416621" w:rsidRPr="00515FC7" w:rsidRDefault="00416621" w:rsidP="00416621">
      <w:pPr>
        <w:widowControl w:val="0"/>
        <w:tabs>
          <w:tab w:val="center" w:pos="0"/>
          <w:tab w:val="left" w:pos="1134"/>
        </w:tabs>
        <w:autoSpaceDE w:val="0"/>
        <w:autoSpaceDN w:val="0"/>
        <w:adjustRightInd w:val="0"/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Pr="00515FC7">
        <w:rPr>
          <w:rFonts w:ascii="Times New Roman" w:eastAsia="Times New Roman" w:hAnsi="Times New Roman" w:cs="Times New Roman"/>
          <w:lang w:eastAsia="ru-RU"/>
        </w:rPr>
        <w:t>3.7. Порядок возврата задатка:</w:t>
      </w:r>
    </w:p>
    <w:p w:rsidR="00416621" w:rsidRPr="00F82559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Pr="00F82559">
        <w:rPr>
          <w:rFonts w:ascii="Times New Roman" w:eastAsia="Times New Roman" w:hAnsi="Times New Roman" w:cs="Times New Roman"/>
          <w:lang w:eastAsia="ru-RU"/>
        </w:rPr>
        <w:t>Лицам, перечислившим задаток для участия в аукционе, денежные средства возвращаются в следующем порядке:</w:t>
      </w:r>
    </w:p>
    <w:p w:rsidR="00416621" w:rsidRPr="00F82559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Pr="00F82559">
        <w:rPr>
          <w:rFonts w:ascii="Times New Roman" w:eastAsia="Times New Roman" w:hAnsi="Times New Roman" w:cs="Times New Roman"/>
          <w:lang w:eastAsia="ru-RU"/>
        </w:rPr>
        <w:t>- участникам аукциона, за исключением его победителя, - в течение 5 (пяти) рабочих дней со дня подведения итогов аукциона;</w:t>
      </w:r>
    </w:p>
    <w:p w:rsidR="00416621" w:rsidRPr="00F82559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Pr="00F82559">
        <w:rPr>
          <w:rFonts w:ascii="Times New Roman" w:eastAsia="Times New Roman" w:hAnsi="Times New Roman" w:cs="Times New Roman"/>
          <w:lang w:eastAsia="ru-RU"/>
        </w:rPr>
        <w:t>- претендентам, не допущенным к участию в аукционе, - в течение 5 (пяти) рабочих дней со дня подписания протокола о признании претендентов участниками аукциона;</w:t>
      </w:r>
    </w:p>
    <w:p w:rsidR="00416621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Pr="00F82559">
        <w:rPr>
          <w:rFonts w:ascii="Times New Roman" w:eastAsia="Times New Roman" w:hAnsi="Times New Roman" w:cs="Times New Roman"/>
          <w:lang w:eastAsia="ru-RU"/>
        </w:rPr>
        <w:t xml:space="preserve">-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позднее, чем 5 (пять) рабочих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</w:t>
      </w:r>
      <w:r w:rsidRPr="00F82559">
        <w:rPr>
          <w:rFonts w:ascii="Times New Roman" w:eastAsia="Times New Roman" w:hAnsi="Times New Roman" w:cs="Times New Roman"/>
          <w:lang w:eastAsia="ru-RU"/>
        </w:rPr>
        <w:lastRenderedPageBreak/>
        <w:t>участников аукциона. Задаток возвращается на реквизиты, указанные участником в заявке на участие в аукционе.</w:t>
      </w:r>
    </w:p>
    <w:p w:rsidR="00416621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00F5A">
        <w:rPr>
          <w:rFonts w:ascii="Times New Roman" w:eastAsia="Times New Roman" w:hAnsi="Times New Roman" w:cs="Times New Roman"/>
          <w:lang w:eastAsia="ru-RU"/>
        </w:rPr>
        <w:t>3.8. Задаток</w:t>
      </w:r>
      <w:r w:rsidRPr="00F82559">
        <w:rPr>
          <w:rFonts w:ascii="Times New Roman" w:eastAsia="Times New Roman" w:hAnsi="Times New Roman" w:cs="Times New Roman"/>
          <w:lang w:eastAsia="ru-RU"/>
        </w:rPr>
        <w:t>, перечисленный победителем аукциона, засчитывается в счет арендной платы за земельный участок.</w:t>
      </w:r>
    </w:p>
    <w:p w:rsidR="00416621" w:rsidRPr="00800F5A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00F5A">
        <w:rPr>
          <w:rFonts w:ascii="Times New Roman" w:eastAsia="Times New Roman" w:hAnsi="Times New Roman" w:cs="Times New Roman"/>
          <w:lang w:eastAsia="ru-RU"/>
        </w:rPr>
        <w:t>3.9.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F82559">
        <w:rPr>
          <w:rFonts w:ascii="Times New Roman" w:eastAsia="Times New Roman" w:hAnsi="Times New Roman" w:cs="Times New Roman"/>
          <w:lang w:eastAsia="ru-RU"/>
        </w:rPr>
        <w:t xml:space="preserve">При уклонении или отказе победителя аукциона от заключения в установленный срок договора аренды земельного участка задаток ему не возвращается, и он утрачивает право на заключение указанного договора.    </w:t>
      </w:r>
    </w:p>
    <w:p w:rsidR="00416621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16621" w:rsidRDefault="00416621" w:rsidP="0041662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4. </w:t>
      </w:r>
      <w:r w:rsidRPr="003826D3">
        <w:rPr>
          <w:rFonts w:ascii="Times New Roman" w:eastAsia="Times New Roman" w:hAnsi="Times New Roman"/>
          <w:b/>
          <w:lang w:eastAsia="ru-RU"/>
        </w:rPr>
        <w:t>Сроки, время подачи заявок и проведения аукциона</w:t>
      </w:r>
    </w:p>
    <w:p w:rsidR="00416621" w:rsidRPr="003826D3" w:rsidRDefault="00416621" w:rsidP="0041662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/>
          <w:b/>
          <w:lang w:eastAsia="ru-RU"/>
        </w:rPr>
      </w:pPr>
    </w:p>
    <w:p w:rsidR="00416621" w:rsidRDefault="00416621" w:rsidP="00416621">
      <w:pPr>
        <w:pStyle w:val="a4"/>
        <w:tabs>
          <w:tab w:val="center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4.1. </w:t>
      </w:r>
      <w:r w:rsidRPr="00A05C8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Дата и время начала приема заявок на участие в аукционе: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12.04.2024 г. с 09.00 час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 московскому времени)</w:t>
      </w:r>
    </w:p>
    <w:p w:rsidR="00416621" w:rsidRPr="00EE3EE2" w:rsidRDefault="00416621" w:rsidP="00416621">
      <w:pPr>
        <w:pStyle w:val="a4"/>
        <w:tabs>
          <w:tab w:val="center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EE3EE2">
        <w:rPr>
          <w:rFonts w:ascii="Times New Roman" w:eastAsia="Times New Roman" w:hAnsi="Times New Roman" w:cs="Times New Roman"/>
          <w:bCs/>
          <w:color w:val="000000"/>
          <w:lang w:eastAsia="ru-RU"/>
        </w:rPr>
        <w:t>4.2.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</w:t>
      </w:r>
      <w:r w:rsidRPr="00EE3EE2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Дата и время окончания приема заявок на участие в аукционе: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07.05</w:t>
      </w:r>
      <w:r w:rsidRPr="00EE3EE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.2024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г. до 15</w:t>
      </w:r>
      <w:r w:rsidRPr="00EE3EE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:00 (по московскому времени)</w:t>
      </w:r>
    </w:p>
    <w:p w:rsidR="00416621" w:rsidRPr="00A05C8A" w:rsidRDefault="00416621" w:rsidP="00416621">
      <w:pPr>
        <w:pStyle w:val="a4"/>
        <w:tabs>
          <w:tab w:val="center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4.3.  </w:t>
      </w:r>
      <w:r w:rsidRPr="00A05C8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Дата определения участников аукциона – 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13.05.2024</w:t>
      </w:r>
      <w:r w:rsidRPr="00A05C8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г.</w:t>
      </w:r>
    </w:p>
    <w:p w:rsidR="00416621" w:rsidRPr="00A05C8A" w:rsidRDefault="00416621" w:rsidP="00416621">
      <w:pPr>
        <w:pStyle w:val="a4"/>
        <w:tabs>
          <w:tab w:val="center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4.4. </w:t>
      </w:r>
      <w:r w:rsidRPr="00A05C8A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Проведение аукциона (дата и время начала приема предложений от участников аукциона):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14.05.2024 г. в 09:3</w:t>
      </w:r>
      <w:r w:rsidRPr="00A05C8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0 (по московскому времени).</w:t>
      </w:r>
    </w:p>
    <w:p w:rsidR="00416621" w:rsidRDefault="00416621" w:rsidP="00416621">
      <w:pPr>
        <w:pStyle w:val="a4"/>
        <w:tabs>
          <w:tab w:val="center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4.5. </w:t>
      </w:r>
      <w:r w:rsidRPr="00A05C8A">
        <w:rPr>
          <w:rFonts w:ascii="Times New Roman" w:eastAsia="Times New Roman" w:hAnsi="Times New Roman" w:cs="Times New Roman"/>
          <w:bCs/>
          <w:color w:val="000000"/>
          <w:lang w:eastAsia="ru-RU"/>
        </w:rPr>
        <w:t>Подведение итогов аукциона: Процедура аукциона считается завершенной с момента подписания Организатором торгов протокола о результатах аукциона.</w:t>
      </w:r>
    </w:p>
    <w:p w:rsidR="00416621" w:rsidRPr="00C55390" w:rsidRDefault="00416621" w:rsidP="00416621">
      <w:pPr>
        <w:pStyle w:val="a4"/>
        <w:tabs>
          <w:tab w:val="center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416621" w:rsidRPr="004F6AB6" w:rsidRDefault="00416621" w:rsidP="00416621">
      <w:pPr>
        <w:pStyle w:val="a4"/>
        <w:numPr>
          <w:ilvl w:val="0"/>
          <w:numId w:val="1"/>
        </w:numPr>
        <w:tabs>
          <w:tab w:val="left" w:pos="0"/>
          <w:tab w:val="left" w:pos="993"/>
        </w:tabs>
        <w:spacing w:line="240" w:lineRule="auto"/>
        <w:ind w:right="-25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4F6AB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Порядок регистрации на электронной площадке</w:t>
      </w:r>
    </w:p>
    <w:p w:rsidR="00416621" w:rsidRPr="00390C76" w:rsidRDefault="00416621" w:rsidP="00416621">
      <w:pPr>
        <w:pStyle w:val="a4"/>
        <w:tabs>
          <w:tab w:val="left" w:pos="0"/>
          <w:tab w:val="left" w:pos="993"/>
        </w:tabs>
        <w:spacing w:line="240" w:lineRule="auto"/>
        <w:ind w:left="1080" w:right="-25"/>
        <w:rPr>
          <w:rFonts w:ascii="Times New Roman" w:eastAsia="Times New Roman" w:hAnsi="Times New Roman" w:cs="Times New Roman"/>
          <w:b/>
          <w:bCs/>
          <w:color w:val="000000"/>
          <w:highlight w:val="lightGray"/>
          <w:lang w:eastAsia="ru-RU"/>
        </w:rPr>
      </w:pPr>
    </w:p>
    <w:p w:rsidR="00416621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B15F70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Для участия в аукционе претенденты должны зарегистрироваться на электронной площадке на сайте </w:t>
      </w:r>
      <w:hyperlink r:id="rId13" w:history="1">
        <w:r w:rsidRPr="00F944C3">
          <w:rPr>
            <w:rStyle w:val="a3"/>
            <w:rFonts w:ascii="Times New Roman" w:eastAsia="Times New Roman" w:hAnsi="Times New Roman" w:cs="Times New Roman"/>
            <w:bCs/>
            <w:lang w:eastAsia="ru-RU"/>
          </w:rPr>
          <w:t>www.utp.sberbank-ast.ru</w:t>
        </w:r>
      </w:hyperlink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B15F70">
        <w:rPr>
          <w:rFonts w:ascii="Times New Roman" w:eastAsia="Times New Roman" w:hAnsi="Times New Roman" w:cs="Times New Roman"/>
          <w:bCs/>
          <w:color w:val="000000"/>
          <w:lang w:eastAsia="ru-RU"/>
        </w:rPr>
        <w:t>в порядке, установленном Регламентом торговой секции «Приватизация, аренда и продажа прав» универсальной торговой платформы ЗАО «С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бербанк-АСТ»</w:t>
      </w:r>
      <w:r w:rsidRPr="00B15F70">
        <w:rPr>
          <w:rFonts w:ascii="Times New Roman" w:eastAsia="Times New Roman" w:hAnsi="Times New Roman" w:cs="Times New Roman"/>
          <w:bCs/>
          <w:color w:val="000000"/>
          <w:lang w:eastAsia="ru-RU"/>
        </w:rPr>
        <w:t>.</w:t>
      </w:r>
    </w:p>
    <w:p w:rsidR="00416621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053862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Регистрации на электронной площадке подлежат претенденты, ранее не зарегистрированные на электронной площадке или регистрация которых на электронной площадке была ими прекращена. </w:t>
      </w:r>
    </w:p>
    <w:p w:rsidR="00416621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33E78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Претендент, получивший регистрацию на электронной площадке, не вправе подавать заявку на участие в 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аукционе</w:t>
      </w:r>
      <w:r w:rsidRPr="00A33E78">
        <w:rPr>
          <w:rFonts w:ascii="Times New Roman" w:eastAsia="Times New Roman" w:hAnsi="Times New Roman" w:cs="Times New Roman"/>
          <w:bCs/>
          <w:color w:val="000000"/>
          <w:lang w:eastAsia="ru-RU"/>
        </w:rPr>
        <w:t>, если до дня окончания срока действия регистрации осталось менее 3 месяцев.</w:t>
      </w:r>
    </w:p>
    <w:p w:rsidR="00416621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33E78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Оператор электронной площадки  размещает в открытой части формы заявлений на регистрацию. </w:t>
      </w:r>
    </w:p>
    <w:p w:rsidR="00416621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proofErr w:type="gramStart"/>
      <w:r w:rsidRPr="00A33E78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Для получения регистрации на электронной площадке претенденты представляют оператору электронной площадки  заявление об их регистрации по форме, установленной оператором электронной площадки, размещенной на сайте </w:t>
      </w:r>
      <w:hyperlink r:id="rId14" w:history="1">
        <w:r w:rsidRPr="00A33E78">
          <w:rPr>
            <w:rStyle w:val="a3"/>
            <w:rFonts w:ascii="Times New Roman" w:eastAsia="Times New Roman" w:hAnsi="Times New Roman" w:cs="Times New Roman"/>
            <w:bCs/>
            <w:lang w:eastAsia="ru-RU"/>
          </w:rPr>
          <w:t>http://utp.sberbank-ast.ru</w:t>
        </w:r>
      </w:hyperlink>
      <w:r w:rsidRPr="00A33E78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, адрес электронной почты претендента для направления оператором электронной площадки уведомлений и иной информации.  </w:t>
      </w:r>
      <w:proofErr w:type="gramEnd"/>
    </w:p>
    <w:p w:rsidR="00416621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proofErr w:type="gramStart"/>
      <w:r w:rsidRPr="00A33E78">
        <w:rPr>
          <w:rFonts w:ascii="Times New Roman" w:eastAsia="Times New Roman" w:hAnsi="Times New Roman" w:cs="Times New Roman"/>
          <w:bCs/>
          <w:color w:val="000000"/>
          <w:lang w:eastAsia="ru-RU"/>
        </w:rPr>
        <w:t>Оператор электронной площадки в срок не более 3 рабочих дней со дня поступления заявления на регистрацию по форме, установленной оператором  электронной площадки, адреса электронной поч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ты, </w:t>
      </w:r>
      <w:r w:rsidRPr="00A33E78">
        <w:rPr>
          <w:rFonts w:ascii="Times New Roman" w:eastAsia="Times New Roman" w:hAnsi="Times New Roman" w:cs="Times New Roman"/>
          <w:bCs/>
          <w:color w:val="000000"/>
          <w:lang w:eastAsia="ru-RU"/>
        </w:rPr>
        <w:t>осуществляет регистрацию претендента на электронной площадке или отказывает ему в регистрации и уведомляет претендента о принятом решении не позднее 1 рабочего дня, следующего за днем регистрации (отказа в регистрации).</w:t>
      </w:r>
      <w:proofErr w:type="gramEnd"/>
    </w:p>
    <w:p w:rsidR="00416621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33E78">
        <w:rPr>
          <w:rFonts w:ascii="Times New Roman" w:eastAsia="Times New Roman" w:hAnsi="Times New Roman" w:cs="Times New Roman"/>
          <w:bCs/>
          <w:color w:val="000000"/>
          <w:lang w:eastAsia="ru-RU"/>
        </w:rPr>
        <w:t>Оператор электронной площадки отказывает претенденту в регистрации в случае непредставления заявления по форме, установленной оператором электронной площадки или непредставления претендентом адреса электронной почты для направления оператором электронной площадки уведомлений и иной информации.</w:t>
      </w:r>
    </w:p>
    <w:p w:rsidR="00416621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33E78">
        <w:rPr>
          <w:rFonts w:ascii="Times New Roman" w:eastAsia="Times New Roman" w:hAnsi="Times New Roman" w:cs="Times New Roman"/>
          <w:bCs/>
          <w:color w:val="000000"/>
          <w:lang w:eastAsia="ru-RU"/>
        </w:rPr>
        <w:t>При принятии оператором электронной площадки решения об отказе в регистрации претендента уведомление о принятом решении должно содержать основание принятие данного решения. После устранения указанного основания этот претендент вправе вновь представить заявление, адрес электронной почты для получения регистрации на электронной площадке.</w:t>
      </w:r>
    </w:p>
    <w:p w:rsidR="00416621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A33E78">
        <w:rPr>
          <w:rFonts w:ascii="Times New Roman" w:eastAsia="Times New Roman" w:hAnsi="Times New Roman" w:cs="Times New Roman"/>
          <w:bCs/>
          <w:color w:val="000000"/>
          <w:lang w:eastAsia="ru-RU"/>
        </w:rPr>
        <w:t>Оператор электронной площадки обеспечивает возможность регистрации претендентов на электронной площадке, ввод ими идентифицирующих данных (имя пользователя и пароль) и возможность изменения пароля, открывает раздел, доступ к которому имеют только продавец и участники (закрытая часть электронной площадки).</w:t>
      </w:r>
    </w:p>
    <w:p w:rsidR="00416621" w:rsidRPr="00112BAD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112BAD">
        <w:rPr>
          <w:rFonts w:ascii="Times New Roman" w:eastAsia="Times New Roman" w:hAnsi="Times New Roman" w:cs="Times New Roman"/>
          <w:bCs/>
          <w:color w:val="000000"/>
          <w:lang w:eastAsia="ru-RU"/>
        </w:rPr>
        <w:lastRenderedPageBreak/>
        <w:t xml:space="preserve">Регистрация в торговых секциях УТП регламентируется Регламентами соответствующих торговых секций. Пользователь вправе подать заявление на регистрацию в одной или нескольких торговых секциях УТП. Заявление на регистрацию в торговой секции с полномочиями «Претендент (Участник)» вправе подать пользователь, зарегистрированный на УТП с ЭП, являющийся юридическим лицом или физическим лицом, в том числе индивидуальным предпринимателем. Форма заявления на регистрацию в торговой секции включает заявление о присоединении к Регламенту соответствующей торговой секции. Регистрация пользователя в торговой секции в качестве Претендента (Участника) производится автоматически после подписания электронной подписью формы заявления. </w:t>
      </w:r>
    </w:p>
    <w:p w:rsidR="00416621" w:rsidRDefault="00416621" w:rsidP="00416621">
      <w:pPr>
        <w:pStyle w:val="a4"/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B15F70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Инструкция для участников торгов по работе в торговой секции «Приватизация, аренда и продажа прав» универсальной торговой платформы ЗАО «Сбербанк-АСТ» размещена по адресу: </w:t>
      </w:r>
      <w:hyperlink r:id="rId15" w:history="1">
        <w:r w:rsidRPr="00F944C3">
          <w:rPr>
            <w:rStyle w:val="a3"/>
            <w:rFonts w:ascii="Times New Roman" w:eastAsia="Times New Roman" w:hAnsi="Times New Roman" w:cs="Times New Roman"/>
            <w:bCs/>
            <w:lang w:eastAsia="ru-RU"/>
          </w:rPr>
          <w:t>www.utp.sberbank-ast.ru/AP/Notice/652/Instructions</w:t>
        </w:r>
      </w:hyperlink>
      <w:r w:rsidRPr="00B15F70">
        <w:rPr>
          <w:rFonts w:ascii="Times New Roman" w:eastAsia="Times New Roman" w:hAnsi="Times New Roman" w:cs="Times New Roman"/>
          <w:bCs/>
          <w:color w:val="000000"/>
          <w:lang w:eastAsia="ru-RU"/>
        </w:rPr>
        <w:t>.</w:t>
      </w:r>
    </w:p>
    <w:p w:rsidR="00416621" w:rsidRDefault="00416621" w:rsidP="00416621">
      <w:pPr>
        <w:pStyle w:val="a4"/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:rsidR="00416621" w:rsidRDefault="00416621" w:rsidP="00416621">
      <w:pPr>
        <w:pStyle w:val="a4"/>
        <w:numPr>
          <w:ilvl w:val="0"/>
          <w:numId w:val="1"/>
        </w:numPr>
        <w:tabs>
          <w:tab w:val="left" w:pos="0"/>
          <w:tab w:val="left" w:pos="993"/>
        </w:tabs>
        <w:spacing w:line="240" w:lineRule="auto"/>
        <w:ind w:left="0" w:right="-25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CA1DA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Перечень </w:t>
      </w:r>
      <w:proofErr w:type="gramStart"/>
      <w:r w:rsidRPr="00CA1DA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пред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</w:t>
      </w:r>
      <w:r w:rsidRPr="00CA1DA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ставляемых</w:t>
      </w:r>
      <w:proofErr w:type="gramEnd"/>
      <w:r w:rsidRPr="00CA1DA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претендентами на участие в аукционе </w:t>
      </w:r>
    </w:p>
    <w:p w:rsidR="00416621" w:rsidRDefault="00416621" w:rsidP="00416621">
      <w:pPr>
        <w:pStyle w:val="a4"/>
        <w:tabs>
          <w:tab w:val="left" w:pos="0"/>
          <w:tab w:val="left" w:pos="993"/>
        </w:tabs>
        <w:spacing w:line="240" w:lineRule="auto"/>
        <w:ind w:left="709" w:right="-25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</w:t>
      </w:r>
      <w:r w:rsidRPr="00CA1DA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электронной форме документов и требования к их оформлению</w:t>
      </w:r>
    </w:p>
    <w:p w:rsidR="00416621" w:rsidRPr="006E157D" w:rsidRDefault="00416621" w:rsidP="00416621">
      <w:pPr>
        <w:pStyle w:val="a4"/>
        <w:tabs>
          <w:tab w:val="left" w:pos="0"/>
          <w:tab w:val="left" w:pos="993"/>
        </w:tabs>
        <w:spacing w:line="240" w:lineRule="auto"/>
        <w:ind w:left="709" w:right="-25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16621" w:rsidRPr="00085D58" w:rsidRDefault="00416621" w:rsidP="00416621">
      <w:pPr>
        <w:pStyle w:val="a4"/>
        <w:numPr>
          <w:ilvl w:val="1"/>
          <w:numId w:val="1"/>
        </w:numPr>
        <w:tabs>
          <w:tab w:val="center" w:pos="0"/>
          <w:tab w:val="left" w:pos="1134"/>
        </w:tabs>
        <w:spacing w:after="0" w:line="240" w:lineRule="auto"/>
        <w:ind w:left="0" w:right="-2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>Заявка, поданная путем заполнения ее электронной формы;</w:t>
      </w:r>
    </w:p>
    <w:p w:rsidR="00416621" w:rsidRPr="00085D58" w:rsidRDefault="00416621" w:rsidP="00416621">
      <w:pPr>
        <w:pStyle w:val="a4"/>
        <w:numPr>
          <w:ilvl w:val="1"/>
          <w:numId w:val="1"/>
        </w:numPr>
        <w:tabs>
          <w:tab w:val="center" w:pos="0"/>
          <w:tab w:val="left" w:pos="1134"/>
        </w:tabs>
        <w:spacing w:after="0" w:line="240" w:lineRule="auto"/>
        <w:ind w:left="0" w:right="-2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>Оформленная в установленном порядке доверенность представителя претендента или нотариально заверенную копию такой доверенности  (при необходимости), в случае, если от имени претендента действует его представитель по доверенности, прилагается копия паспорта всех страниц представителя претендента.</w:t>
      </w:r>
    </w:p>
    <w:p w:rsidR="00416621" w:rsidRPr="00085D58" w:rsidRDefault="00416621" w:rsidP="00416621">
      <w:pPr>
        <w:pStyle w:val="a4"/>
        <w:numPr>
          <w:ilvl w:val="1"/>
          <w:numId w:val="1"/>
        </w:numPr>
        <w:tabs>
          <w:tab w:val="center" w:pos="0"/>
          <w:tab w:val="left" w:pos="1134"/>
        </w:tabs>
        <w:spacing w:after="0" w:line="240" w:lineRule="auto"/>
        <w:ind w:left="0" w:right="-2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>Опись документов, прилагаемых к заявке.</w:t>
      </w:r>
    </w:p>
    <w:p w:rsidR="00416621" w:rsidRPr="00085D58" w:rsidRDefault="00416621" w:rsidP="00416621">
      <w:pPr>
        <w:pStyle w:val="a4"/>
        <w:numPr>
          <w:ilvl w:val="1"/>
          <w:numId w:val="1"/>
        </w:numPr>
        <w:tabs>
          <w:tab w:val="center" w:pos="0"/>
          <w:tab w:val="left" w:pos="1134"/>
        </w:tabs>
        <w:spacing w:after="0" w:line="240" w:lineRule="auto"/>
        <w:ind w:left="0" w:right="-25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>Юридические лица также представляют:</w:t>
      </w:r>
    </w:p>
    <w:p w:rsidR="00416621" w:rsidRPr="00085D58" w:rsidRDefault="00416621" w:rsidP="00416621">
      <w:pPr>
        <w:tabs>
          <w:tab w:val="center" w:pos="0"/>
          <w:tab w:val="left" w:pos="1134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</w:t>
      </w:r>
      <w:r w:rsidRPr="00085D5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- </w:t>
      </w: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 xml:space="preserve">заверенные копии учредительных документов;      </w:t>
      </w:r>
    </w:p>
    <w:p w:rsidR="00416621" w:rsidRPr="00085D58" w:rsidRDefault="00416621" w:rsidP="00416621">
      <w:pPr>
        <w:tabs>
          <w:tab w:val="center" w:pos="0"/>
          <w:tab w:val="left" w:pos="1134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</w:t>
      </w:r>
      <w:r w:rsidRPr="00085D5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- </w:t>
      </w: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>документ, подтверждающий  полномочия руководителя  на осуществление действий от имени юридического лица (копия решения о назначении руководителя  или его избрании) и в соответствии с которым руководитель обладает правом действовать  от имени юридического лица без доверенности;</w:t>
      </w:r>
    </w:p>
    <w:p w:rsidR="00416621" w:rsidRPr="00085D58" w:rsidRDefault="00416621" w:rsidP="00416621">
      <w:pPr>
        <w:tabs>
          <w:tab w:val="center" w:pos="0"/>
          <w:tab w:val="left" w:pos="1134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</w:t>
      </w:r>
      <w:r w:rsidRPr="00085D5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- </w:t>
      </w: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>документ, содержащий сведения о доле Российской Федерации, 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письмо).</w:t>
      </w:r>
    </w:p>
    <w:p w:rsidR="00416621" w:rsidRPr="00085D58" w:rsidRDefault="00416621" w:rsidP="00416621">
      <w:pPr>
        <w:tabs>
          <w:tab w:val="center" w:pos="0"/>
          <w:tab w:val="left" w:pos="1134"/>
        </w:tabs>
        <w:spacing w:after="0" w:line="240" w:lineRule="auto"/>
        <w:ind w:right="-25" w:firstLine="709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 xml:space="preserve">6.5. Физические лица также представляют: </w:t>
      </w:r>
    </w:p>
    <w:p w:rsidR="00416621" w:rsidRPr="00085D58" w:rsidRDefault="00416621" w:rsidP="00416621">
      <w:pPr>
        <w:tabs>
          <w:tab w:val="center" w:pos="0"/>
          <w:tab w:val="left" w:pos="1134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</w:t>
      </w: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 xml:space="preserve">- копию </w:t>
      </w:r>
      <w:r w:rsidRPr="00085D58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ВСЕХ</w:t>
      </w: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 xml:space="preserve"> листов документа, удостоверяющего личность (Согласно Постановлению Правительства Российской Федерации от 08.07.1997г. № 828 «Об утверждении Положения о паспорте гражданина Российской Федерации, образца бланка и описания паспорта гражданина Российской Федерации</w:t>
      </w:r>
      <w:r w:rsidRPr="00085D5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» </w:t>
      </w: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>паспорт состоит из обложки, приклеенных к обложке форзацев и содержит 20 страниц).</w:t>
      </w:r>
    </w:p>
    <w:p w:rsidR="00416621" w:rsidRPr="00085D58" w:rsidRDefault="00416621" w:rsidP="00416621">
      <w:pPr>
        <w:tabs>
          <w:tab w:val="center" w:pos="0"/>
          <w:tab w:val="left" w:pos="1134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</w:t>
      </w: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>6.6. Индивидуальные предприниматели дополнительно предоставляют:</w:t>
      </w:r>
    </w:p>
    <w:p w:rsidR="00416621" w:rsidRPr="00085D58" w:rsidRDefault="00416621" w:rsidP="00416621">
      <w:pPr>
        <w:tabs>
          <w:tab w:val="center" w:pos="0"/>
          <w:tab w:val="left" w:pos="1134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>- выписку из Единого реестра индивидуальных предпринимателей на текущую дату;</w:t>
      </w:r>
    </w:p>
    <w:p w:rsidR="00416621" w:rsidRDefault="00416621" w:rsidP="00416621">
      <w:pPr>
        <w:tabs>
          <w:tab w:val="center" w:pos="0"/>
          <w:tab w:val="left" w:pos="1134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 xml:space="preserve">- копию </w:t>
      </w:r>
      <w:r w:rsidRPr="00085D58">
        <w:rPr>
          <w:rFonts w:ascii="Times New Roman" w:eastAsia="Times New Roman" w:hAnsi="Times New Roman" w:cs="Times New Roman"/>
          <w:b/>
          <w:color w:val="000000"/>
          <w:u w:val="single"/>
          <w:lang w:eastAsia="ru-RU"/>
        </w:rPr>
        <w:t>ВСЕХ</w:t>
      </w: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 xml:space="preserve"> листов документа, удостоверяющего личность (Согласно Постановлению Правительства Российской Федерации от 08.07.1997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>г. № 828 «Об утверждении Положения о паспорте гражданина Российской Федерации, образца бланка и описания паспорта гражданина Российской Федерации</w:t>
      </w:r>
      <w:r w:rsidRPr="00085D5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» </w:t>
      </w:r>
      <w:r w:rsidRPr="00085D58">
        <w:rPr>
          <w:rFonts w:ascii="Times New Roman" w:eastAsia="Times New Roman" w:hAnsi="Times New Roman" w:cs="Times New Roman"/>
          <w:color w:val="000000"/>
          <w:lang w:eastAsia="ru-RU"/>
        </w:rPr>
        <w:t>паспорт состоит из обложки, приклеенных к обложке форзацев и содержит 20 страниц).</w:t>
      </w:r>
    </w:p>
    <w:p w:rsidR="00416621" w:rsidRDefault="00416621" w:rsidP="00416621">
      <w:pPr>
        <w:tabs>
          <w:tab w:val="center" w:pos="0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16621" w:rsidRDefault="00416621" w:rsidP="00416621">
      <w:pPr>
        <w:pStyle w:val="a4"/>
        <w:numPr>
          <w:ilvl w:val="0"/>
          <w:numId w:val="1"/>
        </w:numPr>
        <w:tabs>
          <w:tab w:val="center" w:pos="0"/>
          <w:tab w:val="left" w:pos="993"/>
        </w:tabs>
        <w:spacing w:after="0" w:line="240" w:lineRule="auto"/>
        <w:ind w:left="0" w:right="-25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620B3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Условия допуска 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и отказа </w:t>
      </w:r>
      <w:r w:rsidRPr="00620B3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 участию в аукционе</w:t>
      </w:r>
    </w:p>
    <w:p w:rsidR="00416621" w:rsidRPr="004436A4" w:rsidRDefault="00416621" w:rsidP="00416621">
      <w:pPr>
        <w:pStyle w:val="a4"/>
        <w:tabs>
          <w:tab w:val="center" w:pos="0"/>
          <w:tab w:val="left" w:pos="993"/>
        </w:tabs>
        <w:spacing w:after="0" w:line="240" w:lineRule="auto"/>
        <w:ind w:left="709" w:right="-25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416621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224D38">
        <w:rPr>
          <w:rFonts w:ascii="Times New Roman" w:eastAsia="Times New Roman" w:hAnsi="Times New Roman" w:cs="Times New Roman"/>
          <w:bCs/>
          <w:color w:val="000000"/>
          <w:lang w:eastAsia="ru-RU"/>
        </w:rPr>
        <w:t>К участию в аукционе допускаются претенденты, признанные продавцом в соответствии с Законом о приватизации участниками.</w:t>
      </w:r>
    </w:p>
    <w:p w:rsidR="00416621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224D38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Претендент приобретает статус участника аукциона с момента подписания протокола </w:t>
      </w:r>
      <w:r w:rsidRPr="00224D38">
        <w:rPr>
          <w:rFonts w:ascii="Times New Roman" w:eastAsia="Times New Roman" w:hAnsi="Times New Roman" w:cs="Times New Roman"/>
          <w:bCs/>
          <w:color w:val="000000"/>
          <w:lang w:eastAsia="ru-RU"/>
        </w:rPr>
        <w:br/>
        <w:t>о признании Претендентов участниками аукциона.</w:t>
      </w:r>
    </w:p>
    <w:p w:rsidR="00416621" w:rsidRPr="00224D38" w:rsidRDefault="00416621" w:rsidP="00416621">
      <w:pPr>
        <w:pStyle w:val="a4"/>
        <w:numPr>
          <w:ilvl w:val="1"/>
          <w:numId w:val="1"/>
        </w:numPr>
        <w:tabs>
          <w:tab w:val="left" w:pos="0"/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224D38">
        <w:rPr>
          <w:rFonts w:ascii="Times New Roman" w:eastAsia="Times New Roman" w:hAnsi="Times New Roman" w:cs="Times New Roman"/>
          <w:bCs/>
          <w:color w:val="000000"/>
          <w:lang w:eastAsia="ru-RU"/>
        </w:rPr>
        <w:t>Претендент не допускается к участию в аукционе по следующим основаниям:</w:t>
      </w:r>
    </w:p>
    <w:p w:rsidR="00416621" w:rsidRPr="00224D38" w:rsidRDefault="00416621" w:rsidP="00416621">
      <w:pPr>
        <w:pStyle w:val="a4"/>
        <w:tabs>
          <w:tab w:val="left" w:pos="0"/>
          <w:tab w:val="left" w:pos="1134"/>
        </w:tabs>
        <w:spacing w:line="240" w:lineRule="auto"/>
        <w:ind w:left="0" w:right="-25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224D38">
        <w:rPr>
          <w:rFonts w:ascii="Times New Roman" w:eastAsia="Times New Roman" w:hAnsi="Times New Roman" w:cs="Times New Roman"/>
          <w:bCs/>
          <w:color w:val="000000"/>
          <w:lang w:eastAsia="ru-RU"/>
        </w:rPr>
        <w:t>- представленные документы не подтверждают право претендента быть покупателем имущества в соответствии с законодательством Российской Федерации;</w:t>
      </w:r>
    </w:p>
    <w:p w:rsidR="00416621" w:rsidRPr="00224D38" w:rsidRDefault="00416621" w:rsidP="00416621">
      <w:pPr>
        <w:pStyle w:val="a4"/>
        <w:tabs>
          <w:tab w:val="left" w:pos="1134"/>
        </w:tabs>
        <w:spacing w:line="240" w:lineRule="auto"/>
        <w:ind w:left="0" w:right="-25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224D38">
        <w:rPr>
          <w:rFonts w:ascii="Times New Roman" w:eastAsia="Times New Roman" w:hAnsi="Times New Roman" w:cs="Times New Roman"/>
          <w:bCs/>
          <w:color w:val="000000"/>
          <w:lang w:eastAsia="ru-RU"/>
        </w:rPr>
        <w:lastRenderedPageBreak/>
        <w:t>- представлены не все документы в соответствии с перечнем, указанным в информационном сообщении, или оформление представленных документов не соответствует законодательству Российской Федерации;</w:t>
      </w:r>
    </w:p>
    <w:p w:rsidR="00416621" w:rsidRPr="00224D38" w:rsidRDefault="00416621" w:rsidP="00416621">
      <w:pPr>
        <w:pStyle w:val="a4"/>
        <w:tabs>
          <w:tab w:val="left" w:pos="1134"/>
        </w:tabs>
        <w:spacing w:line="240" w:lineRule="auto"/>
        <w:ind w:left="0" w:right="-25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224D38">
        <w:rPr>
          <w:rFonts w:ascii="Times New Roman" w:eastAsia="Times New Roman" w:hAnsi="Times New Roman" w:cs="Times New Roman"/>
          <w:bCs/>
          <w:color w:val="000000"/>
          <w:lang w:eastAsia="ru-RU"/>
        </w:rPr>
        <w:t>- не подтверждено поступление в установленный срок задатка на реквизиты оператора электронной площадки;</w:t>
      </w:r>
    </w:p>
    <w:p w:rsidR="00416621" w:rsidRDefault="00416621" w:rsidP="00416621">
      <w:pPr>
        <w:pStyle w:val="a4"/>
        <w:tabs>
          <w:tab w:val="left" w:pos="1134"/>
        </w:tabs>
        <w:spacing w:line="240" w:lineRule="auto"/>
        <w:ind w:left="0" w:right="-25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224D38">
        <w:rPr>
          <w:rFonts w:ascii="Times New Roman" w:eastAsia="Times New Roman" w:hAnsi="Times New Roman" w:cs="Times New Roman"/>
          <w:bCs/>
          <w:color w:val="000000"/>
          <w:lang w:eastAsia="ru-RU"/>
        </w:rPr>
        <w:t>- заявка подана лицом, не уполномоченным претендентом н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а осуществление таких действий.</w:t>
      </w:r>
    </w:p>
    <w:p w:rsidR="00416621" w:rsidRDefault="00416621" w:rsidP="00416621">
      <w:pPr>
        <w:pStyle w:val="a4"/>
        <w:tabs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7.4. </w:t>
      </w:r>
      <w:proofErr w:type="gramStart"/>
      <w:r w:rsidRPr="00224D38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указанием оснований отказа.</w:t>
      </w:r>
      <w:proofErr w:type="gramEnd"/>
    </w:p>
    <w:p w:rsidR="00416621" w:rsidRDefault="00416621" w:rsidP="00416621">
      <w:pPr>
        <w:pStyle w:val="a4"/>
        <w:tabs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7.5. </w:t>
      </w:r>
      <w:r w:rsidRPr="00224D38">
        <w:rPr>
          <w:rFonts w:ascii="Times New Roman" w:eastAsia="Times New Roman" w:hAnsi="Times New Roman" w:cs="Times New Roman"/>
          <w:bCs/>
          <w:color w:val="000000"/>
          <w:lang w:eastAsia="ru-RU"/>
        </w:rPr>
        <w:t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</w:t>
      </w: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>а с указанием оснований отказа.</w:t>
      </w:r>
    </w:p>
    <w:p w:rsidR="00416621" w:rsidRPr="00224D38" w:rsidRDefault="00416621" w:rsidP="00416621">
      <w:pPr>
        <w:pStyle w:val="a4"/>
        <w:tabs>
          <w:tab w:val="left" w:pos="1134"/>
        </w:tabs>
        <w:spacing w:line="240" w:lineRule="auto"/>
        <w:ind w:left="0" w:right="-25"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7.6. </w:t>
      </w:r>
      <w:r w:rsidRPr="00224D38">
        <w:rPr>
          <w:rFonts w:ascii="Times New Roman" w:eastAsia="Times New Roman" w:hAnsi="Times New Roman" w:cs="Times New Roman"/>
          <w:bCs/>
          <w:color w:val="000000"/>
          <w:lang w:eastAsia="ru-RU"/>
        </w:rPr>
        <w:t>Информация о претендентах, не допущенных к участию в аукционе, размещается в открытой части электронной площадки, на официальном сайте в сети «Интернет» для размещения информации о проведении торгов, определенном Правительством Российской Федерации, а также на сайте продавца в сети «Интернет».</w:t>
      </w:r>
    </w:p>
    <w:p w:rsidR="00416621" w:rsidRDefault="00416621" w:rsidP="00416621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 w:right="-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16621" w:rsidRPr="00B4440F" w:rsidRDefault="00416621" w:rsidP="00416621">
      <w:pPr>
        <w:pStyle w:val="a4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-25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B4440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Порядок подачи заявки на участие в аукционе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right="-25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16621" w:rsidRPr="00B4440F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B4440F">
        <w:rPr>
          <w:rFonts w:ascii="Times New Roman" w:eastAsia="Times New Roman" w:hAnsi="Times New Roman"/>
          <w:lang w:eastAsia="ru-RU"/>
        </w:rPr>
        <w:t>Для участия в аукционе претенденты подают заявку путем заполнения ее электронной формы, размещенной в открытой части электронной площадки, с приложением электронных образцов документов в соответствии с перечнем, приведенным в информационном сообщении.</w:t>
      </w:r>
    </w:p>
    <w:p w:rsidR="00416621" w:rsidRPr="00B4440F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4440F">
        <w:rPr>
          <w:rFonts w:ascii="Times New Roman" w:eastAsia="Times New Roman" w:hAnsi="Times New Roman"/>
          <w:lang w:eastAsia="ru-RU"/>
        </w:rPr>
        <w:t xml:space="preserve"> Одно лицо имеет право подать только одну заявку.</w:t>
      </w:r>
    </w:p>
    <w:p w:rsidR="00416621" w:rsidRPr="00B4440F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B4440F">
        <w:rPr>
          <w:rFonts w:ascii="Times New Roman" w:eastAsia="Times New Roman" w:hAnsi="Times New Roman"/>
          <w:lang w:eastAsia="ru-RU"/>
        </w:rPr>
        <w:t>При участии в торгах по нескольким лотам на каждый лот подается отдельная заявка. При приеме заявок от претендентов, оператор электронной площадки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416621" w:rsidRPr="00B4440F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B4440F">
        <w:rPr>
          <w:rFonts w:ascii="Times New Roman" w:eastAsia="Times New Roman" w:hAnsi="Times New Roman"/>
          <w:lang w:eastAsia="ru-RU"/>
        </w:rPr>
        <w:t xml:space="preserve">В течение одного часа со времени поступления заявки оператор электронной площадки сообщает претенденту, о ее поступлении путем направления </w:t>
      </w:r>
      <w:proofErr w:type="gramStart"/>
      <w:r w:rsidRPr="00B4440F">
        <w:rPr>
          <w:rFonts w:ascii="Times New Roman" w:eastAsia="Times New Roman" w:hAnsi="Times New Roman"/>
          <w:lang w:eastAsia="ru-RU"/>
        </w:rPr>
        <w:t>уведомления</w:t>
      </w:r>
      <w:proofErr w:type="gramEnd"/>
      <w:r w:rsidRPr="00B4440F">
        <w:rPr>
          <w:rFonts w:ascii="Times New Roman" w:eastAsia="Times New Roman" w:hAnsi="Times New Roman"/>
          <w:lang w:eastAsia="ru-RU"/>
        </w:rPr>
        <w:t xml:space="preserve"> с приложением электронных копий зарегистрированной заявки и прилагаемых к ней документов.</w:t>
      </w:r>
    </w:p>
    <w:p w:rsidR="00416621" w:rsidRPr="00B4440F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B4440F">
        <w:rPr>
          <w:rFonts w:ascii="Times New Roman" w:eastAsia="Times New Roman" w:hAnsi="Times New Roman"/>
          <w:lang w:eastAsia="ru-RU"/>
        </w:rPr>
        <w:t xml:space="preserve">При приеме заявок оператор электронной площадки обеспечивает конфиденциальность данных о претенденте, за исключением случая направления электронных документов продавцу, о поступивших заявках и прилагаемых документов, а также сведения о лицах, подавших заявки, за исключением случаев доступа продавца к заявкам и документам, до момента размещения на электронной площадке  информации об итогах приема заявок (определения участников). </w:t>
      </w:r>
      <w:proofErr w:type="gramEnd"/>
    </w:p>
    <w:p w:rsidR="00416621" w:rsidRPr="00B4440F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B4440F">
        <w:rPr>
          <w:rFonts w:ascii="Times New Roman" w:eastAsia="Times New Roman" w:hAnsi="Times New Roman"/>
          <w:lang w:eastAsia="ru-RU"/>
        </w:rPr>
        <w:t>Оператор электронной площадки обеспечивает прекращение подачи заявок по истечении срока их приема, указанного в информационном сообщении. 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416621" w:rsidRPr="00B4440F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B4440F">
        <w:rPr>
          <w:rFonts w:ascii="Times New Roman" w:eastAsia="Times New Roman" w:hAnsi="Times New Roman"/>
          <w:lang w:eastAsia="ru-RU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 В случае отзыва претендентом заявки в установленном порядке, уведомление об отзыве заявки вместе 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416621" w:rsidRDefault="00416621" w:rsidP="00416621">
      <w:pPr>
        <w:pStyle w:val="a4"/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lang w:eastAsia="ru-RU"/>
        </w:rPr>
      </w:pPr>
    </w:p>
    <w:p w:rsidR="00416621" w:rsidRPr="00B4440F" w:rsidRDefault="00416621" w:rsidP="00416621">
      <w:pPr>
        <w:pStyle w:val="a4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</w:rPr>
      </w:pPr>
      <w:r w:rsidRPr="00B4440F">
        <w:rPr>
          <w:rFonts w:ascii="Times New Roman" w:eastAsia="Times New Roman" w:hAnsi="Times New Roman" w:cs="Times New Roman"/>
          <w:b/>
        </w:rPr>
        <w:t xml:space="preserve">Правила проведения аукциона, определения его победителя </w:t>
      </w:r>
    </w:p>
    <w:p w:rsidR="00416621" w:rsidRPr="00B4440F" w:rsidRDefault="00416621" w:rsidP="0041662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B4440F">
        <w:rPr>
          <w:rFonts w:ascii="Times New Roman" w:eastAsia="Times New Roman" w:hAnsi="Times New Roman" w:cs="Times New Roman"/>
          <w:b/>
        </w:rPr>
        <w:t>и место подведения итогов продажи муниципального имущества</w:t>
      </w:r>
    </w:p>
    <w:p w:rsidR="00416621" w:rsidRPr="00B4440F" w:rsidRDefault="00416621" w:rsidP="00416621">
      <w:pPr>
        <w:autoSpaceDE w:val="0"/>
        <w:autoSpaceDN w:val="0"/>
        <w:adjustRightInd w:val="0"/>
        <w:spacing w:after="0" w:line="240" w:lineRule="auto"/>
        <w:ind w:left="502"/>
        <w:contextualSpacing/>
        <w:jc w:val="center"/>
        <w:rPr>
          <w:rFonts w:ascii="Calibri" w:eastAsia="Times New Roman" w:hAnsi="Calibri" w:cs="Times New Roman"/>
          <w:b/>
          <w:color w:val="C00000"/>
        </w:rPr>
      </w:pPr>
    </w:p>
    <w:p w:rsidR="00416621" w:rsidRPr="00B4440F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Аукцион проводится в указанные в информационном сообщении день и час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416621" w:rsidRPr="00B4440F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 xml:space="preserve">«Шаг аукциона»  составляет 3 % от начальной цены, указанной в пункте 2 настоящего </w:t>
      </w:r>
      <w:r w:rsidRPr="00B4440F">
        <w:rPr>
          <w:rFonts w:ascii="Times New Roman" w:eastAsia="Times New Roman" w:hAnsi="Times New Roman" w:cs="Times New Roman"/>
          <w:lang w:eastAsia="ru-RU"/>
        </w:rPr>
        <w:lastRenderedPageBreak/>
        <w:t xml:space="preserve">информационного сообщения. «Шаг аукциона» не изменяется в течение всего аукциона. Размер «шага аукциона» указан в пункте 2 настоящего информационного сообщения. </w:t>
      </w:r>
    </w:p>
    <w:p w:rsidR="00416621" w:rsidRPr="00B4440F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заявить ими предложения о цене имущества.</w:t>
      </w:r>
    </w:p>
    <w:p w:rsidR="00416621" w:rsidRPr="00B4440F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Со времени начала проведения процедуры аукциона оператором электронной площадки размещается: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- 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- 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заявления, величина повышения начальной цены ("шаг аукциона"), время, оставшееся до окончания приема предложений о цене имущества.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9.5. 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- поступило предложение о начальной цене имущества, то время для заявления следующих предложений об увеличенной на "шаг аукциона" цене имущества продлевается на 10 минут со времени заявления каждого следующего предложения. Если в течение 10 минут после заявления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заявления предложений о цене имущества является время завершения аукциона.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9.6. Во время проведения процедуры аукциона программными средствами электронной площадки обеспечивается: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- исключение возможности заявления участником предложения о цене имущества, не соответствующего увеличению текущей цены на величину "шага аукциона";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- уведомление участника в случае, если предложение этого участника о цене имущества не может быть принято в связи с заявлением аналогичного предложения ранее другим участником.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9.7. Победителем аукциона признается участник, заявивший наибольшую цену имущества.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9.8. 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 xml:space="preserve">9.9. </w:t>
      </w:r>
      <w:proofErr w:type="gramStart"/>
      <w:r w:rsidRPr="00B4440F">
        <w:rPr>
          <w:rFonts w:ascii="Times New Roman" w:eastAsia="Times New Roman" w:hAnsi="Times New Roman" w:cs="Times New Roman"/>
          <w:lang w:eastAsia="ru-RU"/>
        </w:rPr>
        <w:t>Протокол об итогах аукциона удостоверяет право победителя на заключение договора аренды,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в ходе продажи, и подписывается продавцом в течение одного часа с момента получения электронного журнала, но не позднее рабочего дня</w:t>
      </w:r>
      <w:proofErr w:type="gramEnd"/>
      <w:r w:rsidRPr="00B4440F">
        <w:rPr>
          <w:rFonts w:ascii="Times New Roman" w:eastAsia="Times New Roman" w:hAnsi="Times New Roman" w:cs="Times New Roman"/>
          <w:lang w:eastAsia="ru-RU"/>
        </w:rPr>
        <w:t>, следующего за днем подведения итогов аукциона.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 xml:space="preserve">9.10. Процедура аукциона считается завершенной со времени подписания продавцом протокола об итогах аукциона. 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9.11. Аукцион признается несостоявшимся в следующих случаях: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- принято решение о признании только одного претендента участником;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- ни один из участников не сделал предложение о начальной цене имущества.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9.12. Решение о признан</w:t>
      </w:r>
      <w:proofErr w:type="gramStart"/>
      <w:r w:rsidRPr="00B4440F">
        <w:rPr>
          <w:rFonts w:ascii="Times New Roman" w:eastAsia="Times New Roman" w:hAnsi="Times New Roman" w:cs="Times New Roman"/>
          <w:lang w:eastAsia="ru-RU"/>
        </w:rPr>
        <w:t>ии ау</w:t>
      </w:r>
      <w:proofErr w:type="gramEnd"/>
      <w:r w:rsidRPr="00B4440F">
        <w:rPr>
          <w:rFonts w:ascii="Times New Roman" w:eastAsia="Times New Roman" w:hAnsi="Times New Roman" w:cs="Times New Roman"/>
          <w:lang w:eastAsia="ru-RU"/>
        </w:rPr>
        <w:t>кциона несостоявшимся оформляется протоколом об итогах аукциона.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9.13.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- наименование имущества и иные позволяющие его индивидуализировать сведения;</w:t>
      </w:r>
    </w:p>
    <w:p w:rsidR="00416621" w:rsidRPr="00B4440F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- цена сделки;</w:t>
      </w:r>
    </w:p>
    <w:p w:rsidR="00416621" w:rsidRPr="00393735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4440F">
        <w:rPr>
          <w:rFonts w:ascii="Times New Roman" w:eastAsia="Times New Roman" w:hAnsi="Times New Roman" w:cs="Times New Roman"/>
          <w:lang w:eastAsia="ru-RU"/>
        </w:rPr>
        <w:t>- фамилия, имя, отчество физического лица или наименование юридического лица – победителя.</w:t>
      </w:r>
    </w:p>
    <w:p w:rsidR="00416621" w:rsidRDefault="00416621" w:rsidP="00416621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16621" w:rsidRDefault="00416621" w:rsidP="00416621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044A3">
        <w:rPr>
          <w:rFonts w:ascii="Times New Roman" w:eastAsia="Times New Roman" w:hAnsi="Times New Roman" w:cs="Times New Roman"/>
          <w:b/>
          <w:lang w:eastAsia="ru-RU"/>
        </w:rPr>
        <w:t xml:space="preserve">Срок заключения договора </w:t>
      </w:r>
      <w:r>
        <w:rPr>
          <w:rFonts w:ascii="Times New Roman" w:eastAsia="Times New Roman" w:hAnsi="Times New Roman" w:cs="Times New Roman"/>
          <w:b/>
          <w:lang w:eastAsia="ru-RU"/>
        </w:rPr>
        <w:t>аренды земельного участка</w:t>
      </w:r>
    </w:p>
    <w:p w:rsidR="00416621" w:rsidRPr="00E72E00" w:rsidRDefault="00416621" w:rsidP="00416621">
      <w:pPr>
        <w:pStyle w:val="a4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72E00">
        <w:rPr>
          <w:rFonts w:ascii="Times New Roman" w:eastAsia="Times New Roman" w:hAnsi="Times New Roman" w:cs="Times New Roman"/>
          <w:b/>
          <w:lang w:eastAsia="ru-RU"/>
        </w:rPr>
        <w:t>по итогам проведения аукциона</w:t>
      </w:r>
    </w:p>
    <w:p w:rsidR="00416621" w:rsidRPr="005044A3" w:rsidRDefault="00416621" w:rsidP="00416621">
      <w:pPr>
        <w:autoSpaceDE w:val="0"/>
        <w:autoSpaceDN w:val="0"/>
        <w:adjustRightInd w:val="0"/>
        <w:spacing w:after="0" w:line="240" w:lineRule="auto"/>
        <w:ind w:left="502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416621" w:rsidRPr="00597B6A" w:rsidRDefault="00416621" w:rsidP="00416621">
      <w:pPr>
        <w:pStyle w:val="a4"/>
        <w:numPr>
          <w:ilvl w:val="1"/>
          <w:numId w:val="1"/>
        </w:numPr>
        <w:tabs>
          <w:tab w:val="left" w:pos="1276"/>
        </w:tabs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97B6A">
        <w:rPr>
          <w:rFonts w:ascii="Times New Roman" w:eastAsia="Times New Roman" w:hAnsi="Times New Roman" w:cs="Times New Roman"/>
          <w:lang w:eastAsia="ru-RU"/>
        </w:rPr>
        <w:t xml:space="preserve">Протокол о результатах аукциона размещается на официальном сайте РФ </w:t>
      </w:r>
      <w:hyperlink r:id="rId16" w:history="1">
        <w:r w:rsidRPr="00597B6A">
          <w:rPr>
            <w:rStyle w:val="a3"/>
            <w:rFonts w:ascii="Times New Roman" w:eastAsia="Times New Roman" w:hAnsi="Times New Roman" w:cs="Times New Roman"/>
            <w:lang w:eastAsia="ru-RU"/>
          </w:rPr>
          <w:t>www.torgi.gov.ru</w:t>
        </w:r>
      </w:hyperlink>
      <w:r w:rsidRPr="00597B6A">
        <w:rPr>
          <w:rFonts w:ascii="Times New Roman" w:eastAsia="Times New Roman" w:hAnsi="Times New Roman" w:cs="Times New Roman"/>
          <w:lang w:eastAsia="ru-RU"/>
        </w:rPr>
        <w:t xml:space="preserve"> , на сайте МО «Город Сарапул» </w:t>
      </w:r>
      <w:hyperlink r:id="rId17" w:history="1">
        <w:r w:rsidRPr="00597B6A">
          <w:rPr>
            <w:rStyle w:val="a3"/>
            <w:rFonts w:ascii="Times New Roman" w:eastAsia="Times New Roman" w:hAnsi="Times New Roman" w:cs="Times New Roman"/>
            <w:lang w:eastAsia="ru-RU"/>
          </w:rPr>
          <w:t>www.adm-sarapul.ru</w:t>
        </w:r>
      </w:hyperlink>
      <w:r w:rsidRPr="00597B6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Pr="00597B6A">
        <w:rPr>
          <w:rFonts w:ascii="Times New Roman" w:eastAsia="Times New Roman" w:hAnsi="Times New Roman" w:cs="Times New Roman"/>
          <w:lang w:eastAsia="ru-RU"/>
        </w:rPr>
        <w:t xml:space="preserve"> на электронной площадк</w:t>
      </w:r>
      <w:r>
        <w:rPr>
          <w:rFonts w:ascii="Times New Roman" w:eastAsia="Times New Roman" w:hAnsi="Times New Roman" w:cs="Times New Roman"/>
          <w:lang w:eastAsia="ru-RU"/>
        </w:rPr>
        <w:t xml:space="preserve">е </w:t>
      </w:r>
      <w:hyperlink r:id="rId18" w:history="1">
        <w:r w:rsidRPr="000051E7">
          <w:rPr>
            <w:rStyle w:val="a3"/>
            <w:rFonts w:ascii="Times New Roman" w:eastAsia="Times New Roman" w:hAnsi="Times New Roman" w:cs="Times New Roman"/>
            <w:lang w:eastAsia="ru-RU"/>
          </w:rPr>
          <w:t>https://utp.sberbank-ast.ru/</w:t>
        </w:r>
      </w:hyperlink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597B6A">
        <w:rPr>
          <w:rFonts w:ascii="Times New Roman" w:eastAsia="Times New Roman" w:hAnsi="Times New Roman" w:cs="Times New Roman"/>
          <w:lang w:eastAsia="ru-RU"/>
        </w:rPr>
        <w:t>в течени</w:t>
      </w:r>
      <w:proofErr w:type="gramStart"/>
      <w:r w:rsidRPr="00597B6A">
        <w:rPr>
          <w:rFonts w:ascii="Times New Roman" w:eastAsia="Times New Roman" w:hAnsi="Times New Roman" w:cs="Times New Roman"/>
          <w:lang w:eastAsia="ru-RU"/>
        </w:rPr>
        <w:t>и</w:t>
      </w:r>
      <w:proofErr w:type="gramEnd"/>
      <w:r w:rsidRPr="00597B6A">
        <w:rPr>
          <w:rFonts w:ascii="Times New Roman" w:eastAsia="Times New Roman" w:hAnsi="Times New Roman" w:cs="Times New Roman"/>
          <w:lang w:eastAsia="ru-RU"/>
        </w:rPr>
        <w:t xml:space="preserve"> одного рабочего дня со дня подписания протокола о результатах аукциона.</w:t>
      </w:r>
    </w:p>
    <w:p w:rsidR="00416621" w:rsidRPr="000C6E54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72E00">
        <w:rPr>
          <w:rFonts w:ascii="Times New Roman" w:eastAsia="Times New Roman" w:hAnsi="Times New Roman" w:cs="Times New Roman"/>
          <w:lang w:eastAsia="ru-RU"/>
        </w:rPr>
        <w:t xml:space="preserve">Договор заключается в срок не ранее 10 (десяти) календарных дней </w:t>
      </w:r>
      <w:proofErr w:type="gramStart"/>
      <w:r w:rsidRPr="00E72E00">
        <w:rPr>
          <w:rFonts w:ascii="Times New Roman" w:eastAsia="Times New Roman" w:hAnsi="Times New Roman" w:cs="Times New Roman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lang w:eastAsia="ru-RU"/>
        </w:rPr>
        <w:t>даты</w:t>
      </w:r>
      <w:r w:rsidRPr="00E72E00">
        <w:rPr>
          <w:rFonts w:ascii="Times New Roman" w:eastAsia="Times New Roman" w:hAnsi="Times New Roman" w:cs="Times New Roman"/>
          <w:lang w:eastAsia="ru-RU"/>
        </w:rPr>
        <w:t xml:space="preserve"> подведения</w:t>
      </w:r>
      <w:proofErr w:type="gramEnd"/>
      <w:r w:rsidRPr="00E72E00">
        <w:rPr>
          <w:rFonts w:ascii="Times New Roman" w:eastAsia="Times New Roman" w:hAnsi="Times New Roman" w:cs="Times New Roman"/>
          <w:lang w:eastAsia="ru-RU"/>
        </w:rPr>
        <w:t xml:space="preserve"> итогов аукциона</w:t>
      </w:r>
      <w:r w:rsidRPr="000C6E54">
        <w:rPr>
          <w:rFonts w:ascii="Times New Roman" w:eastAsia="Times New Roman" w:hAnsi="Times New Roman" w:cs="Times New Roman"/>
          <w:lang w:eastAsia="ru-RU"/>
        </w:rPr>
        <w:t>.</w:t>
      </w:r>
    </w:p>
    <w:p w:rsidR="00416621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Организатор аукциона направляет победителю аукциона/единственному участнику экземпляры подписанного проекта договора аренды земельного участка в десятидневный срок со дня составления протокола о результатах аукциона.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При этом размер ежегодной арендной платы по договору аренды земельного участка определяется в размере, предложенном победителем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аукциона.</w:t>
      </w:r>
      <w:proofErr w:type="gramEnd"/>
    </w:p>
    <w:p w:rsidR="00416621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течение 30 (тридцати)  дней победитель</w:t>
      </w:r>
      <w:r w:rsidRPr="0032518B">
        <w:rPr>
          <w:rFonts w:ascii="Times New Roman" w:eastAsia="Times New Roman" w:hAnsi="Times New Roman" w:cs="Times New Roman"/>
          <w:lang w:eastAsia="ru-RU"/>
        </w:rPr>
        <w:t xml:space="preserve"> аукциона/единственн</w:t>
      </w:r>
      <w:r>
        <w:rPr>
          <w:rFonts w:ascii="Times New Roman" w:eastAsia="Times New Roman" w:hAnsi="Times New Roman" w:cs="Times New Roman"/>
          <w:lang w:eastAsia="ru-RU"/>
        </w:rPr>
        <w:t>ый</w:t>
      </w:r>
      <w:r w:rsidRPr="0032518B">
        <w:rPr>
          <w:rFonts w:ascii="Times New Roman" w:eastAsia="Times New Roman" w:hAnsi="Times New Roman" w:cs="Times New Roman"/>
          <w:lang w:eastAsia="ru-RU"/>
        </w:rPr>
        <w:t xml:space="preserve"> участник</w:t>
      </w:r>
      <w:r w:rsidRPr="005B0279">
        <w:rPr>
          <w:rFonts w:ascii="Times New Roman" w:eastAsia="Times New Roman" w:hAnsi="Times New Roman" w:cs="Times New Roman"/>
          <w:lang w:eastAsia="ru-RU"/>
        </w:rPr>
        <w:t xml:space="preserve"> аукциона</w:t>
      </w:r>
      <w:r>
        <w:rPr>
          <w:rFonts w:ascii="Times New Roman" w:eastAsia="Times New Roman" w:hAnsi="Times New Roman" w:cs="Times New Roman"/>
          <w:lang w:eastAsia="ru-RU"/>
        </w:rPr>
        <w:t xml:space="preserve"> должен подписать направленный ему проект договора аренды земельного участка и направить его в адрес Организатора аукциона.</w:t>
      </w:r>
    </w:p>
    <w:p w:rsidR="00416621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Если </w:t>
      </w:r>
      <w:r w:rsidRPr="008F3245">
        <w:rPr>
          <w:rFonts w:ascii="Times New Roman" w:eastAsia="Times New Roman" w:hAnsi="Times New Roman" w:cs="Times New Roman"/>
          <w:lang w:eastAsia="ru-RU"/>
        </w:rPr>
        <w:t xml:space="preserve">договор аренды земельного участка </w:t>
      </w:r>
      <w:r>
        <w:rPr>
          <w:rFonts w:ascii="Times New Roman" w:eastAsia="Times New Roman" w:hAnsi="Times New Roman" w:cs="Times New Roman"/>
          <w:lang w:eastAsia="ru-RU"/>
        </w:rPr>
        <w:t>в</w:t>
      </w:r>
      <w:r w:rsidRPr="008F3245">
        <w:rPr>
          <w:rFonts w:ascii="Times New Roman" w:eastAsia="Times New Roman" w:hAnsi="Times New Roman" w:cs="Times New Roman"/>
          <w:lang w:eastAsia="ru-RU"/>
        </w:rPr>
        <w:t xml:space="preserve"> течение 30</w:t>
      </w:r>
      <w:r>
        <w:rPr>
          <w:rFonts w:ascii="Times New Roman" w:eastAsia="Times New Roman" w:hAnsi="Times New Roman" w:cs="Times New Roman"/>
          <w:lang w:eastAsia="ru-RU"/>
        </w:rPr>
        <w:t xml:space="preserve"> (тридцати) </w:t>
      </w:r>
      <w:r w:rsidRPr="008F3245">
        <w:rPr>
          <w:rFonts w:ascii="Times New Roman" w:eastAsia="Times New Roman" w:hAnsi="Times New Roman" w:cs="Times New Roman"/>
          <w:lang w:eastAsia="ru-RU"/>
        </w:rPr>
        <w:t>дней</w:t>
      </w:r>
      <w:r>
        <w:rPr>
          <w:rFonts w:ascii="Times New Roman" w:eastAsia="Times New Roman" w:hAnsi="Times New Roman" w:cs="Times New Roman"/>
          <w:lang w:eastAsia="ru-RU"/>
        </w:rPr>
        <w:t xml:space="preserve"> со дня направления победителю аукциона проекта указанного договора не был им подписан и представлен Организатору аукциона, Организатор аукциона предлагает заключить указанный договор участнику аукциона, который сделал предпоследнее предложение о цене предмета аукциона, по цене, предложенной победителем аукциона.</w:t>
      </w:r>
    </w:p>
    <w:p w:rsidR="00416621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 случае если в течение </w:t>
      </w:r>
      <w:r w:rsidRPr="008F3245">
        <w:rPr>
          <w:rFonts w:ascii="Times New Roman" w:eastAsia="Times New Roman" w:hAnsi="Times New Roman" w:cs="Times New Roman"/>
          <w:lang w:eastAsia="ru-RU"/>
        </w:rPr>
        <w:t>30 (тридцати)  дней</w:t>
      </w:r>
      <w:r>
        <w:rPr>
          <w:rFonts w:ascii="Times New Roman" w:eastAsia="Times New Roman" w:hAnsi="Times New Roman" w:cs="Times New Roman"/>
          <w:lang w:eastAsia="ru-RU"/>
        </w:rPr>
        <w:t xml:space="preserve"> со дня направления участнику аукциона, который сделал предпоследнее предложение о цене предмета аукциона, проекта договора аренды земельного участка этот участник не представил Организатору аукциона, подписанный им договор, Организатор аукциона вправе объявить о проведении повторного аукциона.</w:t>
      </w:r>
    </w:p>
    <w:p w:rsidR="00416621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63429">
        <w:rPr>
          <w:rFonts w:ascii="Times New Roman" w:eastAsia="Times New Roman" w:hAnsi="Times New Roman" w:cs="Times New Roman"/>
          <w:lang w:eastAsia="ru-RU"/>
        </w:rPr>
        <w:t>Задатки, внесенные победителем аукциона/единственн</w:t>
      </w:r>
      <w:r>
        <w:rPr>
          <w:rFonts w:ascii="Times New Roman" w:eastAsia="Times New Roman" w:hAnsi="Times New Roman" w:cs="Times New Roman"/>
          <w:lang w:eastAsia="ru-RU"/>
        </w:rPr>
        <w:t>ым</w:t>
      </w:r>
      <w:r w:rsidRPr="00A63429">
        <w:rPr>
          <w:rFonts w:ascii="Times New Roman" w:eastAsia="Times New Roman" w:hAnsi="Times New Roman" w:cs="Times New Roman"/>
          <w:lang w:eastAsia="ru-RU"/>
        </w:rPr>
        <w:t xml:space="preserve"> участник</w:t>
      </w:r>
      <w:r>
        <w:rPr>
          <w:rFonts w:ascii="Times New Roman" w:eastAsia="Times New Roman" w:hAnsi="Times New Roman" w:cs="Times New Roman"/>
          <w:lang w:eastAsia="ru-RU"/>
        </w:rPr>
        <w:t>ом, не заключившими в установленном порядке договор аренды земельного участка, вследствие уклонения от заключения договора, не возвращаются.</w:t>
      </w:r>
    </w:p>
    <w:p w:rsidR="00416621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B7733">
        <w:rPr>
          <w:rFonts w:ascii="Times New Roman" w:eastAsia="Times New Roman" w:hAnsi="Times New Roman" w:cs="Times New Roman"/>
          <w:lang w:eastAsia="ru-RU"/>
        </w:rPr>
        <w:t xml:space="preserve">При оспаривании условий проекта договора </w:t>
      </w:r>
      <w:r>
        <w:rPr>
          <w:rFonts w:ascii="Times New Roman" w:eastAsia="Times New Roman" w:hAnsi="Times New Roman" w:cs="Times New Roman"/>
          <w:lang w:eastAsia="ru-RU"/>
        </w:rPr>
        <w:t>аренды</w:t>
      </w:r>
      <w:r w:rsidRPr="004B7733">
        <w:rPr>
          <w:rFonts w:ascii="Times New Roman" w:eastAsia="Times New Roman" w:hAnsi="Times New Roman" w:cs="Times New Roman"/>
          <w:lang w:eastAsia="ru-RU"/>
        </w:rPr>
        <w:t xml:space="preserve">, опубликованного на официальном сайте Российской Федерации </w:t>
      </w:r>
      <w:hyperlink r:id="rId19" w:history="1">
        <w:r w:rsidRPr="004B7733">
          <w:rPr>
            <w:rStyle w:val="a3"/>
            <w:rFonts w:ascii="Times New Roman" w:hAnsi="Times New Roman" w:cs="Times New Roman"/>
          </w:rPr>
          <w:t>www.torgi.gov.ru</w:t>
        </w:r>
      </w:hyperlink>
      <w:r w:rsidRPr="004B7733">
        <w:rPr>
          <w:rFonts w:ascii="Times New Roman" w:eastAsia="Times New Roman" w:hAnsi="Times New Roman" w:cs="Times New Roman"/>
          <w:lang w:eastAsia="ru-RU"/>
        </w:rPr>
        <w:t xml:space="preserve"> ГИС Торги, на официальном сайте Муниципального образования «Город Сарапул» </w:t>
      </w:r>
      <w:r>
        <w:rPr>
          <w:rFonts w:ascii="Times New Roman" w:eastAsia="Calibri" w:hAnsi="Times New Roman" w:cs="Times New Roman"/>
        </w:rPr>
        <w:t xml:space="preserve"> </w:t>
      </w:r>
      <w:hyperlink r:id="rId20" w:history="1">
        <w:r w:rsidRPr="00B85635">
          <w:rPr>
            <w:rStyle w:val="a3"/>
            <w:rFonts w:ascii="Times New Roman" w:eastAsia="Calibri" w:hAnsi="Times New Roman" w:cs="Times New Roman"/>
            <w:lang w:val="en-US"/>
          </w:rPr>
          <w:t>www</w:t>
        </w:r>
        <w:r w:rsidRPr="00B85635">
          <w:rPr>
            <w:rStyle w:val="a3"/>
            <w:rFonts w:ascii="Times New Roman" w:eastAsia="Calibri" w:hAnsi="Times New Roman" w:cs="Times New Roman"/>
          </w:rPr>
          <w:t>.</w:t>
        </w:r>
        <w:r w:rsidRPr="00B85635">
          <w:rPr>
            <w:rStyle w:val="a3"/>
            <w:rFonts w:ascii="Times New Roman" w:eastAsia="Calibri" w:hAnsi="Times New Roman" w:cs="Times New Roman"/>
            <w:lang w:val="en-US"/>
          </w:rPr>
          <w:t>adm</w:t>
        </w:r>
        <w:r w:rsidRPr="00B85635">
          <w:rPr>
            <w:rStyle w:val="a3"/>
            <w:rFonts w:ascii="Times New Roman" w:eastAsia="Calibri" w:hAnsi="Times New Roman" w:cs="Times New Roman"/>
          </w:rPr>
          <w:t>-</w:t>
        </w:r>
        <w:r w:rsidRPr="00B85635">
          <w:rPr>
            <w:rStyle w:val="a3"/>
            <w:rFonts w:ascii="Times New Roman" w:eastAsia="Calibri" w:hAnsi="Times New Roman" w:cs="Times New Roman"/>
            <w:lang w:val="en-US"/>
          </w:rPr>
          <w:t>sarapul</w:t>
        </w:r>
        <w:r w:rsidRPr="00B85635">
          <w:rPr>
            <w:rStyle w:val="a3"/>
            <w:rFonts w:ascii="Times New Roman" w:eastAsia="Calibri" w:hAnsi="Times New Roman" w:cs="Times New Roman"/>
          </w:rPr>
          <w:t>.</w:t>
        </w:r>
        <w:r w:rsidRPr="00B85635">
          <w:rPr>
            <w:rStyle w:val="a3"/>
            <w:rFonts w:ascii="Times New Roman" w:eastAsia="Calibri" w:hAnsi="Times New Roman" w:cs="Times New Roman"/>
            <w:lang w:val="en-US"/>
          </w:rPr>
          <w:t>ru</w:t>
        </w:r>
      </w:hyperlink>
      <w:r>
        <w:rPr>
          <w:rFonts w:ascii="Times New Roman" w:eastAsia="Calibri" w:hAnsi="Times New Roman" w:cs="Times New Roman"/>
          <w:u w:val="single"/>
        </w:rPr>
        <w:t xml:space="preserve"> </w:t>
      </w:r>
      <w:r w:rsidRPr="004B7733">
        <w:rPr>
          <w:rFonts w:ascii="Times New Roman" w:eastAsia="Calibri" w:hAnsi="Times New Roman" w:cs="Times New Roman"/>
        </w:rPr>
        <w:t xml:space="preserve"> </w:t>
      </w:r>
      <w:r w:rsidRPr="004B7733">
        <w:rPr>
          <w:rFonts w:ascii="Times New Roman" w:eastAsia="Times New Roman" w:hAnsi="Times New Roman" w:cs="Times New Roman"/>
          <w:lang w:eastAsia="ru-RU"/>
        </w:rPr>
        <w:t xml:space="preserve">и на электронной площадке </w:t>
      </w:r>
      <w:hyperlink r:id="rId21" w:history="1">
        <w:r w:rsidRPr="000051E7">
          <w:rPr>
            <w:rStyle w:val="a3"/>
            <w:rFonts w:ascii="Times New Roman" w:eastAsia="Times New Roman" w:hAnsi="Times New Roman" w:cs="Times New Roman"/>
            <w:lang w:eastAsia="ru-RU"/>
          </w:rPr>
          <w:t>https://utp.sberbank-ast.ru/</w:t>
        </w:r>
      </w:hyperlink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B7733">
        <w:rPr>
          <w:rFonts w:ascii="Times New Roman" w:eastAsia="Times New Roman" w:hAnsi="Times New Roman" w:cs="Times New Roman"/>
          <w:lang w:eastAsia="ru-RU"/>
        </w:rPr>
        <w:t xml:space="preserve">победитель торгов будет считаться уклонившимся от подписания договора </w:t>
      </w:r>
      <w:r>
        <w:rPr>
          <w:rFonts w:ascii="Times New Roman" w:eastAsia="Times New Roman" w:hAnsi="Times New Roman" w:cs="Times New Roman"/>
          <w:lang w:eastAsia="ru-RU"/>
        </w:rPr>
        <w:t>аренды</w:t>
      </w:r>
      <w:r w:rsidRPr="004B7733">
        <w:rPr>
          <w:rFonts w:ascii="Times New Roman" w:eastAsia="Times New Roman" w:hAnsi="Times New Roman" w:cs="Times New Roman"/>
          <w:lang w:eastAsia="ru-RU"/>
        </w:rPr>
        <w:t>. В этом  случае задаток ему не возвращается.</w:t>
      </w:r>
    </w:p>
    <w:p w:rsidR="00416621" w:rsidRPr="00061452" w:rsidRDefault="00416621" w:rsidP="00416621">
      <w:pPr>
        <w:pStyle w:val="a4"/>
        <w:widowControl w:val="0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61452">
        <w:rPr>
          <w:rFonts w:ascii="Times New Roman" w:eastAsia="Times New Roman" w:hAnsi="Times New Roman" w:cs="Times New Roman"/>
          <w:lang w:eastAsia="ru-RU"/>
        </w:rPr>
        <w:t>Сведения о победителях аукционов, уклонившихся от заключения договора аренды земельного участка, являющегося предметом аукциона, и об иных лицах, с которыми указанные договоры заключаются в соответствии с положениями действующего законодательства и которые уклонились от их заключения, включаются в реестр недобросовестных участников аукциона.</w:t>
      </w:r>
    </w:p>
    <w:p w:rsidR="00416621" w:rsidRDefault="00416621" w:rsidP="004166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416621" w:rsidRPr="00F23C3C" w:rsidRDefault="00416621" w:rsidP="00416621">
      <w:pPr>
        <w:spacing w:line="180" w:lineRule="atLeast"/>
        <w:ind w:left="-567" w:firstLine="567"/>
        <w:jc w:val="center"/>
        <w:rPr>
          <w:rFonts w:ascii="Times New Roman" w:hAnsi="Times New Roman"/>
          <w:b/>
          <w:color w:val="000000"/>
          <w:lang w:eastAsia="ru-RU"/>
        </w:rPr>
      </w:pPr>
      <w:r>
        <w:rPr>
          <w:rFonts w:ascii="Times New Roman" w:eastAsia="Calibri" w:hAnsi="Times New Roman"/>
          <w:b/>
          <w:lang w:eastAsia="ru-RU"/>
        </w:rPr>
        <w:t xml:space="preserve">11. </w:t>
      </w:r>
      <w:r w:rsidRPr="00F23C3C">
        <w:rPr>
          <w:rFonts w:ascii="Times New Roman" w:eastAsia="Calibri" w:hAnsi="Times New Roman"/>
          <w:b/>
          <w:lang w:eastAsia="ru-RU"/>
        </w:rPr>
        <w:t>Порядок оплаты</w:t>
      </w:r>
    </w:p>
    <w:p w:rsidR="00416621" w:rsidRPr="00F23C3C" w:rsidRDefault="00416621" w:rsidP="00416621">
      <w:pPr>
        <w:spacing w:after="0" w:line="180" w:lineRule="atLeast"/>
        <w:ind w:firstLine="709"/>
        <w:jc w:val="both"/>
        <w:rPr>
          <w:rFonts w:ascii="Times New Roman" w:hAnsi="Times New Roman"/>
          <w:b/>
          <w:color w:val="000000"/>
          <w:lang w:eastAsia="ru-RU"/>
        </w:rPr>
      </w:pPr>
      <w:r>
        <w:rPr>
          <w:rFonts w:ascii="Times New Roman" w:eastAsia="Calibri" w:hAnsi="Times New Roman"/>
          <w:lang w:eastAsia="ru-RU"/>
        </w:rPr>
        <w:t xml:space="preserve">11.1. </w:t>
      </w:r>
      <w:r w:rsidRPr="00F23C3C">
        <w:rPr>
          <w:rFonts w:ascii="Times New Roman" w:eastAsia="Calibri" w:hAnsi="Times New Roman"/>
          <w:lang w:eastAsia="ru-RU"/>
        </w:rPr>
        <w:t xml:space="preserve">Задаток, внесенный лицом, признанным победителем аукциона, или иным лицом, с которым договор аренды земельного участка заключается в соответствии с пунктом 13,14 </w:t>
      </w:r>
      <w:r>
        <w:rPr>
          <w:rFonts w:ascii="Times New Roman" w:eastAsia="Calibri" w:hAnsi="Times New Roman"/>
          <w:lang w:eastAsia="ru-RU"/>
        </w:rPr>
        <w:t>или 20 статьи 39.12 Земельного К</w:t>
      </w:r>
      <w:r w:rsidRPr="00F23C3C">
        <w:rPr>
          <w:rFonts w:ascii="Times New Roman" w:eastAsia="Calibri" w:hAnsi="Times New Roman"/>
          <w:lang w:eastAsia="ru-RU"/>
        </w:rPr>
        <w:t>одекса РФ, засчитывается в счет арендной платы за земельный участок. Задатки, внесенные этими лицами, не заключившими в установленном порядке договор аренды земельного участка вследствие уклонения от заключения указанных договоров, не возвращаются.</w:t>
      </w:r>
    </w:p>
    <w:p w:rsidR="00416621" w:rsidRDefault="00416621" w:rsidP="00416621">
      <w:pPr>
        <w:spacing w:after="0" w:line="180" w:lineRule="atLeast"/>
        <w:ind w:firstLine="709"/>
        <w:jc w:val="both"/>
        <w:rPr>
          <w:rFonts w:ascii="Times New Roman" w:hAnsi="Times New Roman"/>
          <w:b/>
          <w:color w:val="000000"/>
          <w:lang w:eastAsia="ru-RU"/>
        </w:rPr>
      </w:pPr>
      <w:r>
        <w:rPr>
          <w:rFonts w:ascii="Times New Roman" w:hAnsi="Times New Roman"/>
          <w:lang w:eastAsia="ru-RU"/>
        </w:rPr>
        <w:t xml:space="preserve">11.2. </w:t>
      </w:r>
      <w:r w:rsidRPr="00F23C3C">
        <w:rPr>
          <w:rFonts w:ascii="Times New Roman" w:hAnsi="Times New Roman"/>
          <w:lang w:eastAsia="ru-RU"/>
        </w:rPr>
        <w:t xml:space="preserve">Оплата стоимости ежегодной арендной платы за первый год использования земельного участка производится единовременным платежом (за исключением ранее внесенного задатка) в течение 10 (десяти) дней со дня подписания договора аренды земельного участка и возврату при досрочном расторжении договора не подлежит. </w:t>
      </w:r>
    </w:p>
    <w:p w:rsidR="00416621" w:rsidRPr="00F23C3C" w:rsidRDefault="00416621" w:rsidP="00416621">
      <w:pPr>
        <w:spacing w:after="0" w:line="180" w:lineRule="atLeast"/>
        <w:ind w:firstLine="709"/>
        <w:jc w:val="both"/>
        <w:rPr>
          <w:rFonts w:ascii="Times New Roman" w:hAnsi="Times New Roman"/>
          <w:b/>
          <w:color w:val="000000"/>
          <w:lang w:eastAsia="ru-RU"/>
        </w:rPr>
      </w:pPr>
      <w:r>
        <w:rPr>
          <w:rFonts w:ascii="Times New Roman" w:hAnsi="Times New Roman"/>
          <w:lang w:eastAsia="ru-RU"/>
        </w:rPr>
        <w:t xml:space="preserve">11.3. </w:t>
      </w:r>
      <w:r w:rsidRPr="00F23C3C">
        <w:rPr>
          <w:rFonts w:ascii="Times New Roman" w:hAnsi="Times New Roman"/>
          <w:lang w:eastAsia="ru-RU"/>
        </w:rPr>
        <w:t xml:space="preserve">За последующие годы арендная плата вносится равными долями ежеквартально, в </w:t>
      </w:r>
      <w:r>
        <w:rPr>
          <w:rFonts w:ascii="Times New Roman" w:hAnsi="Times New Roman"/>
          <w:lang w:eastAsia="ru-RU"/>
        </w:rPr>
        <w:t xml:space="preserve"> соответствии с п. 3.3</w:t>
      </w:r>
      <w:r w:rsidRPr="00F23C3C">
        <w:rPr>
          <w:rFonts w:ascii="Times New Roman" w:hAnsi="Times New Roman"/>
          <w:lang w:eastAsia="ru-RU"/>
        </w:rPr>
        <w:t xml:space="preserve"> проекта договора аренды (Приложение № 2 к Извещению).</w:t>
      </w:r>
    </w:p>
    <w:p w:rsidR="00416621" w:rsidRPr="00F23C3C" w:rsidRDefault="00416621" w:rsidP="00416621">
      <w:pPr>
        <w:spacing w:after="0" w:line="180" w:lineRule="atLeast"/>
        <w:jc w:val="both"/>
        <w:rPr>
          <w:rFonts w:ascii="Times New Roman" w:hAnsi="Times New Roman"/>
          <w:b/>
          <w:color w:val="000000"/>
          <w:lang w:eastAsia="ru-RU"/>
        </w:rPr>
      </w:pPr>
      <w:r>
        <w:rPr>
          <w:rFonts w:ascii="Times New Roman" w:hAnsi="Times New Roman"/>
          <w:lang w:eastAsia="ru-RU"/>
        </w:rPr>
        <w:t xml:space="preserve">             </w:t>
      </w:r>
      <w:r w:rsidRPr="00F23C3C">
        <w:rPr>
          <w:rFonts w:ascii="Times New Roman" w:hAnsi="Times New Roman"/>
          <w:lang w:eastAsia="ru-RU"/>
        </w:rPr>
        <w:t xml:space="preserve">Передача земельного участка осуществляется в течение 5 (пяти) дней со дня полной оплаты стоимости предмета торгов, но не раннее даты подписания договора аренды. Передача Участка оформляется актом приема-передачи. </w:t>
      </w:r>
    </w:p>
    <w:p w:rsidR="00416621" w:rsidRDefault="00416621" w:rsidP="00416621">
      <w:pPr>
        <w:spacing w:after="0" w:line="180" w:lineRule="atLeast"/>
        <w:ind w:firstLine="708"/>
        <w:jc w:val="both"/>
        <w:rPr>
          <w:rFonts w:ascii="Times New Roman" w:hAnsi="Times New Roman"/>
          <w:b/>
          <w:color w:val="000000"/>
          <w:lang w:eastAsia="ru-RU"/>
        </w:rPr>
      </w:pPr>
      <w:r>
        <w:rPr>
          <w:rFonts w:ascii="Times New Roman" w:hAnsi="Times New Roman"/>
          <w:lang w:eastAsia="ru-RU"/>
        </w:rPr>
        <w:lastRenderedPageBreak/>
        <w:t xml:space="preserve">11.4. </w:t>
      </w:r>
      <w:r w:rsidRPr="00F23C3C">
        <w:rPr>
          <w:rFonts w:ascii="Times New Roman" w:hAnsi="Times New Roman"/>
          <w:lang w:eastAsia="ru-RU"/>
        </w:rPr>
        <w:t>Все условия договора аренды земельного участка, заключаемого после проведения аукциона, в порядке, установленном действующим законодательством, указаны в проекте договора аренды земельного участка, размещенного в составе настоящего извещения (форма договора аренды земельного участка указана в Приложении №2).</w:t>
      </w:r>
    </w:p>
    <w:p w:rsidR="00416621" w:rsidRDefault="00416621" w:rsidP="00416621">
      <w:pPr>
        <w:tabs>
          <w:tab w:val="left" w:pos="0"/>
          <w:tab w:val="center" w:pos="540"/>
        </w:tabs>
        <w:spacing w:after="0" w:line="240" w:lineRule="auto"/>
        <w:ind w:rightChars="-10" w:right="-22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4263E9" w:rsidRDefault="004263E9"/>
    <w:sectPr w:rsidR="00426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40A7E"/>
    <w:multiLevelType w:val="multilevel"/>
    <w:tmpl w:val="5B568C0E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3FC"/>
    <w:rsid w:val="00416621"/>
    <w:rsid w:val="004263E9"/>
    <w:rsid w:val="009B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1662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166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1662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166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" TargetMode="External"/><Relationship Id="rId13" Type="http://schemas.openxmlformats.org/officeDocument/2006/relationships/hyperlink" Target="http://www.utp.sberbank-ast.ru" TargetMode="External"/><Relationship Id="rId18" Type="http://schemas.openxmlformats.org/officeDocument/2006/relationships/hyperlink" Target="https://utp.sberbank-as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tp.sberbank-ast.ru/" TargetMode="External"/><Relationship Id="rId7" Type="http://schemas.openxmlformats.org/officeDocument/2006/relationships/hyperlink" Target="http://torgi.gov.ru" TargetMode="External"/><Relationship Id="rId12" Type="http://schemas.openxmlformats.org/officeDocument/2006/relationships/hyperlink" Target="http://utp.sberbank-ast.ru" TargetMode="External"/><Relationship Id="rId17" Type="http://schemas.openxmlformats.org/officeDocument/2006/relationships/hyperlink" Target="http://www.adm-sarapul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orgi.gov.ru" TargetMode="External"/><Relationship Id="rId20" Type="http://schemas.openxmlformats.org/officeDocument/2006/relationships/hyperlink" Target="http://www.adm-sarapul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uio_s5@sarapul.udmr.ru" TargetMode="External"/><Relationship Id="rId11" Type="http://schemas.openxmlformats.org/officeDocument/2006/relationships/hyperlink" Target="http://utp.sberbank-ast.ru/AP/Notice/653/Requisit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utp.sberbank-ast.ru/AP/Notice/652/Instruction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dm-sarapul.ru" TargetMode="External"/><Relationship Id="rId19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/" TargetMode="External"/><Relationship Id="rId14" Type="http://schemas.openxmlformats.org/officeDocument/2006/relationships/hyperlink" Target="http://utp.sberbank-ast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4969</Words>
  <Characters>28328</Characters>
  <Application>Microsoft Office Word</Application>
  <DocSecurity>0</DocSecurity>
  <Lines>236</Lines>
  <Paragraphs>66</Paragraphs>
  <ScaleCrop>false</ScaleCrop>
  <Company/>
  <LinksUpToDate>false</LinksUpToDate>
  <CharactersWithSpaces>33231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В. Шампарова</dc:creator>
  <cp:keywords/>
  <dc:description/>
  <cp:lastModifiedBy>Ирина В. Шампарова</cp:lastModifiedBy>
  <cp:revision>2</cp:revision>
  <dcterms:created xsi:type="dcterms:W3CDTF">2024-04-11T05:22:00Z</dcterms:created>
  <dcterms:modified xsi:type="dcterms:W3CDTF">2024-04-11T05:23:00Z</dcterms:modified>
</cp:coreProperties>
</file>