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4C7B" w:rsidTr="0088750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C4C7B" w:rsidRDefault="00BC4C7B" w:rsidP="0088750E">
            <w:pPr>
              <w:pStyle w:val="af5"/>
            </w:pPr>
            <w:bookmarkStart w:id="0" w:name="_GoBack"/>
            <w:bookmarkEnd w:id="0"/>
            <w:r>
              <w:t xml:space="preserve">Муниципальное казенное учреждение </w:t>
            </w:r>
          </w:p>
          <w:p w:rsidR="00BC4C7B" w:rsidRDefault="00BC4C7B" w:rsidP="0088750E">
            <w:pPr>
              <w:pStyle w:val="af5"/>
            </w:pPr>
            <w:r w:rsidRPr="00F46467">
              <w:t xml:space="preserve">Контрольно-счетный орган муниципального образования </w:t>
            </w:r>
          </w:p>
          <w:p w:rsidR="00BC4C7B" w:rsidRPr="00E666EB" w:rsidRDefault="00BC4C7B" w:rsidP="0088750E">
            <w:pPr>
              <w:pStyle w:val="af5"/>
              <w:rPr>
                <w:szCs w:val="28"/>
              </w:rPr>
            </w:pPr>
            <w:r w:rsidRPr="00F46467">
              <w:t>«Городской округ город Сарапул Удмуртской Республики»</w:t>
            </w:r>
          </w:p>
        </w:tc>
      </w:tr>
      <w:tr w:rsidR="00BC4C7B" w:rsidRPr="00A44A3C" w:rsidTr="00887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</w:tcPr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8, г. Сарапул, 427960 </w:t>
            </w:r>
          </w:p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Тел. (34147) 4-15-86,  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saradmin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udmnet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ОГРН 1221800006416, ИНН/КПП 1838026224/183801001</w:t>
            </w:r>
          </w:p>
        </w:tc>
      </w:tr>
    </w:tbl>
    <w:p w:rsidR="00CF221E" w:rsidRDefault="00CF221E" w:rsidP="00CF221E">
      <w:pPr>
        <w:spacing w:line="360" w:lineRule="auto"/>
        <w:jc w:val="center"/>
      </w:pPr>
      <w:r>
        <w:t>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6"/>
      </w:tblGrid>
      <w:tr w:rsidR="00D62DEC" w:rsidRPr="00E5262A" w:rsidTr="00CF221E">
        <w:tc>
          <w:tcPr>
            <w:tcW w:w="4794" w:type="dxa"/>
            <w:shd w:val="clear" w:color="auto" w:fill="auto"/>
          </w:tcPr>
          <w:p w:rsidR="003837B2" w:rsidRPr="00F270BF" w:rsidRDefault="000A7DDF" w:rsidP="00BC4C7B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E14E60">
              <w:rPr>
                <w:sz w:val="24"/>
              </w:rPr>
              <w:t>12</w:t>
            </w:r>
            <w:r w:rsidR="00706FFB">
              <w:rPr>
                <w:sz w:val="24"/>
              </w:rPr>
              <w:t>.</w:t>
            </w:r>
            <w:r w:rsidR="00207EF5">
              <w:rPr>
                <w:sz w:val="24"/>
              </w:rPr>
              <w:t>0</w:t>
            </w:r>
            <w:r w:rsidR="00857F5D">
              <w:rPr>
                <w:sz w:val="24"/>
              </w:rPr>
              <w:t>5</w:t>
            </w:r>
            <w:r w:rsidRPr="00F270BF">
              <w:rPr>
                <w:sz w:val="24"/>
              </w:rPr>
              <w:t>.20</w:t>
            </w:r>
            <w:r w:rsidR="00FB39B9">
              <w:rPr>
                <w:sz w:val="24"/>
              </w:rPr>
              <w:t>2</w:t>
            </w:r>
            <w:r w:rsidR="00BC4C7B">
              <w:rPr>
                <w:sz w:val="24"/>
              </w:rPr>
              <w:t>3</w:t>
            </w:r>
            <w:r w:rsidRPr="00F270BF">
              <w:rPr>
                <w:sz w:val="24"/>
              </w:rPr>
              <w:t xml:space="preserve"> № </w:t>
            </w:r>
            <w:r w:rsidR="00373D2B" w:rsidRPr="00F270BF">
              <w:rPr>
                <w:sz w:val="24"/>
              </w:rPr>
              <w:t>0</w:t>
            </w:r>
            <w:r w:rsidR="00BC4C7B">
              <w:rPr>
                <w:sz w:val="24"/>
              </w:rPr>
              <w:t>2</w:t>
            </w:r>
            <w:r w:rsidR="00373D2B" w:rsidRPr="00F270BF">
              <w:rPr>
                <w:sz w:val="24"/>
              </w:rPr>
              <w:t>-</w:t>
            </w:r>
            <w:r w:rsidR="00BC4C7B">
              <w:rPr>
                <w:sz w:val="24"/>
              </w:rPr>
              <w:t>03</w:t>
            </w:r>
            <w:r w:rsidR="00373D2B" w:rsidRPr="00F270BF">
              <w:rPr>
                <w:sz w:val="24"/>
              </w:rPr>
              <w:t>/</w:t>
            </w:r>
            <w:r w:rsidR="00FB39B9">
              <w:rPr>
                <w:sz w:val="24"/>
              </w:rPr>
              <w:t>1</w:t>
            </w:r>
            <w:r w:rsidR="00BC4C7B">
              <w:rPr>
                <w:sz w:val="24"/>
              </w:rPr>
              <w:t>4</w:t>
            </w:r>
            <w:r w:rsidR="00DC23A0">
              <w:rPr>
                <w:sz w:val="24"/>
              </w:rPr>
              <w:t>-20</w:t>
            </w:r>
            <w:r w:rsidR="00857F5D">
              <w:rPr>
                <w:sz w:val="24"/>
              </w:rPr>
              <w:t>2</w:t>
            </w:r>
            <w:r w:rsidR="00BC4C7B">
              <w:rPr>
                <w:sz w:val="24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0A7DDF" w:rsidRPr="00F270BF" w:rsidRDefault="000A7DDF" w:rsidP="0038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B2" w:rsidRPr="00580264" w:rsidTr="00CF221E">
        <w:tc>
          <w:tcPr>
            <w:tcW w:w="9570" w:type="dxa"/>
            <w:gridSpan w:val="2"/>
            <w:shd w:val="clear" w:color="auto" w:fill="auto"/>
          </w:tcPr>
          <w:p w:rsidR="005F5219" w:rsidRDefault="00D62DEC" w:rsidP="0085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города Сарапула </w:t>
            </w:r>
          </w:p>
          <w:p w:rsidR="00044218" w:rsidRPr="00580264" w:rsidRDefault="00D62DEC" w:rsidP="0085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</w:t>
            </w:r>
            <w:r w:rsidR="00FB3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5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F85D98" w:rsidRPr="00580264" w:rsidRDefault="00F85D98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611C64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F85D98" w:rsidRPr="00580264" w:rsidRDefault="001B2031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264">
        <w:rPr>
          <w:rFonts w:ascii="Times New Roman" w:hAnsi="Times New Roman" w:cs="Times New Roman"/>
          <w:sz w:val="24"/>
          <w:szCs w:val="24"/>
        </w:rPr>
        <w:t>Положение о контрольно-счетном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80264">
        <w:rPr>
          <w:rFonts w:ascii="Times New Roman" w:hAnsi="Times New Roman" w:cs="Times New Roman"/>
          <w:sz w:val="24"/>
          <w:szCs w:val="24"/>
        </w:rPr>
        <w:t>е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</w:t>
      </w:r>
      <w:r w:rsidR="00183E6B" w:rsidRPr="00580264">
        <w:rPr>
          <w:rFonts w:ascii="Times New Roman" w:hAnsi="Times New Roman" w:cs="Times New Roman"/>
          <w:sz w:val="24"/>
          <w:szCs w:val="24"/>
        </w:rPr>
        <w:t>муниципального образования «Город Сарапул»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, п. </w:t>
      </w:r>
      <w:r w:rsidR="00FB59D3" w:rsidRPr="00580264">
        <w:rPr>
          <w:rFonts w:ascii="Times New Roman" w:hAnsi="Times New Roman" w:cs="Times New Roman"/>
          <w:sz w:val="24"/>
          <w:szCs w:val="24"/>
        </w:rPr>
        <w:t>3.</w:t>
      </w:r>
      <w:r w:rsidR="00796039">
        <w:rPr>
          <w:rFonts w:ascii="Times New Roman" w:hAnsi="Times New Roman" w:cs="Times New Roman"/>
          <w:sz w:val="24"/>
          <w:szCs w:val="24"/>
        </w:rPr>
        <w:t>7</w:t>
      </w:r>
      <w:r w:rsidR="007E405A" w:rsidRPr="00580264">
        <w:rPr>
          <w:rFonts w:ascii="Times New Roman" w:hAnsi="Times New Roman" w:cs="Times New Roman"/>
          <w:sz w:val="24"/>
          <w:szCs w:val="24"/>
        </w:rPr>
        <w:t>.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 Годового плана работы контрольно-счетного органа муниципального образования «Город </w:t>
      </w:r>
      <w:r w:rsidR="00FB59D3" w:rsidRPr="00580264">
        <w:rPr>
          <w:rFonts w:ascii="Times New Roman" w:hAnsi="Times New Roman" w:cs="Times New Roman"/>
          <w:sz w:val="24"/>
          <w:szCs w:val="24"/>
        </w:rPr>
        <w:t>Сарапул» на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796039">
        <w:rPr>
          <w:rFonts w:ascii="Times New Roman" w:hAnsi="Times New Roman" w:cs="Times New Roman"/>
          <w:sz w:val="24"/>
          <w:szCs w:val="24"/>
        </w:rPr>
        <w:t>3</w:t>
      </w:r>
      <w:r w:rsidR="00FB59D3" w:rsidRPr="0058026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24C" w:rsidRPr="00580264" w:rsidRDefault="009E324C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9E324C" w:rsidRPr="00207EF5" w:rsidRDefault="00D62DEC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DEC">
        <w:rPr>
          <w:rFonts w:ascii="Times New Roman" w:hAnsi="Times New Roman" w:cs="Times New Roman"/>
          <w:sz w:val="24"/>
          <w:szCs w:val="24"/>
        </w:rPr>
        <w:t>тчет об исполнении бюджета города Сарапула за 1 квартал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E3039C">
        <w:rPr>
          <w:rFonts w:ascii="Times New Roman" w:hAnsi="Times New Roman" w:cs="Times New Roman"/>
          <w:sz w:val="24"/>
          <w:szCs w:val="24"/>
        </w:rPr>
        <w:t>3</w:t>
      </w:r>
      <w:r w:rsidRPr="00D62DEC">
        <w:rPr>
          <w:rFonts w:ascii="Times New Roman" w:hAnsi="Times New Roman" w:cs="Times New Roman"/>
          <w:sz w:val="24"/>
          <w:szCs w:val="24"/>
        </w:rPr>
        <w:t xml:space="preserve"> года подготовленный Управлением финансов Администрации города Сарапула, утвержденный Постановлением Администрации г. Сарапула от </w:t>
      </w:r>
      <w:r w:rsidR="00E3039C">
        <w:rPr>
          <w:rFonts w:ascii="Times New Roman" w:hAnsi="Times New Roman" w:cs="Times New Roman"/>
          <w:sz w:val="24"/>
          <w:szCs w:val="24"/>
        </w:rPr>
        <w:t>04</w:t>
      </w:r>
      <w:r w:rsidRPr="00D62DEC">
        <w:rPr>
          <w:rFonts w:ascii="Times New Roman" w:hAnsi="Times New Roman" w:cs="Times New Roman"/>
          <w:sz w:val="24"/>
          <w:szCs w:val="24"/>
        </w:rPr>
        <w:t>.0</w:t>
      </w:r>
      <w:r w:rsidR="00E3039C">
        <w:rPr>
          <w:rFonts w:ascii="Times New Roman" w:hAnsi="Times New Roman" w:cs="Times New Roman"/>
          <w:sz w:val="24"/>
          <w:szCs w:val="24"/>
        </w:rPr>
        <w:t>5</w:t>
      </w:r>
      <w:r w:rsidRPr="00D62DEC">
        <w:rPr>
          <w:rFonts w:ascii="Times New Roman" w:hAnsi="Times New Roman" w:cs="Times New Roman"/>
          <w:sz w:val="24"/>
          <w:szCs w:val="24"/>
        </w:rPr>
        <w:t>.20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E3039C">
        <w:rPr>
          <w:rFonts w:ascii="Times New Roman" w:hAnsi="Times New Roman" w:cs="Times New Roman"/>
          <w:sz w:val="24"/>
          <w:szCs w:val="24"/>
        </w:rPr>
        <w:t>3</w:t>
      </w:r>
      <w:r w:rsidRPr="00D62DEC">
        <w:rPr>
          <w:rFonts w:ascii="Times New Roman" w:hAnsi="Times New Roman" w:cs="Times New Roman"/>
          <w:sz w:val="24"/>
          <w:szCs w:val="24"/>
        </w:rPr>
        <w:t xml:space="preserve"> № </w:t>
      </w:r>
      <w:r w:rsidR="00E3039C">
        <w:rPr>
          <w:rFonts w:ascii="Times New Roman" w:hAnsi="Times New Roman" w:cs="Times New Roman"/>
          <w:sz w:val="24"/>
          <w:szCs w:val="24"/>
        </w:rPr>
        <w:t>978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37064D" w:rsidRPr="00580264" w:rsidRDefault="00B158B2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hAnsi="Century Gothic"/>
          <w:color w:val="1F497D" w:themeColor="text2"/>
          <w:kern w:val="24"/>
          <w:sz w:val="40"/>
          <w:szCs w:val="40"/>
          <w:lang w:eastAsia="ru-RU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Сарапула от </w:t>
      </w:r>
      <w:r w:rsidR="00632979">
        <w:rPr>
          <w:rFonts w:ascii="Times New Roman" w:hAnsi="Times New Roman" w:cs="Times New Roman"/>
          <w:sz w:val="24"/>
          <w:szCs w:val="24"/>
        </w:rPr>
        <w:t>04</w:t>
      </w:r>
      <w:r w:rsidR="00632979" w:rsidRPr="00D62DEC">
        <w:rPr>
          <w:rFonts w:ascii="Times New Roman" w:hAnsi="Times New Roman" w:cs="Times New Roman"/>
          <w:sz w:val="24"/>
          <w:szCs w:val="24"/>
        </w:rPr>
        <w:t>.0</w:t>
      </w:r>
      <w:r w:rsidR="00632979">
        <w:rPr>
          <w:rFonts w:ascii="Times New Roman" w:hAnsi="Times New Roman" w:cs="Times New Roman"/>
          <w:sz w:val="24"/>
          <w:szCs w:val="24"/>
        </w:rPr>
        <w:t>5</w:t>
      </w:r>
      <w:r w:rsidR="00632979" w:rsidRPr="00D62DEC">
        <w:rPr>
          <w:rFonts w:ascii="Times New Roman" w:hAnsi="Times New Roman" w:cs="Times New Roman"/>
          <w:sz w:val="24"/>
          <w:szCs w:val="24"/>
        </w:rPr>
        <w:t>.20</w:t>
      </w:r>
      <w:r w:rsidR="00632979">
        <w:rPr>
          <w:rFonts w:ascii="Times New Roman" w:hAnsi="Times New Roman" w:cs="Times New Roman"/>
          <w:sz w:val="24"/>
          <w:szCs w:val="24"/>
        </w:rPr>
        <w:t>23</w:t>
      </w:r>
      <w:r w:rsidR="00632979" w:rsidRPr="00D62DEC">
        <w:rPr>
          <w:rFonts w:ascii="Times New Roman" w:hAnsi="Times New Roman" w:cs="Times New Roman"/>
          <w:sz w:val="24"/>
          <w:szCs w:val="24"/>
        </w:rPr>
        <w:t xml:space="preserve"> № </w:t>
      </w:r>
      <w:r w:rsidR="00632979">
        <w:rPr>
          <w:rFonts w:ascii="Times New Roman" w:hAnsi="Times New Roman" w:cs="Times New Roman"/>
          <w:sz w:val="24"/>
          <w:szCs w:val="24"/>
        </w:rPr>
        <w:t>978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Источник исходных данных: Администрация города Сарапула, Управление финансов г. Сарапула, адрес местонахождения и осуществления деятельности: 427960, Удмуртская Республика, г. Сарапул, Красная площадь, 8.</w:t>
      </w:r>
    </w:p>
    <w:p w:rsidR="00050A61" w:rsidRPr="00050A61" w:rsidRDefault="00050A61" w:rsidP="00050A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61">
        <w:rPr>
          <w:rFonts w:ascii="Times New Roman" w:hAnsi="Times New Roman" w:cs="Times New Roman"/>
          <w:b/>
          <w:sz w:val="24"/>
          <w:szCs w:val="24"/>
        </w:rPr>
        <w:t>Порядок осуществления бюджетного процесса в г. Сарапуле в 20</w:t>
      </w:r>
      <w:r w:rsidR="004A6B63">
        <w:rPr>
          <w:rFonts w:ascii="Times New Roman" w:hAnsi="Times New Roman" w:cs="Times New Roman"/>
          <w:b/>
          <w:sz w:val="24"/>
          <w:szCs w:val="24"/>
        </w:rPr>
        <w:t>2</w:t>
      </w:r>
      <w:r w:rsidR="00B771AE">
        <w:rPr>
          <w:rFonts w:ascii="Times New Roman" w:hAnsi="Times New Roman" w:cs="Times New Roman"/>
          <w:b/>
          <w:sz w:val="24"/>
          <w:szCs w:val="24"/>
        </w:rPr>
        <w:t>3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050A61" w:rsidRPr="00050A61" w:rsidRDefault="00050A61" w:rsidP="0005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B771AE">
        <w:rPr>
          <w:rFonts w:ascii="Times New Roman" w:hAnsi="Times New Roman" w:cs="Times New Roman"/>
          <w:sz w:val="24"/>
          <w:szCs w:val="24"/>
        </w:rPr>
        <w:t>3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г. Сарапуле осуществляется в соответствии </w:t>
      </w:r>
      <w:proofErr w:type="gramStart"/>
      <w:r w:rsidRPr="00050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A61">
        <w:rPr>
          <w:rFonts w:ascii="Times New Roman" w:hAnsi="Times New Roman" w:cs="Times New Roman"/>
          <w:sz w:val="24"/>
          <w:szCs w:val="24"/>
        </w:rPr>
        <w:t>: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 w:rsidR="00C97CD8"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C0271A" w:rsidRDefault="00050A61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от 21.11.2006 № 52-РЗ «О регулировании межбюджетных отношений в Удмуртской Республике»,</w:t>
      </w:r>
    </w:p>
    <w:p w:rsidR="00C0271A" w:rsidRDefault="00C0271A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71A">
        <w:rPr>
          <w:rFonts w:ascii="Times New Roman" w:hAnsi="Times New Roman" w:cs="Times New Roman"/>
          <w:sz w:val="24"/>
          <w:szCs w:val="24"/>
        </w:rPr>
        <w:t>от 2</w:t>
      </w:r>
      <w:r w:rsidR="005C500C">
        <w:rPr>
          <w:rFonts w:ascii="Times New Roman" w:hAnsi="Times New Roman" w:cs="Times New Roman"/>
          <w:sz w:val="24"/>
          <w:szCs w:val="24"/>
        </w:rPr>
        <w:t>6</w:t>
      </w:r>
      <w:r w:rsidRPr="00C0271A">
        <w:rPr>
          <w:rFonts w:ascii="Times New Roman" w:hAnsi="Times New Roman" w:cs="Times New Roman"/>
          <w:sz w:val="24"/>
          <w:szCs w:val="24"/>
        </w:rPr>
        <w:t>.12.202</w:t>
      </w:r>
      <w:r w:rsidR="005C500C">
        <w:rPr>
          <w:rFonts w:ascii="Times New Roman" w:hAnsi="Times New Roman" w:cs="Times New Roman"/>
          <w:sz w:val="24"/>
          <w:szCs w:val="24"/>
        </w:rPr>
        <w:t>2</w:t>
      </w:r>
      <w:r w:rsidRPr="00C0271A">
        <w:rPr>
          <w:rFonts w:ascii="Times New Roman" w:hAnsi="Times New Roman" w:cs="Times New Roman"/>
          <w:sz w:val="24"/>
          <w:szCs w:val="24"/>
        </w:rPr>
        <w:t xml:space="preserve"> N </w:t>
      </w:r>
      <w:r w:rsidR="005C500C">
        <w:rPr>
          <w:rFonts w:ascii="Times New Roman" w:hAnsi="Times New Roman" w:cs="Times New Roman"/>
          <w:sz w:val="24"/>
          <w:szCs w:val="24"/>
        </w:rPr>
        <w:t>83</w:t>
      </w:r>
      <w:r w:rsidRPr="00C0271A">
        <w:rPr>
          <w:rFonts w:ascii="Times New Roman" w:hAnsi="Times New Roman" w:cs="Times New Roman"/>
          <w:sz w:val="24"/>
          <w:szCs w:val="24"/>
        </w:rPr>
        <w:t>-РЗ "О бюджете Удмуртской Республики на 202</w:t>
      </w:r>
      <w:r w:rsidR="005C500C">
        <w:rPr>
          <w:rFonts w:ascii="Times New Roman" w:hAnsi="Times New Roman" w:cs="Times New Roman"/>
          <w:sz w:val="24"/>
          <w:szCs w:val="24"/>
        </w:rPr>
        <w:t>3</w:t>
      </w:r>
      <w:r w:rsidRPr="00C0271A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</w:t>
      </w:r>
      <w:r w:rsidR="005C50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5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Уставом города Сарапула, утвержденным решением Сарапульской городской Думы от 16.05.2005 № 12-605, зарегистрированным Постановлением Президиума Государственного Со</w:t>
      </w:r>
      <w:r w:rsidR="00C97CD8">
        <w:rPr>
          <w:rFonts w:ascii="Times New Roman" w:hAnsi="Times New Roman" w:cs="Times New Roman"/>
          <w:sz w:val="24"/>
          <w:szCs w:val="24"/>
        </w:rPr>
        <w:t>вета УП от 21.06.2005 № 516-III.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Порядком осуществления бюджетного процесса в г. Сарапуле, утвержденном решением Сарапульской городской Думы от 26.03.2015 № 4-613. </w:t>
      </w:r>
    </w:p>
    <w:p w:rsidR="00050A61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Правовые основы исполнения бюджета города Сарапула в 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FB26B7">
        <w:rPr>
          <w:rFonts w:ascii="Times New Roman" w:hAnsi="Times New Roman" w:cs="Times New Roman"/>
          <w:b/>
          <w:sz w:val="24"/>
          <w:szCs w:val="24"/>
        </w:rPr>
        <w:t>3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Решение Сарапульской городской Думы от 2</w:t>
      </w:r>
      <w:r w:rsidR="00787660">
        <w:rPr>
          <w:rFonts w:ascii="Times New Roman" w:hAnsi="Times New Roman" w:cs="Times New Roman"/>
          <w:sz w:val="24"/>
          <w:szCs w:val="24"/>
        </w:rPr>
        <w:t>2</w:t>
      </w:r>
      <w:r w:rsidRPr="00991523">
        <w:rPr>
          <w:rFonts w:ascii="Times New Roman" w:hAnsi="Times New Roman" w:cs="Times New Roman"/>
          <w:sz w:val="24"/>
          <w:szCs w:val="24"/>
        </w:rPr>
        <w:t>.12.20</w:t>
      </w:r>
      <w:r w:rsidR="001C7DCD">
        <w:rPr>
          <w:rFonts w:ascii="Times New Roman" w:hAnsi="Times New Roman" w:cs="Times New Roman"/>
          <w:sz w:val="24"/>
          <w:szCs w:val="24"/>
        </w:rPr>
        <w:t>2</w:t>
      </w:r>
      <w:r w:rsidR="00787660">
        <w:rPr>
          <w:rFonts w:ascii="Times New Roman" w:hAnsi="Times New Roman" w:cs="Times New Roman"/>
          <w:sz w:val="24"/>
          <w:szCs w:val="24"/>
        </w:rPr>
        <w:t>2</w:t>
      </w:r>
      <w:r w:rsidRPr="00991523">
        <w:rPr>
          <w:rFonts w:ascii="Times New Roman" w:hAnsi="Times New Roman" w:cs="Times New Roman"/>
          <w:sz w:val="24"/>
          <w:szCs w:val="24"/>
        </w:rPr>
        <w:t xml:space="preserve"> № </w:t>
      </w:r>
      <w:r w:rsidR="00787660">
        <w:rPr>
          <w:rFonts w:ascii="Times New Roman" w:hAnsi="Times New Roman" w:cs="Times New Roman"/>
          <w:sz w:val="24"/>
          <w:szCs w:val="24"/>
        </w:rPr>
        <w:t>1</w:t>
      </w:r>
      <w:r w:rsidR="00C0271A">
        <w:rPr>
          <w:rFonts w:ascii="Times New Roman" w:hAnsi="Times New Roman" w:cs="Times New Roman"/>
          <w:sz w:val="24"/>
          <w:szCs w:val="24"/>
        </w:rPr>
        <w:t>-</w:t>
      </w:r>
      <w:r w:rsidR="00787660">
        <w:rPr>
          <w:rFonts w:ascii="Times New Roman" w:hAnsi="Times New Roman" w:cs="Times New Roman"/>
          <w:sz w:val="24"/>
          <w:szCs w:val="24"/>
        </w:rPr>
        <w:t>350</w:t>
      </w:r>
      <w:r w:rsidRPr="00991523">
        <w:rPr>
          <w:rFonts w:ascii="Times New Roman" w:hAnsi="Times New Roman" w:cs="Times New Roman"/>
          <w:sz w:val="24"/>
          <w:szCs w:val="24"/>
        </w:rPr>
        <w:t xml:space="preserve"> «</w:t>
      </w:r>
      <w:r w:rsidR="00923974">
        <w:rPr>
          <w:rFonts w:ascii="Times New Roman" w:hAnsi="Times New Roman" w:cs="Times New Roman"/>
          <w:sz w:val="24"/>
          <w:szCs w:val="24"/>
        </w:rPr>
        <w:t>О бюджете города Сарапула на 202</w:t>
      </w:r>
      <w:r w:rsidR="00787660">
        <w:rPr>
          <w:rFonts w:ascii="Times New Roman" w:hAnsi="Times New Roman" w:cs="Times New Roman"/>
          <w:sz w:val="24"/>
          <w:szCs w:val="24"/>
        </w:rPr>
        <w:t>3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87660">
        <w:rPr>
          <w:rFonts w:ascii="Times New Roman" w:hAnsi="Times New Roman" w:cs="Times New Roman"/>
          <w:sz w:val="24"/>
          <w:szCs w:val="24"/>
        </w:rPr>
        <w:t>4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202</w:t>
      </w:r>
      <w:r w:rsidR="00787660">
        <w:rPr>
          <w:rFonts w:ascii="Times New Roman" w:hAnsi="Times New Roman" w:cs="Times New Roman"/>
          <w:sz w:val="24"/>
          <w:szCs w:val="24"/>
        </w:rPr>
        <w:t>5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г. Сарапула, утвержденного решением Сарапульской городской Думы от 21.05.2009 № 1-630 (в ред. решения Сарапульской городской Думы от </w:t>
      </w:r>
      <w:r w:rsidR="00C0271A">
        <w:rPr>
          <w:rFonts w:ascii="Times New Roman" w:hAnsi="Times New Roman" w:cs="Times New Roman"/>
          <w:sz w:val="24"/>
          <w:szCs w:val="24"/>
        </w:rPr>
        <w:t>23.06.2020 № 4-776, от 24.06.2021 № 8-140</w:t>
      </w:r>
      <w:r w:rsidRPr="00991523">
        <w:rPr>
          <w:rFonts w:ascii="Times New Roman" w:hAnsi="Times New Roman" w:cs="Times New Roman"/>
          <w:sz w:val="24"/>
          <w:szCs w:val="24"/>
        </w:rPr>
        <w:t>).</w:t>
      </w:r>
    </w:p>
    <w:p w:rsidR="00991523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lastRenderedPageBreak/>
        <w:t>Осуществление бюджетных полномочий в г. Сарапуле</w:t>
      </w:r>
      <w:r w:rsidR="00611C64">
        <w:rPr>
          <w:rFonts w:ascii="Times New Roman" w:hAnsi="Times New Roman" w:cs="Times New Roman"/>
          <w:b/>
          <w:sz w:val="24"/>
          <w:szCs w:val="24"/>
        </w:rPr>
        <w:t>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Учет операций со средствами бюджета осуществляется на едином счете, открытом </w:t>
      </w:r>
      <w:r w:rsidR="00C0271A">
        <w:rPr>
          <w:rFonts w:ascii="Times New Roman" w:hAnsi="Times New Roman" w:cs="Times New Roman"/>
          <w:sz w:val="24"/>
          <w:szCs w:val="24"/>
        </w:rPr>
        <w:t xml:space="preserve">в </w:t>
      </w:r>
      <w:r w:rsidRPr="00991523">
        <w:rPr>
          <w:rFonts w:ascii="Times New Roman" w:hAnsi="Times New Roman" w:cs="Times New Roman"/>
          <w:sz w:val="24"/>
          <w:szCs w:val="24"/>
        </w:rPr>
        <w:t>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 w:rsidR="00003B9C"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г. Сарапула.</w:t>
      </w:r>
    </w:p>
    <w:p w:rsidR="00003B9C" w:rsidRPr="00003B9C" w:rsidRDefault="00003B9C" w:rsidP="0000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C">
        <w:rPr>
          <w:rFonts w:ascii="Times New Roman" w:hAnsi="Times New Roman" w:cs="Times New Roman"/>
          <w:sz w:val="24"/>
          <w:szCs w:val="24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города Сарапула, отраслевыми (функциональными) органами Администрации города Сарапула и (или) находящимися в их ведении казенными учреждениями</w:t>
      </w:r>
      <w:r w:rsidR="00E14E60">
        <w:rPr>
          <w:rFonts w:ascii="Times New Roman" w:hAnsi="Times New Roman" w:cs="Times New Roman"/>
          <w:sz w:val="24"/>
          <w:szCs w:val="24"/>
        </w:rPr>
        <w:t>,</w:t>
      </w:r>
      <w:r w:rsidRPr="00003B9C">
        <w:rPr>
          <w:rFonts w:ascii="Times New Roman" w:hAnsi="Times New Roman" w:cs="Times New Roman"/>
          <w:sz w:val="24"/>
          <w:szCs w:val="24"/>
        </w:rPr>
        <w:t xml:space="preserve"> в новой ре</w:t>
      </w:r>
      <w:r w:rsidR="00E14E60">
        <w:rPr>
          <w:rFonts w:ascii="Times New Roman" w:hAnsi="Times New Roman" w:cs="Times New Roman"/>
          <w:sz w:val="24"/>
          <w:szCs w:val="24"/>
        </w:rPr>
        <w:t>дакции утвержден</w:t>
      </w:r>
      <w:r w:rsidRPr="00003B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Сарапула № </w:t>
      </w:r>
      <w:r w:rsidRPr="002E37F2">
        <w:rPr>
          <w:rFonts w:ascii="Times New Roman" w:hAnsi="Times New Roman" w:cs="Times New Roman"/>
          <w:sz w:val="24"/>
          <w:szCs w:val="24"/>
        </w:rPr>
        <w:t>1154 от 03.06.2020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(</w:t>
      </w:r>
      <w:r w:rsidR="00E14E60">
        <w:rPr>
          <w:rFonts w:ascii="Times New Roman" w:hAnsi="Times New Roman" w:cs="Times New Roman"/>
          <w:sz w:val="24"/>
          <w:szCs w:val="24"/>
        </w:rPr>
        <w:t>с учетом изменений, утвержденных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14E60">
        <w:rPr>
          <w:rFonts w:ascii="Times New Roman" w:hAnsi="Times New Roman" w:cs="Times New Roman"/>
          <w:sz w:val="24"/>
          <w:szCs w:val="24"/>
        </w:rPr>
        <w:t>ем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№ 674 от 27.03.2023)</w:t>
      </w:r>
      <w:r w:rsidRPr="002E37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523" w:rsidRDefault="00991523" w:rsidP="00003B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распорядители бюджетных средств г. Сарапула</w:t>
      </w:r>
      <w:r w:rsidR="00C30C03">
        <w:rPr>
          <w:rFonts w:ascii="Times New Roman" w:hAnsi="Times New Roman" w:cs="Times New Roman"/>
          <w:b/>
          <w:sz w:val="24"/>
          <w:szCs w:val="24"/>
        </w:rPr>
        <w:t xml:space="preserve"> на 01.04.2023</w:t>
      </w:r>
      <w:r w:rsidR="008C11BE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Администрация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Сарапульская городская Дума,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C30C03">
        <w:rPr>
          <w:rFonts w:ascii="Times New Roman" w:hAnsi="Times New Roman" w:cs="Times New Roman"/>
          <w:sz w:val="24"/>
          <w:szCs w:val="24"/>
        </w:rPr>
        <w:t>,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молодежной политики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образования г. Сарапула,</w:t>
      </w:r>
    </w:p>
    <w:p w:rsid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г. Сарапула,</w:t>
      </w:r>
    </w:p>
    <w:p w:rsidR="00741292" w:rsidRP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«КСО МО «Город Сарапул».</w:t>
      </w:r>
    </w:p>
    <w:p w:rsidR="00050A61" w:rsidRP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1BE" w:rsidRPr="008C11BE" w:rsidRDefault="008C11BE" w:rsidP="00FB5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 доходов бюджета г. Сарапула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175E41" w:rsidRPr="00175E41" w:rsidRDefault="00175E41" w:rsidP="00175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choolBook" w:hAnsi="SchoolBook" w:cs="SchoolBook"/>
          <w:sz w:val="24"/>
          <w:szCs w:val="24"/>
        </w:rPr>
      </w:pPr>
      <w:r w:rsidRPr="00175E41">
        <w:rPr>
          <w:rFonts w:ascii="SchoolBook" w:hAnsi="SchoolBook" w:cs="SchoolBook"/>
          <w:sz w:val="24"/>
          <w:szCs w:val="24"/>
        </w:rPr>
        <w:t xml:space="preserve">С 01.01.2022 согласно ст. 160.2 БК РФ, перечень главных </w:t>
      </w:r>
      <w:proofErr w:type="gramStart"/>
      <w:r w:rsidRPr="00175E41">
        <w:rPr>
          <w:rFonts w:ascii="SchoolBook" w:hAnsi="SchoolBook" w:cs="SchoolBook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75E41">
        <w:rPr>
          <w:rFonts w:ascii="SchoolBook" w:hAnsi="SchoolBook" w:cs="SchoolBook"/>
          <w:sz w:val="24"/>
          <w:szCs w:val="24"/>
        </w:rPr>
        <w:t xml:space="preserve"> утверждается местной администрацией</w:t>
      </w:r>
      <w:r>
        <w:rPr>
          <w:rFonts w:ascii="SchoolBook" w:hAnsi="SchoolBook" w:cs="SchoolBook"/>
          <w:sz w:val="24"/>
          <w:szCs w:val="24"/>
        </w:rPr>
        <w:t xml:space="preserve"> (в решение представительного органа о бюджета муниципального образова</w:t>
      </w:r>
      <w:r w:rsidR="003F7546">
        <w:rPr>
          <w:rFonts w:ascii="SchoolBook" w:hAnsi="SchoolBook" w:cs="SchoolBook"/>
          <w:sz w:val="24"/>
          <w:szCs w:val="24"/>
        </w:rPr>
        <w:t>ния указанная информация не вклю</w:t>
      </w:r>
      <w:r>
        <w:rPr>
          <w:rFonts w:ascii="SchoolBook" w:hAnsi="SchoolBook" w:cs="SchoolBook"/>
          <w:sz w:val="24"/>
          <w:szCs w:val="24"/>
        </w:rPr>
        <w:t>чается)</w:t>
      </w:r>
      <w:r w:rsidRPr="00175E41">
        <w:rPr>
          <w:rFonts w:ascii="SchoolBook" w:hAnsi="SchoolBook" w:cs="SchoolBook"/>
          <w:sz w:val="24"/>
          <w:szCs w:val="24"/>
        </w:rPr>
        <w:t>.</w:t>
      </w:r>
    </w:p>
    <w:p w:rsid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455C0C">
        <w:rPr>
          <w:rFonts w:ascii="Times New Roman" w:hAnsi="Times New Roman" w:cs="Times New Roman"/>
          <w:b/>
          <w:sz w:val="24"/>
          <w:szCs w:val="24"/>
        </w:rPr>
        <w:t>3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455C0C" w:rsidRPr="00455C0C" w:rsidRDefault="00455C0C" w:rsidP="00FB5C1C">
      <w:pPr>
        <w:spacing w:after="0" w:line="240" w:lineRule="auto"/>
        <w:ind w:left="66" w:firstLine="642"/>
        <w:jc w:val="both"/>
        <w:rPr>
          <w:rFonts w:ascii="SchoolBook" w:hAnsi="SchoolBook" w:cs="SchoolBook"/>
          <w:sz w:val="24"/>
          <w:szCs w:val="24"/>
        </w:rPr>
      </w:pPr>
      <w:r w:rsidRPr="00455C0C">
        <w:rPr>
          <w:rFonts w:ascii="SchoolBook" w:hAnsi="SchoolBook" w:cs="SchoolBook"/>
          <w:sz w:val="24"/>
          <w:szCs w:val="24"/>
        </w:rPr>
        <w:t>По состоянию на 01.01.2023 на бюджете г. Сарапула состоит 74 участника бюджетного процесса, в том числе: 68 учреждений, 6 ГРБС, а также 3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455C0C" w:rsidRPr="007C0A3B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A3B">
        <w:rPr>
          <w:rFonts w:ascii="Times New Roman" w:hAnsi="Times New Roman"/>
          <w:sz w:val="24"/>
          <w:szCs w:val="24"/>
        </w:rPr>
        <w:t>Полномочиями получателей бюджетных средств наделены 11 учреждений, из них ГРБС – 6;</w:t>
      </w:r>
      <w:proofErr w:type="gramEnd"/>
    </w:p>
    <w:p w:rsidR="00455C0C" w:rsidRPr="007C0A3B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455C0C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Получателями субсидий являются – 64, из них бюджетные учреждения 58, автономные учреждения – 5.</w:t>
      </w:r>
    </w:p>
    <w:p w:rsidR="00455C0C" w:rsidRPr="005F2D92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2D92">
        <w:rPr>
          <w:rFonts w:ascii="Times New Roman" w:hAnsi="Times New Roman"/>
          <w:sz w:val="24"/>
          <w:szCs w:val="24"/>
        </w:rPr>
        <w:t>Муниципальные унитарные предприятия – 3.</w:t>
      </w:r>
    </w:p>
    <w:p w:rsidR="004B7C93" w:rsidRPr="004B7C93" w:rsidRDefault="004B7C93" w:rsidP="00FB5C1C">
      <w:pPr>
        <w:spacing w:before="120"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D2A36">
        <w:rPr>
          <w:rFonts w:ascii="Times New Roman" w:hAnsi="Times New Roman" w:cs="Times New Roman"/>
          <w:sz w:val="24"/>
          <w:szCs w:val="24"/>
        </w:rPr>
        <w:t>2 на бюджете г. Сарапула состояло</w:t>
      </w:r>
      <w:r w:rsidRPr="004B7C93">
        <w:rPr>
          <w:rFonts w:ascii="Times New Roman" w:hAnsi="Times New Roman" w:cs="Times New Roman"/>
          <w:sz w:val="24"/>
          <w:szCs w:val="24"/>
        </w:rPr>
        <w:t xml:space="preserve"> 78 участников бюджетного процесса, в том числе: 69 учреждений, 5 ГРБС (из них одно публично-правовое образование), а также 4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C93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10 учреждений, из них ГРБС – 5;</w:t>
      </w:r>
      <w:proofErr w:type="gramEnd"/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lastRenderedPageBreak/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Получателями субсидий являются – 64, из них бюджетные учреждения 59, автономные учреждения – 5.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Муниципальные унитарные предприятия – 4.</w:t>
      </w:r>
    </w:p>
    <w:p w:rsidR="00DD2A36" w:rsidRPr="00DD2A36" w:rsidRDefault="00DD2A36" w:rsidP="00FB5C1C">
      <w:pPr>
        <w:spacing w:after="0" w:line="240" w:lineRule="auto"/>
        <w:ind w:left="68" w:firstLine="641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Изменения произошли в результате:</w:t>
      </w:r>
    </w:p>
    <w:p w:rsidR="00DD2A36" w:rsidRPr="00DD2A36" w:rsidRDefault="00DD2A36" w:rsidP="00FB5C1C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Уменьшения количества бюджетных учреждений на 1 единицу в результате ликвидации МБДОУ детский сад №13 (Постановление Администрации г. Сарапула от 26.04.2021 г. № 860, выписка из ЕГРЮЛ от 02.09.2022г.).</w:t>
      </w:r>
    </w:p>
    <w:p w:rsidR="00DD2A36" w:rsidRDefault="00DD2A36" w:rsidP="00DD2A3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Увеличение количества казенных учреждений и ГРБС на 1 единицу связано с наделением </w:t>
      </w:r>
      <w:bookmarkStart w:id="1" w:name="_dx_frag_StartFragment"/>
      <w:bookmarkEnd w:id="1"/>
      <w:r w:rsidRPr="00DD2A36">
        <w:rPr>
          <w:rFonts w:ascii="Times New Roman" w:hAnsi="Times New Roman" w:cs="Times New Roman"/>
          <w:sz w:val="24"/>
          <w:szCs w:val="24"/>
        </w:rPr>
        <w:t>МКУ «КСО МО город Сарапул» статусом юридического лица на основании решения Сарапульской городской Думы от 24.03.2022г. № 2-254.</w:t>
      </w:r>
    </w:p>
    <w:p w:rsidR="00DD2A36" w:rsidRPr="00DD2A36" w:rsidRDefault="00DD2A36" w:rsidP="00DD2A3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Уменьшение количества муниципальных унитарных предприятий за счет ликвидации МУП г. Сарапула "Ритуальные услуги" (Постановление Администрации города Сарапула от 28.09 2018 года №2044, выписка из ЕГРЮЛ от 05.04.2022г.)</w:t>
      </w:r>
    </w:p>
    <w:p w:rsidR="00B158B2" w:rsidRPr="00580264" w:rsidRDefault="00B158B2" w:rsidP="00B51D5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50A61">
        <w:rPr>
          <w:rFonts w:ascii="Times New Roman" w:hAnsi="Times New Roman" w:cs="Times New Roman"/>
          <w:b/>
          <w:sz w:val="24"/>
          <w:szCs w:val="24"/>
        </w:rPr>
        <w:t>анализа</w:t>
      </w:r>
      <w:r w:rsid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</w:t>
      </w:r>
      <w:r w:rsidR="007744E1">
        <w:rPr>
          <w:rFonts w:ascii="Times New Roman" w:hAnsi="Times New Roman" w:cs="Times New Roman"/>
          <w:sz w:val="24"/>
          <w:szCs w:val="24"/>
        </w:rPr>
        <w:t>2</w:t>
      </w:r>
      <w:r w:rsidR="00D11140">
        <w:rPr>
          <w:rFonts w:ascii="Times New Roman" w:hAnsi="Times New Roman" w:cs="Times New Roman"/>
          <w:sz w:val="24"/>
          <w:szCs w:val="24"/>
        </w:rPr>
        <w:t>3</w:t>
      </w:r>
      <w:r w:rsidR="00222194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Администрацией города Сарапула и направлен в Сарапульскую городскую Думу и контрольно-счетный орган </w:t>
      </w:r>
      <w:r w:rsidR="00DD1501">
        <w:rPr>
          <w:rFonts w:ascii="Times New Roman" w:hAnsi="Times New Roman" w:cs="Times New Roman"/>
          <w:sz w:val="24"/>
          <w:szCs w:val="24"/>
        </w:rPr>
        <w:t>города Сарапула</w:t>
      </w:r>
      <w:r w:rsidRPr="00D62DEC">
        <w:rPr>
          <w:rFonts w:ascii="Times New Roman" w:hAnsi="Times New Roman" w:cs="Times New Roman"/>
          <w:sz w:val="24"/>
          <w:szCs w:val="24"/>
        </w:rPr>
        <w:t xml:space="preserve"> в соответствии со ст. 24 Порядка осуществления бюд</w:t>
      </w:r>
      <w:r w:rsidR="00D11140">
        <w:rPr>
          <w:rFonts w:ascii="Times New Roman" w:hAnsi="Times New Roman" w:cs="Times New Roman"/>
          <w:sz w:val="24"/>
          <w:szCs w:val="24"/>
        </w:rPr>
        <w:t>жетного процесса в г. Сарапуле.</w:t>
      </w:r>
    </w:p>
    <w:p w:rsidR="00406B78" w:rsidRDefault="008C11BE" w:rsidP="0015411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доходов бюджета города Сарапула.</w:t>
      </w:r>
    </w:p>
    <w:p w:rsidR="008C11BE" w:rsidRPr="008C11BE" w:rsidRDefault="008C11BE" w:rsidP="00B5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 w:rsidR="007744E1">
        <w:rPr>
          <w:rFonts w:ascii="Times New Roman" w:hAnsi="Times New Roman" w:cs="Times New Roman"/>
          <w:bCs/>
          <w:sz w:val="24"/>
          <w:szCs w:val="24"/>
        </w:rPr>
        <w:t>жета по доходам за 1 квартал 202</w:t>
      </w:r>
      <w:r w:rsidR="00487EE8">
        <w:rPr>
          <w:rFonts w:ascii="Times New Roman" w:hAnsi="Times New Roman" w:cs="Times New Roman"/>
          <w:bCs/>
          <w:sz w:val="24"/>
          <w:szCs w:val="24"/>
        </w:rPr>
        <w:t>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487EE8">
        <w:rPr>
          <w:rFonts w:ascii="Times New Roman" w:hAnsi="Times New Roman" w:cs="Times New Roman"/>
          <w:bCs/>
          <w:sz w:val="24"/>
          <w:szCs w:val="24"/>
        </w:rPr>
        <w:t>662,16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или </w:t>
      </w:r>
      <w:r w:rsidR="00487EE8">
        <w:rPr>
          <w:rFonts w:ascii="Times New Roman" w:hAnsi="Times New Roman" w:cs="Times New Roman"/>
          <w:bCs/>
          <w:sz w:val="24"/>
          <w:szCs w:val="24"/>
        </w:rPr>
        <w:t>21,9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87EE8">
        <w:rPr>
          <w:rFonts w:ascii="Times New Roman" w:hAnsi="Times New Roman" w:cs="Times New Roman"/>
          <w:bCs/>
          <w:sz w:val="24"/>
          <w:szCs w:val="24"/>
        </w:rPr>
        <w:t>103,87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487EE8">
        <w:rPr>
          <w:rFonts w:ascii="Times New Roman" w:hAnsi="Times New Roman" w:cs="Times New Roman"/>
          <w:bCs/>
          <w:sz w:val="24"/>
          <w:szCs w:val="24"/>
        </w:rPr>
        <w:t>17,2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>, по безвозмездным поступлениям</w:t>
      </w:r>
      <w:r w:rsidR="002B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87EE8">
        <w:rPr>
          <w:rFonts w:ascii="Times New Roman" w:hAnsi="Times New Roman" w:cs="Times New Roman"/>
          <w:bCs/>
          <w:sz w:val="24"/>
          <w:szCs w:val="24"/>
        </w:rPr>
        <w:t>558,29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487EE8">
        <w:rPr>
          <w:rFonts w:ascii="Times New Roman" w:hAnsi="Times New Roman" w:cs="Times New Roman"/>
          <w:bCs/>
          <w:sz w:val="24"/>
          <w:szCs w:val="24"/>
        </w:rPr>
        <w:t>23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487EE8">
        <w:rPr>
          <w:rFonts w:ascii="Times New Roman" w:hAnsi="Times New Roman" w:cs="Times New Roman"/>
          <w:bCs/>
          <w:sz w:val="24"/>
          <w:szCs w:val="24"/>
        </w:rPr>
        <w:t>15,7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487EE8">
        <w:rPr>
          <w:rFonts w:ascii="Times New Roman" w:hAnsi="Times New Roman" w:cs="Times New Roman"/>
          <w:bCs/>
          <w:sz w:val="24"/>
          <w:szCs w:val="24"/>
        </w:rPr>
        <w:t>84,3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8C11BE" w:rsidRDefault="008C11BE" w:rsidP="00CF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167FAD" wp14:editId="602CD23C">
            <wp:extent cx="5943600" cy="3009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1BE" w:rsidRDefault="008C11BE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Исполнение бюджета города Сарапула в 1 квартале 20</w:t>
      </w:r>
      <w:r w:rsidR="009E4784">
        <w:rPr>
          <w:rFonts w:ascii="Times New Roman" w:hAnsi="Times New Roman" w:cs="Times New Roman"/>
          <w:sz w:val="24"/>
          <w:szCs w:val="24"/>
        </w:rPr>
        <w:t>2</w:t>
      </w:r>
      <w:r w:rsidR="006745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</w:t>
      </w:r>
      <w:r w:rsidR="00B33A54">
        <w:rPr>
          <w:rFonts w:ascii="Times New Roman" w:hAnsi="Times New Roman" w:cs="Times New Roman"/>
          <w:sz w:val="24"/>
          <w:szCs w:val="24"/>
        </w:rPr>
        <w:t xml:space="preserve"> (млн.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квартал </w:t>
      </w:r>
      <w:r w:rsidR="005342ED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на </w:t>
      </w:r>
      <w:r w:rsidR="005342ED">
        <w:rPr>
          <w:rFonts w:ascii="Times New Roman" w:hAnsi="Times New Roman" w:cs="Times New Roman"/>
          <w:bCs/>
          <w:sz w:val="24"/>
          <w:szCs w:val="24"/>
        </w:rPr>
        <w:t>3,1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процентных пункта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342ED">
        <w:rPr>
          <w:rFonts w:ascii="Times New Roman" w:hAnsi="Times New Roman" w:cs="Times New Roman"/>
          <w:bCs/>
          <w:sz w:val="24"/>
          <w:szCs w:val="24"/>
        </w:rPr>
        <w:t>иже ¼ части годовых назначений.</w:t>
      </w:r>
    </w:p>
    <w:p w:rsidR="00E21605" w:rsidRPr="00B33A54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5342ED">
        <w:rPr>
          <w:rFonts w:ascii="Times New Roman" w:hAnsi="Times New Roman" w:cs="Times New Roman"/>
          <w:bCs/>
          <w:sz w:val="24"/>
          <w:szCs w:val="24"/>
        </w:rPr>
        <w:t>19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5342ED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9FA">
        <w:rPr>
          <w:rFonts w:ascii="Times New Roman" w:hAnsi="Times New Roman" w:cs="Times New Roman"/>
          <w:bCs/>
          <w:sz w:val="24"/>
          <w:szCs w:val="24"/>
        </w:rPr>
        <w:lastRenderedPageBreak/>
        <w:t>В структуре доходов доля собственных доходов (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15,7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%) находится на 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8,2</w:t>
      </w:r>
      <w:r w:rsidRPr="00CB09FA">
        <w:rPr>
          <w:rFonts w:ascii="Times New Roman" w:hAnsi="Times New Roman" w:cs="Times New Roman"/>
          <w:bCs/>
          <w:sz w:val="24"/>
          <w:szCs w:val="24"/>
        </w:rPr>
        <w:t>пп ниже уровня 1 кв. 20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22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23,9%). В 1 квартале 2020 года этот показатель составлял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5%,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в 1 квартале 202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1 года  - 28</w:t>
      </w:r>
      <w:r w:rsidRPr="00CB09FA">
        <w:rPr>
          <w:rFonts w:ascii="Times New Roman" w:hAnsi="Times New Roman" w:cs="Times New Roman"/>
          <w:bCs/>
          <w:sz w:val="24"/>
          <w:szCs w:val="24"/>
        </w:rPr>
        <w:t>%.</w:t>
      </w:r>
      <w:r w:rsidR="00CD0D9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92D1A" w:rsidRDefault="00F92D1A" w:rsidP="00F92D1A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50E6117B" wp14:editId="25397BBF">
            <wp:extent cx="5943600" cy="29718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C9A" w:rsidRPr="00B33A54" w:rsidRDefault="00CE4C9A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</w:t>
      </w:r>
      <w:r w:rsidR="00955559"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FE1226">
        <w:rPr>
          <w:rFonts w:ascii="Times New Roman" w:hAnsi="Times New Roman" w:cs="Times New Roman"/>
          <w:bCs/>
          <w:sz w:val="24"/>
          <w:szCs w:val="24"/>
        </w:rPr>
        <w:t>2</w:t>
      </w:r>
      <w:r w:rsidR="00955559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33A54">
        <w:rPr>
          <w:rFonts w:ascii="Times New Roman" w:hAnsi="Times New Roman" w:cs="Times New Roman"/>
          <w:bCs/>
          <w:sz w:val="24"/>
          <w:szCs w:val="24"/>
        </w:rPr>
        <w:t>млн.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4603A" w:rsidRDefault="00B33A54" w:rsidP="00B33A5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1 квартал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 w:rsidR="00AC632D">
        <w:rPr>
          <w:rFonts w:ascii="Times New Roman" w:hAnsi="Times New Roman" w:cs="Times New Roman"/>
          <w:bCs/>
          <w:sz w:val="24"/>
          <w:szCs w:val="24"/>
        </w:rPr>
        <w:t>в 2020 – 2022 гг.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показыва</w:t>
      </w:r>
      <w:r w:rsidR="00AC632D">
        <w:rPr>
          <w:rFonts w:ascii="Times New Roman" w:hAnsi="Times New Roman" w:cs="Times New Roman"/>
          <w:bCs/>
          <w:sz w:val="24"/>
          <w:szCs w:val="24"/>
        </w:rPr>
        <w:t>ла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тенденцию к росту</w:t>
      </w:r>
      <w:r w:rsidR="00FE1226">
        <w:rPr>
          <w:rFonts w:ascii="Times New Roman" w:hAnsi="Times New Roman" w:cs="Times New Roman"/>
          <w:bCs/>
          <w:sz w:val="24"/>
          <w:szCs w:val="24"/>
        </w:rPr>
        <w:t>. В первом квартале 202</w:t>
      </w:r>
      <w:r w:rsidR="00AC632D">
        <w:rPr>
          <w:rFonts w:ascii="Times New Roman" w:hAnsi="Times New Roman" w:cs="Times New Roman"/>
          <w:bCs/>
          <w:sz w:val="24"/>
          <w:szCs w:val="24"/>
        </w:rPr>
        <w:t>2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 отмечен рост суммы налоговых и неналоговых поступлений на </w:t>
      </w:r>
      <w:r w:rsidR="00AC632D">
        <w:rPr>
          <w:rFonts w:ascii="Times New Roman" w:hAnsi="Times New Roman" w:cs="Times New Roman"/>
          <w:bCs/>
          <w:sz w:val="24"/>
          <w:szCs w:val="24"/>
        </w:rPr>
        <w:t>5,7</w:t>
      </w:r>
      <w:r w:rsidR="00FE1226">
        <w:rPr>
          <w:rFonts w:ascii="Times New Roman" w:hAnsi="Times New Roman" w:cs="Times New Roman"/>
          <w:bCs/>
          <w:sz w:val="24"/>
          <w:szCs w:val="24"/>
        </w:rPr>
        <w:t>% относительно 1 квартала 202</w:t>
      </w:r>
      <w:r w:rsidR="00AC632D">
        <w:rPr>
          <w:rFonts w:ascii="Times New Roman" w:hAnsi="Times New Roman" w:cs="Times New Roman"/>
          <w:bCs/>
          <w:sz w:val="24"/>
          <w:szCs w:val="24"/>
        </w:rPr>
        <w:t>1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  <w:r w:rsidR="00AC632D">
        <w:rPr>
          <w:rFonts w:ascii="Times New Roman" w:hAnsi="Times New Roman" w:cs="Times New Roman"/>
          <w:bCs/>
          <w:sz w:val="24"/>
          <w:szCs w:val="24"/>
        </w:rPr>
        <w:t>Вместе с тем, р</w:t>
      </w:r>
      <w:r w:rsidR="00624166">
        <w:rPr>
          <w:rFonts w:ascii="Times New Roman" w:hAnsi="Times New Roman" w:cs="Times New Roman"/>
          <w:bCs/>
          <w:sz w:val="24"/>
          <w:szCs w:val="24"/>
        </w:rPr>
        <w:t>азмер налоговых и неналоговых поступлений в 1 квартале 202</w:t>
      </w:r>
      <w:r w:rsidR="00AC632D">
        <w:rPr>
          <w:rFonts w:ascii="Times New Roman" w:hAnsi="Times New Roman" w:cs="Times New Roman"/>
          <w:bCs/>
          <w:sz w:val="24"/>
          <w:szCs w:val="24"/>
        </w:rPr>
        <w:t>3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C632D">
        <w:rPr>
          <w:rFonts w:ascii="Times New Roman" w:hAnsi="Times New Roman" w:cs="Times New Roman"/>
          <w:bCs/>
          <w:sz w:val="24"/>
          <w:szCs w:val="24"/>
        </w:rPr>
        <w:t xml:space="preserve"> снизился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C632D">
        <w:rPr>
          <w:rFonts w:ascii="Times New Roman" w:hAnsi="Times New Roman" w:cs="Times New Roman"/>
          <w:bCs/>
          <w:sz w:val="24"/>
          <w:szCs w:val="24"/>
        </w:rPr>
        <w:t>21,8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AC632D">
        <w:rPr>
          <w:rFonts w:ascii="Times New Roman" w:hAnsi="Times New Roman" w:cs="Times New Roman"/>
          <w:bCs/>
          <w:sz w:val="24"/>
          <w:szCs w:val="24"/>
        </w:rPr>
        <w:t>относительно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="00AC632D">
        <w:rPr>
          <w:rFonts w:ascii="Times New Roman" w:hAnsi="Times New Roman" w:cs="Times New Roman"/>
          <w:bCs/>
          <w:sz w:val="24"/>
          <w:szCs w:val="24"/>
        </w:rPr>
        <w:t>ачений аналогичного периода 2022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8875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C1C" w:rsidRDefault="0088750E" w:rsidP="00FB5C1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Снижение величины поступивших собственных доходов в 1 квартале 2023 года в сравнении с аналогичным периодом прошлого года связано с введением нового порядка уплаты налогов – единого налогового платежа. С 1 января 2023 года все налоговые платежи от налогоплательщиков поступают на единый налоговый счет</w:t>
      </w:r>
      <w:r w:rsidR="00646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03A" w:rsidRPr="0064603A">
        <w:rPr>
          <w:rFonts w:ascii="Times New Roman" w:hAnsi="Times New Roman" w:cs="Times New Roman"/>
          <w:bCs/>
          <w:sz w:val="24"/>
          <w:szCs w:val="24"/>
        </w:rPr>
        <w:t>Управления федерального казначейства по Тульской области</w:t>
      </w:r>
      <w:r w:rsidR="00A5714C">
        <w:rPr>
          <w:rFonts w:ascii="Times New Roman" w:hAnsi="Times New Roman" w:cs="Times New Roman"/>
          <w:bCs/>
          <w:sz w:val="24"/>
          <w:szCs w:val="24"/>
        </w:rPr>
        <w:t xml:space="preserve">, а затем местные налоги и сборы перечисляются в бюджет г. Сарапула. </w:t>
      </w:r>
    </w:p>
    <w:p w:rsidR="00873EB0" w:rsidRDefault="0024663B" w:rsidP="00FB5C1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тем, что процесс введения ЕНП находится на начальном этапе и работает с некоторыми погрешностями, налоговые платежи поступают </w:t>
      </w:r>
      <w:r w:rsidR="0064603A">
        <w:rPr>
          <w:rFonts w:ascii="Times New Roman" w:hAnsi="Times New Roman" w:cs="Times New Roman"/>
          <w:bCs/>
          <w:sz w:val="24"/>
          <w:szCs w:val="24"/>
        </w:rPr>
        <w:t xml:space="preserve">в бюджет г. Сарапула </w:t>
      </w:r>
      <w:r>
        <w:rPr>
          <w:rFonts w:ascii="Times New Roman" w:hAnsi="Times New Roman" w:cs="Times New Roman"/>
          <w:bCs/>
          <w:sz w:val="24"/>
          <w:szCs w:val="24"/>
        </w:rPr>
        <w:t>несвоевременно и не в полном объеме.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510">
        <w:rPr>
          <w:rFonts w:ascii="Times New Roman" w:hAnsi="Times New Roman" w:cs="Times New Roman"/>
          <w:bCs/>
          <w:sz w:val="24"/>
          <w:szCs w:val="24"/>
        </w:rPr>
        <w:t>Так по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535510">
        <w:rPr>
          <w:rFonts w:ascii="Times New Roman" w:hAnsi="Times New Roman" w:cs="Times New Roman"/>
          <w:bCs/>
          <w:sz w:val="24"/>
          <w:szCs w:val="24"/>
        </w:rPr>
        <w:t xml:space="preserve">ам на совокупный доход 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снижение в сравнении с аналогичным периодом прошлого года </w:t>
      </w:r>
      <w:r w:rsidR="00535510">
        <w:rPr>
          <w:rFonts w:ascii="Times New Roman" w:hAnsi="Times New Roman" w:cs="Times New Roman"/>
          <w:bCs/>
          <w:sz w:val="24"/>
          <w:szCs w:val="24"/>
        </w:rPr>
        <w:t>составило 12,64 млн. руб.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55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A5CC3">
        <w:rPr>
          <w:rFonts w:ascii="Times New Roman" w:hAnsi="Times New Roman" w:cs="Times New Roman"/>
          <w:bCs/>
          <w:sz w:val="24"/>
          <w:szCs w:val="24"/>
        </w:rPr>
        <w:t>налог</w:t>
      </w:r>
      <w:r w:rsidR="00535510">
        <w:rPr>
          <w:rFonts w:ascii="Times New Roman" w:hAnsi="Times New Roman" w:cs="Times New Roman"/>
          <w:bCs/>
          <w:sz w:val="24"/>
          <w:szCs w:val="24"/>
        </w:rPr>
        <w:t>ам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 на имущество </w:t>
      </w:r>
      <w:r w:rsidR="00535510">
        <w:rPr>
          <w:rFonts w:ascii="Times New Roman" w:hAnsi="Times New Roman" w:cs="Times New Roman"/>
          <w:bCs/>
          <w:sz w:val="24"/>
          <w:szCs w:val="24"/>
        </w:rPr>
        <w:t>- на 15,06 млн. руб.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55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НДФЛ </w:t>
      </w:r>
      <w:r w:rsidR="00535510">
        <w:rPr>
          <w:rFonts w:ascii="Times New Roman" w:hAnsi="Times New Roman" w:cs="Times New Roman"/>
          <w:bCs/>
          <w:sz w:val="24"/>
          <w:szCs w:val="24"/>
        </w:rPr>
        <w:t>- на 3,76 млн. руб.</w:t>
      </w:r>
    </w:p>
    <w:p w:rsidR="00362AC6" w:rsidRDefault="00B33A54" w:rsidP="00FB5C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Объем безвозмездных поступлений в первом квартале 20</w:t>
      </w:r>
      <w:r w:rsidR="00B4655E"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0F061C">
        <w:rPr>
          <w:rFonts w:ascii="Times New Roman" w:hAnsi="Times New Roman" w:cs="Times New Roman"/>
          <w:bCs/>
          <w:sz w:val="24"/>
          <w:szCs w:val="24"/>
        </w:rPr>
        <w:t>демонстрировал тенденцию к росту. Так в 1 квартале 20</w:t>
      </w:r>
      <w:r w:rsidR="00B4655E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1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 года увеличение относительно аналогичного периода прошлого года составило </w:t>
      </w:r>
      <w:r w:rsidR="005E2081">
        <w:rPr>
          <w:rFonts w:ascii="Times New Roman" w:hAnsi="Times New Roman" w:cs="Times New Roman"/>
          <w:bCs/>
          <w:sz w:val="24"/>
          <w:szCs w:val="24"/>
        </w:rPr>
        <w:t>2,2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624166">
        <w:rPr>
          <w:rFonts w:ascii="Times New Roman" w:hAnsi="Times New Roman" w:cs="Times New Roman"/>
          <w:bCs/>
          <w:sz w:val="24"/>
          <w:szCs w:val="24"/>
        </w:rPr>
        <w:t>в 1 квартале 202</w:t>
      </w:r>
      <w:r w:rsidR="005E2081">
        <w:rPr>
          <w:rFonts w:ascii="Times New Roman" w:hAnsi="Times New Roman" w:cs="Times New Roman"/>
          <w:bCs/>
          <w:sz w:val="24"/>
          <w:szCs w:val="24"/>
        </w:rPr>
        <w:t>2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 –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081">
        <w:rPr>
          <w:rFonts w:ascii="Times New Roman" w:hAnsi="Times New Roman" w:cs="Times New Roman"/>
          <w:bCs/>
          <w:sz w:val="24"/>
          <w:szCs w:val="24"/>
        </w:rPr>
        <w:t>28,7</w:t>
      </w:r>
      <w:r w:rsidR="00624166"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>В первом квартале 202</w:t>
      </w:r>
      <w:r w:rsidR="005E2081">
        <w:rPr>
          <w:rFonts w:ascii="Times New Roman" w:hAnsi="Times New Roman" w:cs="Times New Roman"/>
          <w:bCs/>
          <w:sz w:val="24"/>
          <w:szCs w:val="24"/>
        </w:rPr>
        <w:t>3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значительный 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рост безвозмездных поступлений </w:t>
      </w:r>
      <w:r w:rsidR="00873EB0">
        <w:rPr>
          <w:rFonts w:ascii="Times New Roman" w:hAnsi="Times New Roman" w:cs="Times New Roman"/>
          <w:bCs/>
          <w:sz w:val="24"/>
          <w:szCs w:val="24"/>
        </w:rPr>
        <w:t>–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EB0">
        <w:rPr>
          <w:rFonts w:ascii="Times New Roman" w:hAnsi="Times New Roman" w:cs="Times New Roman"/>
          <w:bCs/>
          <w:sz w:val="24"/>
          <w:szCs w:val="24"/>
        </w:rPr>
        <w:t>на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081">
        <w:rPr>
          <w:rFonts w:ascii="Times New Roman" w:hAnsi="Times New Roman" w:cs="Times New Roman"/>
          <w:bCs/>
          <w:sz w:val="24"/>
          <w:szCs w:val="24"/>
        </w:rPr>
        <w:t>31,8</w:t>
      </w:r>
      <w:r w:rsidR="00CE4C9A"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2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FB5C1C" w:rsidRDefault="00FB5C1C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C1C" w:rsidRDefault="00FB5C1C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C1C" w:rsidRDefault="00FB5C1C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A54" w:rsidRDefault="00B33A54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lastRenderedPageBreak/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418"/>
        <w:gridCol w:w="992"/>
        <w:gridCol w:w="992"/>
      </w:tblGrid>
      <w:tr w:rsidR="003546C5" w:rsidRPr="00E21605" w:rsidTr="00FB5C1C">
        <w:trPr>
          <w:trHeight w:val="2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млн.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C5" w:rsidRPr="00E21605" w:rsidRDefault="003546C5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квартал 202</w:t>
            </w:r>
            <w:r w:rsidR="001B76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B5C1C" w:rsidRPr="00E21605" w:rsidTr="00FB5C1C">
        <w:trPr>
          <w:trHeight w:val="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доля, %</w:t>
            </w:r>
          </w:p>
        </w:tc>
      </w:tr>
      <w:tr w:rsidR="00FB5C1C" w:rsidRPr="00E21605" w:rsidTr="00FB5C1C">
        <w:trPr>
          <w:trHeight w:val="2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F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323,61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62,8%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6,3%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8,1%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95,44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3,5%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3,1%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9,0%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0,0%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0,3%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5,8%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0,8%</w:t>
            </w:r>
          </w:p>
        </w:tc>
      </w:tr>
      <w:tr w:rsidR="001B7674" w:rsidRPr="00E21605" w:rsidTr="00FB5C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74" w:rsidRPr="00266DB6" w:rsidRDefault="001B7674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11,7%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9204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Cs/>
                <w:sz w:val="20"/>
                <w:szCs w:val="20"/>
              </w:rPr>
              <w:t>0,3%</w:t>
            </w:r>
          </w:p>
        </w:tc>
      </w:tr>
      <w:tr w:rsidR="001B7674" w:rsidRPr="00E21605" w:rsidTr="00FB5C1C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74" w:rsidRPr="00266DB6" w:rsidRDefault="001B7674" w:rsidP="0031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315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315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315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6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74" w:rsidRPr="001B7674" w:rsidRDefault="001B7674" w:rsidP="00315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1B76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B4655E" w:rsidRDefault="00B4655E" w:rsidP="00B465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структуре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собственных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доходов 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в 1 квартале 2023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>приходится на налоги на прибыль</w:t>
      </w:r>
      <w:r w:rsidR="00E3733D">
        <w:rPr>
          <w:rFonts w:ascii="Times New Roman" w:hAnsi="Times New Roman" w:cs="Times New Roman"/>
          <w:bCs/>
          <w:sz w:val="24"/>
          <w:szCs w:val="24"/>
        </w:rPr>
        <w:t>, доходы – НДФЛ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3733D">
        <w:rPr>
          <w:rFonts w:ascii="Times New Roman" w:hAnsi="Times New Roman" w:cs="Times New Roman"/>
          <w:bCs/>
          <w:sz w:val="24"/>
          <w:szCs w:val="24"/>
        </w:rPr>
        <w:t>62,8</w:t>
      </w:r>
      <w:r w:rsidRPr="00B33A54">
        <w:rPr>
          <w:rFonts w:ascii="Times New Roman" w:hAnsi="Times New Roman" w:cs="Times New Roman"/>
          <w:bCs/>
          <w:sz w:val="24"/>
          <w:szCs w:val="24"/>
        </w:rPr>
        <w:t>%), также значительна</w:t>
      </w:r>
      <w:r w:rsidR="008A5A06">
        <w:rPr>
          <w:rFonts w:ascii="Times New Roman" w:hAnsi="Times New Roman" w:cs="Times New Roman"/>
          <w:bCs/>
          <w:sz w:val="24"/>
          <w:szCs w:val="24"/>
        </w:rPr>
        <w:t>я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доля 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доходов от использования имущества (9%), </w:t>
      </w:r>
      <w:r w:rsidR="005B6F4F">
        <w:rPr>
          <w:rFonts w:ascii="Times New Roman" w:hAnsi="Times New Roman" w:cs="Times New Roman"/>
          <w:bCs/>
          <w:sz w:val="24"/>
          <w:szCs w:val="24"/>
        </w:rPr>
        <w:t>налог</w:t>
      </w:r>
      <w:r w:rsidR="008A5A06">
        <w:rPr>
          <w:rFonts w:ascii="Times New Roman" w:hAnsi="Times New Roman" w:cs="Times New Roman"/>
          <w:bCs/>
          <w:sz w:val="24"/>
          <w:szCs w:val="24"/>
        </w:rPr>
        <w:t>ов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на совокуп</w:t>
      </w:r>
      <w:r>
        <w:rPr>
          <w:rFonts w:ascii="Times New Roman" w:hAnsi="Times New Roman" w:cs="Times New Roman"/>
          <w:bCs/>
          <w:sz w:val="24"/>
          <w:szCs w:val="24"/>
        </w:rPr>
        <w:t>ный доход (</w:t>
      </w:r>
      <w:r w:rsidR="00E3733D">
        <w:rPr>
          <w:rFonts w:ascii="Times New Roman" w:hAnsi="Times New Roman" w:cs="Times New Roman"/>
          <w:bCs/>
          <w:sz w:val="24"/>
          <w:szCs w:val="24"/>
        </w:rPr>
        <w:t>8,1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A5A06" w:rsidRPr="00B33A54">
        <w:rPr>
          <w:rFonts w:ascii="Times New Roman" w:hAnsi="Times New Roman" w:cs="Times New Roman"/>
          <w:bCs/>
          <w:sz w:val="24"/>
          <w:szCs w:val="24"/>
        </w:rPr>
        <w:t xml:space="preserve">налогов </w:t>
      </w:r>
      <w:r w:rsidR="004D6D5A">
        <w:rPr>
          <w:rFonts w:ascii="Times New Roman" w:hAnsi="Times New Roman" w:cs="Times New Roman"/>
          <w:bCs/>
          <w:sz w:val="24"/>
          <w:szCs w:val="24"/>
        </w:rPr>
        <w:t>на товары - акцизы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3733D">
        <w:rPr>
          <w:rFonts w:ascii="Times New Roman" w:hAnsi="Times New Roman" w:cs="Times New Roman"/>
          <w:bCs/>
          <w:sz w:val="24"/>
          <w:szCs w:val="24"/>
        </w:rPr>
        <w:t>6,3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Pr="00B33A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A54" w:rsidRDefault="002176F9" w:rsidP="00B46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Исполнение относительно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годового плана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25%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и более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081">
        <w:rPr>
          <w:rFonts w:ascii="Times New Roman" w:hAnsi="Times New Roman" w:cs="Times New Roman"/>
          <w:bCs/>
          <w:sz w:val="24"/>
          <w:szCs w:val="24"/>
        </w:rPr>
        <w:t xml:space="preserve">отмечено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по поступлениям налогов 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210D5">
        <w:rPr>
          <w:rFonts w:ascii="Times New Roman" w:hAnsi="Times New Roman" w:cs="Times New Roman"/>
          <w:bCs/>
          <w:sz w:val="24"/>
          <w:szCs w:val="24"/>
        </w:rPr>
        <w:t>товары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E210D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,9%) и доходов от продажи материальных и нематериальных активов (27,2%).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По остальным видам собственных доходов исполнение менее 25%.</w:t>
      </w:r>
      <w:r w:rsidR="00B33A54"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12,1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>
        <w:rPr>
          <w:rFonts w:ascii="Times New Roman" w:hAnsi="Times New Roman" w:cs="Times New Roman"/>
          <w:bCs/>
          <w:sz w:val="24"/>
          <w:szCs w:val="24"/>
        </w:rPr>
        <w:t>налогов на имущество (3,8%), прочих неналоговых доходов (11,7%),</w:t>
      </w:r>
      <w:r w:rsidRPr="00217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платежей при пользовании природными ресурсами (12%)</w:t>
      </w:r>
      <w:r w:rsidR="00CC6B82">
        <w:rPr>
          <w:rFonts w:ascii="Times New Roman" w:hAnsi="Times New Roman" w:cs="Times New Roman"/>
          <w:bCs/>
          <w:sz w:val="24"/>
          <w:szCs w:val="24"/>
        </w:rPr>
        <w:t>,</w:t>
      </w:r>
      <w:r w:rsidRPr="00217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B82">
        <w:rPr>
          <w:rFonts w:ascii="Times New Roman" w:hAnsi="Times New Roman" w:cs="Times New Roman"/>
          <w:bCs/>
          <w:sz w:val="24"/>
          <w:szCs w:val="24"/>
        </w:rPr>
        <w:t>штрафов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C6B82">
        <w:rPr>
          <w:rFonts w:ascii="Times New Roman" w:hAnsi="Times New Roman" w:cs="Times New Roman"/>
          <w:bCs/>
          <w:sz w:val="24"/>
          <w:szCs w:val="24"/>
        </w:rPr>
        <w:t>15,8%).</w:t>
      </w:r>
    </w:p>
    <w:p w:rsidR="00B33A54" w:rsidRDefault="0068736E" w:rsidP="0068736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B33A54" w:rsidRPr="0068736E">
        <w:rPr>
          <w:rFonts w:ascii="Times New Roman" w:hAnsi="Times New Roman" w:cs="Times New Roman"/>
          <w:bCs/>
          <w:sz w:val="24"/>
          <w:szCs w:val="24"/>
        </w:rPr>
        <w:t>Выполнение плана по собственным доходам в сравнении с аналогичными показателями предыдущих лет</w:t>
      </w:r>
      <w:r w:rsidR="0012469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44"/>
        <w:gridCol w:w="845"/>
        <w:gridCol w:w="847"/>
        <w:gridCol w:w="845"/>
        <w:gridCol w:w="1115"/>
        <w:gridCol w:w="11"/>
        <w:gridCol w:w="1129"/>
      </w:tblGrid>
      <w:tr w:rsidR="00925212" w:rsidRPr="00E21605" w:rsidTr="00333782">
        <w:trPr>
          <w:trHeight w:val="20"/>
          <w:jc w:val="center"/>
        </w:trPr>
        <w:tc>
          <w:tcPr>
            <w:tcW w:w="3745" w:type="dxa"/>
            <w:vMerge w:val="restart"/>
            <w:shd w:val="clear" w:color="auto" w:fill="auto"/>
            <w:vAlign w:val="center"/>
            <w:hideMark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  <w:hideMark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 млн. руб.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</w:tr>
      <w:tr w:rsidR="00F0116B" w:rsidRPr="00E21605" w:rsidTr="00333782">
        <w:trPr>
          <w:trHeight w:val="2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2022</w:t>
            </w:r>
          </w:p>
        </w:tc>
        <w:tc>
          <w:tcPr>
            <w:tcW w:w="845" w:type="dxa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/2021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33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92,3%</w:t>
            </w:r>
          </w:p>
        </w:tc>
      </w:tr>
    </w:tbl>
    <w:p w:rsidR="00E04168" w:rsidRDefault="00E04168" w:rsidP="00E0416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168" w:rsidRDefault="00E04168" w:rsidP="00E0416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44"/>
        <w:gridCol w:w="845"/>
        <w:gridCol w:w="847"/>
        <w:gridCol w:w="845"/>
        <w:gridCol w:w="1115"/>
        <w:gridCol w:w="11"/>
        <w:gridCol w:w="1129"/>
      </w:tblGrid>
      <w:tr w:rsidR="00E04168" w:rsidRPr="00E21605" w:rsidTr="00E04168">
        <w:trPr>
          <w:trHeight w:val="20"/>
          <w:jc w:val="center"/>
        </w:trPr>
        <w:tc>
          <w:tcPr>
            <w:tcW w:w="3745" w:type="dxa"/>
            <w:vMerge w:val="restart"/>
            <w:shd w:val="clear" w:color="auto" w:fill="auto"/>
            <w:vAlign w:val="center"/>
            <w:hideMark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  <w:hideMark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 млн. руб.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</w:tr>
      <w:tr w:rsidR="00E04168" w:rsidRPr="00E21605" w:rsidTr="00E04168">
        <w:trPr>
          <w:trHeight w:val="2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2022</w:t>
            </w:r>
          </w:p>
        </w:tc>
        <w:tc>
          <w:tcPr>
            <w:tcW w:w="845" w:type="dxa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4168" w:rsidRPr="00E21605" w:rsidRDefault="00E04168" w:rsidP="00E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/2021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469,2%</w:t>
            </w:r>
          </w:p>
        </w:tc>
      </w:tr>
      <w:tr w:rsidR="00276422" w:rsidRPr="00E21605" w:rsidTr="0027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22" w:rsidRPr="00E210D5" w:rsidRDefault="0027642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E210D5" w:rsidRDefault="00276422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22" w:rsidRPr="00A23C4E" w:rsidRDefault="00276422" w:rsidP="00A2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78,2%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22" w:rsidRPr="00276422" w:rsidRDefault="00276422" w:rsidP="002764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82,6%</w:t>
            </w:r>
          </w:p>
        </w:tc>
      </w:tr>
    </w:tbl>
    <w:p w:rsidR="00D05A1F" w:rsidRDefault="00D05A1F" w:rsidP="00D05A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>Снижение 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 </w:t>
      </w:r>
      <w:r>
        <w:rPr>
          <w:rFonts w:ascii="Times New Roman" w:hAnsi="Times New Roman" w:cs="Times New Roman"/>
          <w:bCs/>
          <w:sz w:val="24"/>
          <w:szCs w:val="24"/>
        </w:rPr>
        <w:t>практически всех налоговых платежей, за исключением налогов на товары – рост на 7,9%.</w:t>
      </w:r>
      <w:r w:rsidR="00A16BF2">
        <w:rPr>
          <w:rFonts w:ascii="Times New Roman" w:hAnsi="Times New Roman" w:cs="Times New Roman"/>
          <w:bCs/>
          <w:sz w:val="24"/>
          <w:szCs w:val="24"/>
        </w:rPr>
        <w:t xml:space="preserve"> Из числа неналоговых платежей рост наблюдается по доходам от использования имущества (7,5%), платежам при пользовании природными ресурсами (37,3%), доходам от продажи материальных и нематериальных активов (164,3%), штрафам (12,4%).</w:t>
      </w:r>
    </w:p>
    <w:p w:rsidR="00154115" w:rsidRDefault="00154115" w:rsidP="0015411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3. Информация по безвозмездным поступлениям в 1 квартале 20</w:t>
      </w:r>
      <w:r w:rsidR="00486400">
        <w:rPr>
          <w:rFonts w:ascii="Times New Roman" w:hAnsi="Times New Roman" w:cs="Times New Roman"/>
          <w:bCs/>
          <w:sz w:val="24"/>
          <w:szCs w:val="24"/>
        </w:rPr>
        <w:t>2</w:t>
      </w:r>
      <w:r w:rsidR="00A16BF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(млн. руб.).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11"/>
        <w:gridCol w:w="1420"/>
        <w:gridCol w:w="992"/>
      </w:tblGrid>
      <w:tr w:rsidR="00E04168" w:rsidTr="00E04168">
        <w:tc>
          <w:tcPr>
            <w:tcW w:w="4928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 на год, млн. руб.</w:t>
            </w:r>
          </w:p>
        </w:tc>
        <w:tc>
          <w:tcPr>
            <w:tcW w:w="2412" w:type="dxa"/>
            <w:gridSpan w:val="2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</w:tr>
      <w:tr w:rsidR="00E04168" w:rsidTr="00E04168">
        <w:tc>
          <w:tcPr>
            <w:tcW w:w="4928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240,66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678,41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146,56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1032,14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243,46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456,88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179,1%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-7,44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168" w:rsidTr="00E04168">
        <w:tc>
          <w:tcPr>
            <w:tcW w:w="4928" w:type="dxa"/>
            <w:vAlign w:val="center"/>
          </w:tcPr>
          <w:p w:rsidR="00E04168" w:rsidRPr="00E04168" w:rsidRDefault="00E04168" w:rsidP="00E0416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1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416,81</w:t>
            </w:r>
          </w:p>
        </w:tc>
        <w:tc>
          <w:tcPr>
            <w:tcW w:w="1420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558,29</w:t>
            </w:r>
          </w:p>
        </w:tc>
        <w:tc>
          <w:tcPr>
            <w:tcW w:w="992" w:type="dxa"/>
            <w:vAlign w:val="center"/>
          </w:tcPr>
          <w:p w:rsidR="00E04168" w:rsidRPr="00E04168" w:rsidRDefault="00E04168" w:rsidP="00E041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23,1%</w:t>
            </w:r>
          </w:p>
        </w:tc>
      </w:tr>
    </w:tbl>
    <w:p w:rsidR="00254779" w:rsidRPr="00254779" w:rsidRDefault="00254779" w:rsidP="0051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В целом безвозмездные поступления (с учетом возвратов остатков субсидий и иных межбюджетных трансфертов) за 1 квартал 20</w:t>
      </w:r>
      <w:r w:rsidR="004036A1">
        <w:rPr>
          <w:rFonts w:ascii="Times New Roman" w:hAnsi="Times New Roman" w:cs="Times New Roman"/>
          <w:sz w:val="24"/>
          <w:szCs w:val="24"/>
        </w:rPr>
        <w:t>2</w:t>
      </w:r>
      <w:r w:rsidR="005933F9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933F9">
        <w:rPr>
          <w:rFonts w:ascii="Times New Roman" w:hAnsi="Times New Roman" w:cs="Times New Roman"/>
          <w:sz w:val="24"/>
          <w:szCs w:val="24"/>
        </w:rPr>
        <w:t>1,9</w:t>
      </w:r>
      <w:r w:rsidRPr="0025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54779">
        <w:rPr>
          <w:rFonts w:ascii="Times New Roman" w:hAnsi="Times New Roman" w:cs="Times New Roman"/>
          <w:sz w:val="24"/>
          <w:szCs w:val="24"/>
        </w:rPr>
        <w:t xml:space="preserve"> ниже ¼ части от утвержденных годовых назначений.</w:t>
      </w:r>
    </w:p>
    <w:p w:rsidR="00254779" w:rsidRDefault="00254779" w:rsidP="0020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 w:rsidR="004036A1">
        <w:rPr>
          <w:rFonts w:ascii="Times New Roman" w:hAnsi="Times New Roman" w:cs="Times New Roman"/>
          <w:sz w:val="24"/>
          <w:szCs w:val="24"/>
        </w:rPr>
        <w:t xml:space="preserve">чено по поступлению </w:t>
      </w:r>
      <w:r w:rsidR="005933F9">
        <w:rPr>
          <w:rFonts w:ascii="Times New Roman" w:hAnsi="Times New Roman" w:cs="Times New Roman"/>
          <w:sz w:val="24"/>
          <w:szCs w:val="24"/>
        </w:rPr>
        <w:t>прочих безвозмездных поступлений</w:t>
      </w:r>
      <w:r w:rsidR="004036A1">
        <w:rPr>
          <w:rFonts w:ascii="Times New Roman" w:hAnsi="Times New Roman" w:cs="Times New Roman"/>
          <w:sz w:val="24"/>
          <w:szCs w:val="24"/>
        </w:rPr>
        <w:t xml:space="preserve"> – </w:t>
      </w:r>
      <w:r w:rsidR="005933F9">
        <w:rPr>
          <w:rFonts w:ascii="Times New Roman" w:hAnsi="Times New Roman" w:cs="Times New Roman"/>
          <w:sz w:val="24"/>
          <w:szCs w:val="24"/>
        </w:rPr>
        <w:t>18,1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0A3837" w:rsidRPr="00D00F07" w:rsidRDefault="000A3837" w:rsidP="00CE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42">
        <w:rPr>
          <w:rFonts w:ascii="Times New Roman" w:hAnsi="Times New Roman" w:cs="Times New Roman"/>
          <w:bCs/>
          <w:sz w:val="24"/>
          <w:szCs w:val="24"/>
        </w:rPr>
        <w:t>За четыре года (20</w:t>
      </w:r>
      <w:r w:rsidR="00120E42">
        <w:rPr>
          <w:rFonts w:ascii="Times New Roman" w:hAnsi="Times New Roman" w:cs="Times New Roman"/>
          <w:bCs/>
          <w:sz w:val="24"/>
          <w:szCs w:val="24"/>
        </w:rPr>
        <w:t>20</w:t>
      </w:r>
      <w:r w:rsidRPr="00120E42">
        <w:rPr>
          <w:rFonts w:ascii="Times New Roman" w:hAnsi="Times New Roman" w:cs="Times New Roman"/>
          <w:bCs/>
          <w:sz w:val="24"/>
          <w:szCs w:val="24"/>
        </w:rPr>
        <w:t>-202</w:t>
      </w:r>
      <w:r w:rsidR="00120E42">
        <w:rPr>
          <w:rFonts w:ascii="Times New Roman" w:hAnsi="Times New Roman" w:cs="Times New Roman"/>
          <w:bCs/>
          <w:sz w:val="24"/>
          <w:szCs w:val="24"/>
        </w:rPr>
        <w:t>3</w:t>
      </w:r>
      <w:r w:rsidRPr="00120E42">
        <w:rPr>
          <w:rFonts w:ascii="Times New Roman" w:hAnsi="Times New Roman" w:cs="Times New Roman"/>
          <w:bCs/>
          <w:sz w:val="24"/>
          <w:szCs w:val="24"/>
        </w:rPr>
        <w:t>гг.)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>отмечена тенденция к росту общего объема безвозмездных поступлений в 1 квартале</w:t>
      </w:r>
      <w:r w:rsidR="00BE7DB3">
        <w:rPr>
          <w:rFonts w:ascii="Times New Roman" w:hAnsi="Times New Roman" w:cs="Times New Roman"/>
          <w:bCs/>
          <w:sz w:val="24"/>
          <w:szCs w:val="24"/>
        </w:rPr>
        <w:t xml:space="preserve"> (рис. 3)</w:t>
      </w:r>
      <w:r w:rsidRPr="00D00F07">
        <w:rPr>
          <w:rFonts w:ascii="Times New Roman" w:hAnsi="Times New Roman" w:cs="Times New Roman"/>
          <w:bCs/>
          <w:sz w:val="24"/>
          <w:szCs w:val="24"/>
        </w:rPr>
        <w:t>. В 1 квартале 20</w:t>
      </w:r>
      <w:r w:rsidR="00120E42"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120E42">
        <w:rPr>
          <w:rFonts w:ascii="Times New Roman" w:hAnsi="Times New Roman" w:cs="Times New Roman"/>
          <w:bCs/>
          <w:sz w:val="24"/>
          <w:szCs w:val="24"/>
        </w:rPr>
        <w:t>2,2</w:t>
      </w:r>
      <w:r w:rsidRPr="00D00F07">
        <w:rPr>
          <w:rFonts w:ascii="Times New Roman" w:hAnsi="Times New Roman" w:cs="Times New Roman"/>
          <w:bCs/>
          <w:sz w:val="24"/>
          <w:szCs w:val="24"/>
        </w:rPr>
        <w:t>% выше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 В 1 квартале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темпы роста составили </w:t>
      </w:r>
      <w:r w:rsidR="00120E42">
        <w:rPr>
          <w:rFonts w:ascii="Times New Roman" w:hAnsi="Times New Roman" w:cs="Times New Roman"/>
          <w:bCs/>
          <w:sz w:val="24"/>
          <w:szCs w:val="24"/>
        </w:rPr>
        <w:t>28,7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1 квартале 202</w:t>
      </w:r>
      <w:r w:rsidR="00120E4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объем безвозмездных поступлений на </w:t>
      </w:r>
      <w:r w:rsidR="00120E42">
        <w:rPr>
          <w:rFonts w:ascii="Times New Roman" w:hAnsi="Times New Roman" w:cs="Times New Roman"/>
          <w:bCs/>
          <w:sz w:val="24"/>
          <w:szCs w:val="24"/>
        </w:rPr>
        <w:t>31,8</w:t>
      </w:r>
      <w:r>
        <w:rPr>
          <w:rFonts w:ascii="Times New Roman" w:hAnsi="Times New Roman" w:cs="Times New Roman"/>
          <w:bCs/>
          <w:sz w:val="24"/>
          <w:szCs w:val="24"/>
        </w:rPr>
        <w:t>% вы</w:t>
      </w:r>
      <w:r w:rsidR="00120E42">
        <w:rPr>
          <w:rFonts w:ascii="Times New Roman" w:hAnsi="Times New Roman" w:cs="Times New Roman"/>
          <w:bCs/>
          <w:sz w:val="24"/>
          <w:szCs w:val="24"/>
        </w:rPr>
        <w:t>ше значений аналогичного периода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прошлого года.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lastRenderedPageBreak/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>й в первом квартале демонстрировало незначительные колебания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>,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D441A">
        <w:rPr>
          <w:rFonts w:ascii="Times New Roman" w:hAnsi="Times New Roman" w:cs="Times New Roman"/>
          <w:bCs/>
          <w:sz w:val="24"/>
          <w:szCs w:val="24"/>
        </w:rPr>
        <w:t>3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 w:rsidR="007D441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незначительн</w:t>
      </w:r>
      <w:r w:rsidR="007D441A">
        <w:rPr>
          <w:rFonts w:ascii="Times New Roman" w:hAnsi="Times New Roman" w:cs="Times New Roman"/>
          <w:bCs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7D441A">
        <w:rPr>
          <w:rFonts w:ascii="Times New Roman" w:hAnsi="Times New Roman" w:cs="Times New Roman"/>
          <w:bCs/>
          <w:sz w:val="24"/>
          <w:szCs w:val="24"/>
        </w:rPr>
        <w:t>3,4</w:t>
      </w:r>
      <w:r>
        <w:rPr>
          <w:rFonts w:ascii="Times New Roman" w:hAnsi="Times New Roman" w:cs="Times New Roman"/>
          <w:bCs/>
          <w:sz w:val="24"/>
          <w:szCs w:val="24"/>
        </w:rPr>
        <w:t xml:space="preserve">%) </w:t>
      </w:r>
      <w:r w:rsidR="007D441A">
        <w:rPr>
          <w:rFonts w:ascii="Times New Roman" w:hAnsi="Times New Roman" w:cs="Times New Roman"/>
          <w:bCs/>
          <w:sz w:val="24"/>
          <w:szCs w:val="24"/>
        </w:rPr>
        <w:t>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</w:t>
      </w:r>
      <w:r w:rsidR="007D441A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поступления субсидий вырос относительно аналогичног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о периода прошлого года </w:t>
      </w:r>
      <w:r w:rsidR="008E5253">
        <w:rPr>
          <w:rFonts w:ascii="Times New Roman" w:hAnsi="Times New Roman" w:cs="Times New Roman"/>
          <w:bCs/>
          <w:sz w:val="24"/>
          <w:szCs w:val="24"/>
        </w:rPr>
        <w:t>в 3,3 раза</w:t>
      </w:r>
      <w:r w:rsidR="007D44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Поступл</w:t>
      </w:r>
      <w:r w:rsidR="007464D2">
        <w:rPr>
          <w:rFonts w:ascii="Times New Roman" w:hAnsi="Times New Roman" w:cs="Times New Roman"/>
          <w:bCs/>
          <w:sz w:val="24"/>
          <w:szCs w:val="24"/>
        </w:rPr>
        <w:t>ение субвенций в 1 квартале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увеличилось относи</w:t>
      </w:r>
      <w:r w:rsidR="007464D2">
        <w:rPr>
          <w:rFonts w:ascii="Times New Roman" w:hAnsi="Times New Roman" w:cs="Times New Roman"/>
          <w:bCs/>
          <w:sz w:val="24"/>
          <w:szCs w:val="24"/>
        </w:rPr>
        <w:t>тельно аналогичного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7464D2">
        <w:rPr>
          <w:rFonts w:ascii="Times New Roman" w:hAnsi="Times New Roman" w:cs="Times New Roman"/>
          <w:bCs/>
          <w:sz w:val="24"/>
          <w:szCs w:val="24"/>
        </w:rPr>
        <w:t>5,8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 рост поступления иных межбюджетных трансфертов (</w:t>
      </w:r>
      <w:r w:rsidR="00E831DF">
        <w:rPr>
          <w:rFonts w:ascii="Times New Roman" w:hAnsi="Times New Roman" w:cs="Times New Roman"/>
          <w:bCs/>
          <w:sz w:val="24"/>
          <w:szCs w:val="24"/>
        </w:rPr>
        <w:t>на 18,3%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 аналогичного периода прошлого года).</w:t>
      </w:r>
    </w:p>
    <w:p w:rsidR="0020793C" w:rsidRDefault="0020793C" w:rsidP="00207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D9AAD4" wp14:editId="6B7B79E1">
            <wp:extent cx="5895975" cy="32766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0F07" w:rsidRPr="00D00F07" w:rsidRDefault="00D00F07" w:rsidP="00D00F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Рисунок 3. Анализ безвозмездных перечислений, в сравнении с аналогич</w:t>
      </w:r>
      <w:r w:rsidR="00137E38">
        <w:rPr>
          <w:rFonts w:ascii="Times New Roman" w:hAnsi="Times New Roman" w:cs="Times New Roman"/>
          <w:bCs/>
          <w:sz w:val="24"/>
          <w:szCs w:val="24"/>
        </w:rPr>
        <w:t>ными показателями 1 квартала 2020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37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 w:rsidR="004036A1">
        <w:rPr>
          <w:rFonts w:ascii="Times New Roman" w:hAnsi="Times New Roman" w:cs="Times New Roman"/>
          <w:bCs/>
          <w:sz w:val="24"/>
          <w:szCs w:val="24"/>
        </w:rPr>
        <w:t>2</w:t>
      </w:r>
      <w:r w:rsidR="00137E38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(млн.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87D" w:rsidRDefault="00D00F07" w:rsidP="00D00F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расходов бюджета города Сарапула.</w:t>
      </w:r>
    </w:p>
    <w:p w:rsidR="001B497E" w:rsidRPr="001B497E" w:rsidRDefault="001B497E" w:rsidP="001B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>Исполнение бюджета города Сарапула в 1 квартале 20</w:t>
      </w:r>
      <w:r w:rsidR="006575C7">
        <w:rPr>
          <w:rFonts w:ascii="Times New Roman" w:hAnsi="Times New Roman" w:cs="Times New Roman"/>
          <w:sz w:val="24"/>
          <w:szCs w:val="24"/>
        </w:rPr>
        <w:t>2</w:t>
      </w:r>
      <w:r w:rsidR="00C63D8A">
        <w:rPr>
          <w:rFonts w:ascii="Times New Roman" w:hAnsi="Times New Roman" w:cs="Times New Roman"/>
          <w:sz w:val="24"/>
          <w:szCs w:val="24"/>
        </w:rPr>
        <w:t>3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C63D8A">
        <w:rPr>
          <w:rFonts w:ascii="Times New Roman" w:hAnsi="Times New Roman" w:cs="Times New Roman"/>
          <w:sz w:val="24"/>
          <w:szCs w:val="24"/>
        </w:rPr>
        <w:t>719,42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C63D8A">
        <w:rPr>
          <w:rFonts w:ascii="Times New Roman" w:hAnsi="Times New Roman" w:cs="Times New Roman"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FB507A">
        <w:rPr>
          <w:rFonts w:ascii="Times New Roman" w:hAnsi="Times New Roman" w:cs="Times New Roman"/>
          <w:bCs/>
          <w:sz w:val="24"/>
          <w:szCs w:val="24"/>
        </w:rPr>
        <w:t>21,9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</w:t>
      </w:r>
      <w:r w:rsidR="00F6337C">
        <w:rPr>
          <w:rFonts w:ascii="Times New Roman" w:hAnsi="Times New Roman" w:cs="Times New Roman"/>
          <w:bCs/>
          <w:sz w:val="24"/>
          <w:szCs w:val="24"/>
        </w:rPr>
        <w:t xml:space="preserve">сопоставимо с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F6337C">
        <w:rPr>
          <w:rFonts w:ascii="Times New Roman" w:hAnsi="Times New Roman" w:cs="Times New Roman"/>
          <w:bCs/>
          <w:sz w:val="24"/>
          <w:szCs w:val="24"/>
        </w:rPr>
        <w:t>ем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плановых назначений по расходам (</w:t>
      </w:r>
      <w:r w:rsidR="00FB507A">
        <w:rPr>
          <w:rFonts w:ascii="Times New Roman" w:hAnsi="Times New Roman" w:cs="Times New Roman"/>
          <w:bCs/>
          <w:sz w:val="24"/>
          <w:szCs w:val="24"/>
        </w:rPr>
        <w:t>23,3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AB08BF" w:rsidRDefault="00AB08BF" w:rsidP="008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города </w:t>
      </w:r>
      <w:r w:rsidR="00BF6141">
        <w:rPr>
          <w:rFonts w:ascii="Times New Roman" w:hAnsi="Times New Roman" w:cs="Times New Roman"/>
          <w:sz w:val="24"/>
          <w:szCs w:val="24"/>
        </w:rPr>
        <w:t xml:space="preserve">Сарапула </w:t>
      </w:r>
      <w:r>
        <w:rPr>
          <w:rFonts w:ascii="Times New Roman" w:hAnsi="Times New Roman" w:cs="Times New Roman"/>
          <w:sz w:val="24"/>
          <w:szCs w:val="24"/>
        </w:rPr>
        <w:t>в 1 квартале 20</w:t>
      </w:r>
      <w:r w:rsidR="003F1914">
        <w:rPr>
          <w:rFonts w:ascii="Times New Roman" w:hAnsi="Times New Roman" w:cs="Times New Roman"/>
          <w:sz w:val="24"/>
          <w:szCs w:val="24"/>
        </w:rPr>
        <w:t>2</w:t>
      </w:r>
      <w:r w:rsidR="00FB5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FB507A">
        <w:rPr>
          <w:rFonts w:ascii="Times New Roman" w:hAnsi="Times New Roman" w:cs="Times New Roman"/>
          <w:sz w:val="24"/>
          <w:szCs w:val="24"/>
        </w:rPr>
        <w:t>63,3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FB507A">
        <w:rPr>
          <w:rFonts w:ascii="Times New Roman" w:hAnsi="Times New Roman" w:cs="Times New Roman"/>
          <w:sz w:val="24"/>
          <w:szCs w:val="24"/>
        </w:rPr>
        <w:t>52,5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FB507A">
        <w:rPr>
          <w:rFonts w:ascii="Times New Roman" w:hAnsi="Times New Roman" w:cs="Times New Roman"/>
          <w:sz w:val="24"/>
          <w:szCs w:val="24"/>
        </w:rPr>
        <w:t>6,8</w:t>
      </w:r>
      <w:r w:rsidRPr="001B497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 w:rsidR="002E0526"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6575C7">
        <w:rPr>
          <w:rFonts w:ascii="Times New Roman" w:hAnsi="Times New Roman" w:cs="Times New Roman"/>
          <w:sz w:val="24"/>
          <w:szCs w:val="24"/>
        </w:rPr>
        <w:t>2,</w:t>
      </w:r>
      <w:r w:rsidR="00FB507A">
        <w:rPr>
          <w:rFonts w:ascii="Times New Roman" w:hAnsi="Times New Roman" w:cs="Times New Roman"/>
          <w:sz w:val="24"/>
          <w:szCs w:val="24"/>
        </w:rPr>
        <w:t>1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0526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FB507A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AB08BF" w:rsidP="00AB08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Исполнение бюджета города Сарапула в 1 квартале 20</w:t>
      </w:r>
      <w:r w:rsidR="002E0526">
        <w:rPr>
          <w:rFonts w:ascii="Times New Roman" w:hAnsi="Times New Roman" w:cs="Times New Roman"/>
          <w:sz w:val="24"/>
          <w:szCs w:val="24"/>
        </w:rPr>
        <w:t>2</w:t>
      </w:r>
      <w:r w:rsidR="00FB5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4"/>
        <w:gridCol w:w="1701"/>
        <w:gridCol w:w="1356"/>
        <w:gridCol w:w="1405"/>
        <w:gridCol w:w="1066"/>
      </w:tblGrid>
      <w:tr w:rsidR="00A84423" w:rsidRPr="003E2D66" w:rsidTr="008301EA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  <w:tc>
          <w:tcPr>
            <w:tcW w:w="1066" w:type="dxa"/>
            <w:vMerge w:val="restart"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Доля, %</w:t>
            </w:r>
          </w:p>
        </w:tc>
      </w:tr>
      <w:tr w:rsidR="00A84423" w:rsidRPr="003E2D66" w:rsidTr="008301EA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7E36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36" w:rsidRPr="003E2D66" w:rsidRDefault="00B47E36" w:rsidP="008301EA">
            <w:pPr>
              <w:tabs>
                <w:tab w:val="left" w:pos="40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34,42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9F72B1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  <w:r w:rsidR="00B47E36"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B47E36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36" w:rsidRPr="003E2D66" w:rsidRDefault="00B47E36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9F72B1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B47E36"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47E36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36" w:rsidRPr="00E04168" w:rsidRDefault="00B47E36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453,79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119,67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9F72B1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  <w:r w:rsidR="00B47E36"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</w:tr>
      <w:tr w:rsidR="00B47E36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36" w:rsidRPr="00E04168" w:rsidRDefault="00B47E36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330,16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106,79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9F72B1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  <w:r w:rsidR="00B47E36"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</w:tr>
      <w:tr w:rsidR="00B47E36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36" w:rsidRPr="00E04168" w:rsidRDefault="00B47E36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1 546,69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377,67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E36" w:rsidRPr="00B47E36" w:rsidRDefault="009F72B1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  <w:r w:rsidR="00B47E36"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B47E36" w:rsidRPr="00B47E36" w:rsidRDefault="00B47E36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</w:tr>
    </w:tbl>
    <w:p w:rsidR="002E4C95" w:rsidRDefault="002E4C95" w:rsidP="005B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414" w:rsidRDefault="00CA5414" w:rsidP="005B65B3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  <w:r>
        <w:rPr>
          <w:rFonts w:ascii="Times New Roman" w:hAnsi="Times New Roman" w:cs="Times New Roman"/>
          <w:sz w:val="24"/>
          <w:szCs w:val="24"/>
        </w:rPr>
        <w:t xml:space="preserve"> Продолжение.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4"/>
        <w:gridCol w:w="1701"/>
        <w:gridCol w:w="1356"/>
        <w:gridCol w:w="1405"/>
        <w:gridCol w:w="1066"/>
      </w:tblGrid>
      <w:tr w:rsidR="00CA5414" w:rsidRPr="003E2D66" w:rsidTr="00ED193B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BF5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BF5593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BF5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  <w:tc>
          <w:tcPr>
            <w:tcW w:w="1066" w:type="dxa"/>
            <w:vMerge w:val="restart"/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Доля, %</w:t>
            </w:r>
          </w:p>
        </w:tc>
      </w:tr>
      <w:tr w:rsidR="00CA5414" w:rsidRPr="003E2D66" w:rsidTr="00CA5414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4D3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4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BF5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BF5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CA5414" w:rsidRPr="00B47E36" w:rsidRDefault="00CA5414" w:rsidP="004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14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3E2D66" w:rsidRDefault="00CA5414" w:rsidP="00A14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A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231,19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A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49,03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A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CA5414" w:rsidRPr="00B47E36" w:rsidRDefault="00CA5414" w:rsidP="00A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</w:tr>
      <w:tr w:rsidR="00CA5414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414" w:rsidRPr="003E2D66" w:rsidRDefault="00CA5414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13,55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CA5414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414" w:rsidRPr="003E2D66" w:rsidRDefault="00CA5414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250,18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</w:tr>
      <w:tr w:rsidR="00CA5414" w:rsidRPr="003E2D66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414" w:rsidRPr="003E2D66" w:rsidRDefault="00CA5414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vAlign w:val="center"/>
          </w:tcPr>
          <w:p w:rsidR="00CA5414" w:rsidRPr="00B47E36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3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CA5414" w:rsidRPr="008301EA" w:rsidTr="00B47E36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414" w:rsidRPr="008301EA" w:rsidRDefault="00CA5414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4D6D5A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5A">
              <w:rPr>
                <w:rFonts w:ascii="Times New Roman" w:hAnsi="Times New Roman" w:cs="Times New Roman"/>
                <w:b/>
                <w:sz w:val="20"/>
                <w:szCs w:val="20"/>
              </w:rPr>
              <w:t>3 089,99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4D6D5A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5A">
              <w:rPr>
                <w:rFonts w:ascii="Times New Roman" w:hAnsi="Times New Roman" w:cs="Times New Roman"/>
                <w:b/>
                <w:sz w:val="20"/>
                <w:szCs w:val="20"/>
              </w:rPr>
              <w:t>719,42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414" w:rsidRPr="004D6D5A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5A">
              <w:rPr>
                <w:rFonts w:ascii="Times New Roman" w:hAnsi="Times New Roman" w:cs="Times New Roman"/>
                <w:b/>
                <w:sz w:val="20"/>
                <w:szCs w:val="20"/>
              </w:rPr>
              <w:t>23,3%</w:t>
            </w:r>
          </w:p>
        </w:tc>
        <w:tc>
          <w:tcPr>
            <w:tcW w:w="1066" w:type="dxa"/>
            <w:vAlign w:val="center"/>
          </w:tcPr>
          <w:p w:rsidR="00CA5414" w:rsidRPr="004D6D5A" w:rsidRDefault="00CA5414" w:rsidP="00B47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5A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</w:tbl>
    <w:p w:rsidR="009F72B1" w:rsidRDefault="00A8236B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25% </w:t>
      </w:r>
      <w:r w:rsidR="001A5A76">
        <w:rPr>
          <w:rFonts w:ascii="Times New Roman" w:hAnsi="Times New Roman" w:cs="Times New Roman"/>
          <w:sz w:val="24"/>
          <w:szCs w:val="24"/>
        </w:rPr>
        <w:t xml:space="preserve">исполнение составило по разделам </w:t>
      </w:r>
      <w:r w:rsidR="009F72B1">
        <w:rPr>
          <w:rFonts w:ascii="Times New Roman" w:hAnsi="Times New Roman" w:cs="Times New Roman"/>
          <w:sz w:val="24"/>
          <w:szCs w:val="24"/>
        </w:rPr>
        <w:t>«Н</w:t>
      </w:r>
      <w:r w:rsidR="009F72B1"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9F72B1">
        <w:rPr>
          <w:rFonts w:ascii="Times New Roman" w:hAnsi="Times New Roman" w:cs="Times New Roman"/>
          <w:sz w:val="24"/>
          <w:szCs w:val="24"/>
        </w:rPr>
        <w:t>26,4%), «Ж</w:t>
      </w:r>
      <w:r w:rsidR="009F72B1"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</w:t>
      </w:r>
      <w:r w:rsidR="009F72B1">
        <w:rPr>
          <w:rFonts w:ascii="Times New Roman" w:hAnsi="Times New Roman" w:cs="Times New Roman"/>
          <w:sz w:val="24"/>
          <w:szCs w:val="24"/>
        </w:rPr>
        <w:t>(32,4%), «Социальная политика» (40,8%).</w:t>
      </w:r>
      <w:r w:rsidR="00470D3F" w:rsidRPr="00470D3F">
        <w:rPr>
          <w:rFonts w:ascii="Times New Roman" w:hAnsi="Times New Roman" w:cs="Times New Roman"/>
          <w:sz w:val="24"/>
          <w:szCs w:val="24"/>
        </w:rPr>
        <w:t xml:space="preserve"> 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Менее 25% от годовых назначений исполнение по </w:t>
      </w:r>
      <w:r w:rsidR="00470D3F">
        <w:rPr>
          <w:rFonts w:ascii="Times New Roman" w:hAnsi="Times New Roman" w:cs="Times New Roman"/>
          <w:sz w:val="24"/>
          <w:szCs w:val="24"/>
        </w:rPr>
        <w:t>остальным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 w:rsidR="00470D3F"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«Физическая культура и спорт» (6,1%), «Общегосударственные вопросы (15,1%), «</w:t>
      </w:r>
      <w:r w:rsidR="00470D3F" w:rsidRPr="00470D3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470D3F">
        <w:rPr>
          <w:rFonts w:ascii="Times New Roman" w:hAnsi="Times New Roman" w:cs="Times New Roman"/>
          <w:sz w:val="24"/>
          <w:szCs w:val="24"/>
        </w:rPr>
        <w:t>» (17,4%).</w:t>
      </w:r>
    </w:p>
    <w:p w:rsidR="00AA68E8" w:rsidRDefault="00AA68E8" w:rsidP="00AA68E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Сравнение фактических показателей исполнения бюджета в 1 квартале 20</w:t>
      </w:r>
      <w:r w:rsidR="00FC7E8F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</w:t>
      </w:r>
      <w:r w:rsidR="0030223B">
        <w:rPr>
          <w:rFonts w:ascii="Times New Roman" w:hAnsi="Times New Roman" w:cs="Times New Roman"/>
          <w:sz w:val="24"/>
          <w:szCs w:val="24"/>
        </w:rPr>
        <w:t>и показателями 20</w:t>
      </w:r>
      <w:r w:rsidR="007F71B7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1 и</w:t>
      </w:r>
      <w:r w:rsidR="0030223B">
        <w:rPr>
          <w:rFonts w:ascii="Times New Roman" w:hAnsi="Times New Roman" w:cs="Times New Roman"/>
          <w:sz w:val="24"/>
          <w:szCs w:val="24"/>
        </w:rPr>
        <w:t xml:space="preserve"> 20</w:t>
      </w:r>
      <w:r w:rsidR="00EB1142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2</w:t>
      </w:r>
      <w:r w:rsidR="0030223B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3"/>
        <w:gridCol w:w="1134"/>
        <w:gridCol w:w="1134"/>
        <w:gridCol w:w="992"/>
        <w:gridCol w:w="992"/>
        <w:gridCol w:w="1132"/>
      </w:tblGrid>
      <w:tr w:rsidR="00AA68E8" w:rsidRPr="007F71B7" w:rsidTr="005F2F52">
        <w:trPr>
          <w:trHeight w:val="20"/>
        </w:trPr>
        <w:tc>
          <w:tcPr>
            <w:tcW w:w="4123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млн.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Изменение, %</w:t>
            </w:r>
          </w:p>
        </w:tc>
      </w:tr>
      <w:tr w:rsidR="00F204BA" w:rsidRPr="007F71B7" w:rsidTr="00F204BA">
        <w:trPr>
          <w:trHeight w:val="20"/>
        </w:trPr>
        <w:tc>
          <w:tcPr>
            <w:tcW w:w="4123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7F71B7" w:rsidRDefault="00F204BA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 2021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7F71B7" w:rsidRDefault="00F204BA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 2022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F204BA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BA">
              <w:rPr>
                <w:rFonts w:ascii="Times New Roman" w:hAnsi="Times New Roman" w:cs="Times New Roman"/>
                <w:b/>
                <w:sz w:val="20"/>
                <w:szCs w:val="20"/>
              </w:rPr>
              <w:t>1 кв. 2023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2023/2022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2023/2021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787,2%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tabs>
                <w:tab w:val="left" w:pos="35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476,8%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294,79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329,53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68,0%</w:t>
            </w:r>
          </w:p>
        </w:tc>
      </w:tr>
      <w:tr w:rsidR="006B3BEC" w:rsidRPr="007F71B7" w:rsidTr="006B3BEC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BEC" w:rsidRPr="007F71B7" w:rsidRDefault="006B3BEC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439,97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7F71B7" w:rsidRDefault="006B3BEC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567,63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719,42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BEC" w:rsidRPr="006B3BEC" w:rsidRDefault="006B3BEC" w:rsidP="006B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163,5%</w:t>
            </w:r>
          </w:p>
        </w:tc>
      </w:tr>
    </w:tbl>
    <w:p w:rsidR="005F5EFB" w:rsidRDefault="00AA68E8" w:rsidP="005F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>В 1 квартале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6036E9">
        <w:rPr>
          <w:rFonts w:ascii="Times New Roman" w:hAnsi="Times New Roman" w:cs="Times New Roman"/>
          <w:sz w:val="24"/>
          <w:szCs w:val="24"/>
        </w:rPr>
        <w:t>3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 w:rsidR="00F806D2">
        <w:rPr>
          <w:rFonts w:ascii="Times New Roman" w:hAnsi="Times New Roman" w:cs="Times New Roman"/>
          <w:sz w:val="24"/>
          <w:szCs w:val="24"/>
        </w:rPr>
        <w:t>относительно аналогичного периода 20</w:t>
      </w:r>
      <w:r w:rsidR="005F5EFB">
        <w:rPr>
          <w:rFonts w:ascii="Times New Roman" w:hAnsi="Times New Roman" w:cs="Times New Roman"/>
          <w:sz w:val="24"/>
          <w:szCs w:val="24"/>
        </w:rPr>
        <w:t>2</w:t>
      </w:r>
      <w:r w:rsidR="00CD6C58">
        <w:rPr>
          <w:rFonts w:ascii="Times New Roman" w:hAnsi="Times New Roman" w:cs="Times New Roman"/>
          <w:sz w:val="24"/>
          <w:szCs w:val="24"/>
        </w:rPr>
        <w:t>2</w:t>
      </w:r>
      <w:r w:rsidR="00F806D2">
        <w:rPr>
          <w:rFonts w:ascii="Times New Roman" w:hAnsi="Times New Roman" w:cs="Times New Roman"/>
          <w:sz w:val="24"/>
          <w:szCs w:val="24"/>
        </w:rPr>
        <w:t xml:space="preserve"> года по разделам </w:t>
      </w:r>
      <w:r w:rsidR="00CD6C58">
        <w:rPr>
          <w:rFonts w:ascii="Times New Roman" w:hAnsi="Times New Roman" w:cs="Times New Roman"/>
          <w:sz w:val="24"/>
          <w:szCs w:val="24"/>
        </w:rPr>
        <w:t>«</w:t>
      </w:r>
      <w:r w:rsidR="00CD6C58" w:rsidRPr="00470D3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CD6C58">
        <w:rPr>
          <w:rFonts w:ascii="Times New Roman" w:hAnsi="Times New Roman" w:cs="Times New Roman"/>
          <w:sz w:val="24"/>
          <w:szCs w:val="24"/>
        </w:rPr>
        <w:t>» и</w:t>
      </w:r>
      <w:r w:rsidR="00CD6C58" w:rsidRPr="00C03797">
        <w:rPr>
          <w:rFonts w:ascii="Arial CYR" w:hAnsi="Arial CYR" w:cs="Arial CYR"/>
          <w:bCs/>
          <w:color w:val="000000"/>
          <w:sz w:val="20"/>
          <w:szCs w:val="20"/>
        </w:rPr>
        <w:t xml:space="preserve"> </w:t>
      </w:r>
      <w:r w:rsidR="00CD6C58" w:rsidRPr="00CD6C58">
        <w:rPr>
          <w:rFonts w:ascii="Times New Roman" w:hAnsi="Times New Roman" w:cs="Times New Roman"/>
          <w:sz w:val="24"/>
          <w:szCs w:val="24"/>
        </w:rPr>
        <w:t>«Обслуживание государственного (муниципального) долга</w:t>
      </w:r>
      <w:r w:rsidR="00CD6C58">
        <w:rPr>
          <w:rFonts w:ascii="Times New Roman" w:hAnsi="Times New Roman" w:cs="Times New Roman"/>
          <w:sz w:val="24"/>
          <w:szCs w:val="24"/>
        </w:rPr>
        <w:t>»</w:t>
      </w:r>
      <w:r w:rsidR="005F5EFB">
        <w:rPr>
          <w:rFonts w:ascii="Times New Roman" w:hAnsi="Times New Roman" w:cs="Times New Roman"/>
          <w:sz w:val="24"/>
          <w:szCs w:val="24"/>
        </w:rPr>
        <w:t xml:space="preserve">. </w:t>
      </w:r>
      <w:r w:rsidR="00F806D2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207181">
        <w:rPr>
          <w:rFonts w:ascii="Times New Roman" w:hAnsi="Times New Roman" w:cs="Times New Roman"/>
          <w:sz w:val="24"/>
          <w:szCs w:val="24"/>
        </w:rPr>
        <w:t>снизились</w:t>
      </w:r>
      <w:r w:rsidR="005F5EFB">
        <w:rPr>
          <w:rFonts w:ascii="Times New Roman" w:hAnsi="Times New Roman" w:cs="Times New Roman"/>
          <w:sz w:val="24"/>
          <w:szCs w:val="24"/>
        </w:rPr>
        <w:t xml:space="preserve"> </w:t>
      </w:r>
      <w:r w:rsidR="008D42D6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</w:t>
      </w:r>
      <w:r w:rsidR="005F5EFB">
        <w:rPr>
          <w:rFonts w:ascii="Times New Roman" w:hAnsi="Times New Roman" w:cs="Times New Roman"/>
          <w:sz w:val="24"/>
          <w:szCs w:val="24"/>
        </w:rPr>
        <w:t xml:space="preserve">на </w:t>
      </w:r>
      <w:r w:rsidR="00207181">
        <w:rPr>
          <w:rFonts w:ascii="Times New Roman" w:hAnsi="Times New Roman" w:cs="Times New Roman"/>
          <w:sz w:val="24"/>
          <w:szCs w:val="24"/>
        </w:rPr>
        <w:t>55,4</w:t>
      </w:r>
      <w:r w:rsidR="005F5EFB">
        <w:rPr>
          <w:rFonts w:ascii="Times New Roman" w:hAnsi="Times New Roman" w:cs="Times New Roman"/>
          <w:sz w:val="24"/>
          <w:szCs w:val="24"/>
        </w:rPr>
        <w:t xml:space="preserve">%, что является </w:t>
      </w:r>
      <w:r w:rsidR="00207181">
        <w:rPr>
          <w:rFonts w:ascii="Times New Roman" w:hAnsi="Times New Roman" w:cs="Times New Roman"/>
          <w:sz w:val="24"/>
          <w:szCs w:val="24"/>
        </w:rPr>
        <w:t>положительным</w:t>
      </w:r>
      <w:r w:rsidR="005F5EFB">
        <w:rPr>
          <w:rFonts w:ascii="Times New Roman" w:hAnsi="Times New Roman" w:cs="Times New Roman"/>
          <w:sz w:val="24"/>
          <w:szCs w:val="24"/>
        </w:rPr>
        <w:t xml:space="preserve"> фактором</w:t>
      </w:r>
      <w:r w:rsidR="008D42D6">
        <w:rPr>
          <w:rFonts w:ascii="Times New Roman" w:hAnsi="Times New Roman" w:cs="Times New Roman"/>
          <w:sz w:val="24"/>
          <w:szCs w:val="24"/>
        </w:rPr>
        <w:t xml:space="preserve"> и связано с</w:t>
      </w:r>
      <w:r w:rsidR="00207181">
        <w:rPr>
          <w:rFonts w:ascii="Times New Roman" w:hAnsi="Times New Roman" w:cs="Times New Roman"/>
          <w:sz w:val="24"/>
          <w:szCs w:val="24"/>
        </w:rPr>
        <w:t>о</w:t>
      </w:r>
      <w:r w:rsidR="008D42D6">
        <w:rPr>
          <w:rFonts w:ascii="Times New Roman" w:hAnsi="Times New Roman" w:cs="Times New Roman"/>
          <w:sz w:val="24"/>
          <w:szCs w:val="24"/>
        </w:rPr>
        <w:t xml:space="preserve"> </w:t>
      </w:r>
      <w:r w:rsidR="00207181">
        <w:rPr>
          <w:rFonts w:ascii="Times New Roman" w:hAnsi="Times New Roman" w:cs="Times New Roman"/>
          <w:sz w:val="24"/>
          <w:szCs w:val="24"/>
        </w:rPr>
        <w:t xml:space="preserve">снижением </w:t>
      </w:r>
      <w:r w:rsidR="008D42D6">
        <w:rPr>
          <w:rFonts w:ascii="Times New Roman" w:hAnsi="Times New Roman" w:cs="Times New Roman"/>
          <w:sz w:val="24"/>
          <w:szCs w:val="24"/>
        </w:rPr>
        <w:t>став</w:t>
      </w:r>
      <w:r w:rsidR="00207181">
        <w:rPr>
          <w:rFonts w:ascii="Times New Roman" w:hAnsi="Times New Roman" w:cs="Times New Roman"/>
          <w:sz w:val="24"/>
          <w:szCs w:val="24"/>
        </w:rPr>
        <w:t>ки</w:t>
      </w:r>
      <w:r w:rsidR="008D42D6">
        <w:rPr>
          <w:rFonts w:ascii="Times New Roman" w:hAnsi="Times New Roman" w:cs="Times New Roman"/>
          <w:sz w:val="24"/>
          <w:szCs w:val="24"/>
        </w:rPr>
        <w:t xml:space="preserve"> по кредит</w:t>
      </w:r>
      <w:r w:rsidR="00207181">
        <w:rPr>
          <w:rFonts w:ascii="Times New Roman" w:hAnsi="Times New Roman" w:cs="Times New Roman"/>
          <w:sz w:val="24"/>
          <w:szCs w:val="24"/>
        </w:rPr>
        <w:t xml:space="preserve">у </w:t>
      </w:r>
      <w:r w:rsidR="004A5C5C">
        <w:rPr>
          <w:rFonts w:ascii="Times New Roman" w:hAnsi="Times New Roman" w:cs="Times New Roman"/>
          <w:sz w:val="24"/>
          <w:szCs w:val="24"/>
        </w:rPr>
        <w:t>вследствие</w:t>
      </w:r>
      <w:r w:rsidR="00207181">
        <w:rPr>
          <w:rFonts w:ascii="Times New Roman" w:hAnsi="Times New Roman" w:cs="Times New Roman"/>
          <w:sz w:val="24"/>
          <w:szCs w:val="24"/>
        </w:rPr>
        <w:t xml:space="preserve"> замещения коммерческого кредита</w:t>
      </w:r>
      <w:r w:rsidR="008D42D6">
        <w:rPr>
          <w:rFonts w:ascii="Times New Roman" w:hAnsi="Times New Roman" w:cs="Times New Roman"/>
          <w:sz w:val="24"/>
          <w:szCs w:val="24"/>
        </w:rPr>
        <w:t xml:space="preserve"> </w:t>
      </w:r>
      <w:r w:rsidR="00207181">
        <w:rPr>
          <w:rFonts w:ascii="Times New Roman" w:hAnsi="Times New Roman" w:cs="Times New Roman"/>
          <w:sz w:val="24"/>
          <w:szCs w:val="24"/>
        </w:rPr>
        <w:t>бюджетным кредитом</w:t>
      </w:r>
      <w:r w:rsidR="005F5EFB">
        <w:rPr>
          <w:rFonts w:ascii="Times New Roman" w:hAnsi="Times New Roman" w:cs="Times New Roman"/>
          <w:sz w:val="24"/>
          <w:szCs w:val="24"/>
        </w:rPr>
        <w:t>.</w:t>
      </w:r>
      <w:r w:rsidR="00CD6C58" w:rsidRPr="00CD6C58">
        <w:rPr>
          <w:rFonts w:ascii="Times New Roman" w:hAnsi="Times New Roman" w:cs="Times New Roman"/>
          <w:sz w:val="24"/>
          <w:szCs w:val="24"/>
        </w:rPr>
        <w:t xml:space="preserve"> </w:t>
      </w:r>
      <w:r w:rsidR="00207181">
        <w:rPr>
          <w:rFonts w:ascii="Times New Roman" w:hAnsi="Times New Roman" w:cs="Times New Roman"/>
          <w:sz w:val="24"/>
          <w:szCs w:val="24"/>
        </w:rPr>
        <w:t>По всем остальным разделам</w:t>
      </w:r>
      <w:r w:rsidR="00207181" w:rsidRPr="00AA68E8">
        <w:rPr>
          <w:rFonts w:ascii="Times New Roman" w:hAnsi="Times New Roman" w:cs="Times New Roman"/>
          <w:sz w:val="24"/>
          <w:szCs w:val="24"/>
        </w:rPr>
        <w:t xml:space="preserve"> </w:t>
      </w:r>
      <w:r w:rsidR="00CD6C58" w:rsidRPr="00AA68E8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="00207181">
        <w:rPr>
          <w:rFonts w:ascii="Times New Roman" w:hAnsi="Times New Roman" w:cs="Times New Roman"/>
          <w:sz w:val="24"/>
          <w:szCs w:val="24"/>
        </w:rPr>
        <w:t>рост расходов</w:t>
      </w:r>
      <w:r w:rsidR="00CD6C58">
        <w:rPr>
          <w:rFonts w:ascii="Times New Roman" w:hAnsi="Times New Roman" w:cs="Times New Roman"/>
          <w:sz w:val="24"/>
          <w:szCs w:val="24"/>
        </w:rPr>
        <w:t>.</w:t>
      </w:r>
    </w:p>
    <w:p w:rsidR="0030223B" w:rsidRDefault="0030223B" w:rsidP="003022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Таблица 6. Исполнение расходов бюджета в разрезе муниципальных программ.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1134"/>
        <w:gridCol w:w="1134"/>
        <w:gridCol w:w="993"/>
      </w:tblGrid>
      <w:tr w:rsidR="00752E30" w:rsidRPr="005F2F52" w:rsidTr="005F2F52">
        <w:trPr>
          <w:trHeight w:val="20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план, млн. руб.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4922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20</w:t>
            </w:r>
            <w:r w:rsidR="004922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52E30" w:rsidRPr="005F2F52" w:rsidTr="005F2F52">
        <w:trPr>
          <w:trHeight w:val="20"/>
        </w:trPr>
        <w:tc>
          <w:tcPr>
            <w:tcW w:w="4977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4B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9224B" w:rsidRPr="005F2F52" w:rsidRDefault="0049224B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</w:t>
            </w:r>
            <w:r w:rsidR="008C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 воспитание"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359,21</w:t>
            </w:r>
          </w:p>
        </w:tc>
        <w:tc>
          <w:tcPr>
            <w:tcW w:w="1134" w:type="dxa"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108%</w:t>
            </w:r>
          </w:p>
        </w:tc>
      </w:tr>
      <w:tr w:rsidR="0049224B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9224B" w:rsidRPr="005F2F52" w:rsidRDefault="0049224B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"Сохранение здоровья и формирование здорового обра</w:t>
            </w:r>
            <w:r w:rsidR="008C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жизни населения"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1134" w:type="dxa"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</w:tr>
      <w:tr w:rsidR="0049224B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9224B" w:rsidRPr="005F2F52" w:rsidRDefault="008C5705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культуры" на 2015-2025</w:t>
            </w:r>
            <w:r w:rsidR="0049224B"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1134" w:type="dxa"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113%</w:t>
            </w:r>
          </w:p>
        </w:tc>
      </w:tr>
      <w:tr w:rsidR="0049224B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9224B" w:rsidRPr="005F2F52" w:rsidRDefault="0049224B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"Социальная п</w:t>
            </w:r>
            <w:r w:rsidR="008C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населения"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134" w:type="dxa"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113%</w:t>
            </w:r>
          </w:p>
        </w:tc>
      </w:tr>
      <w:tr w:rsidR="0049224B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9224B" w:rsidRPr="005F2F52" w:rsidRDefault="0049224B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условий для устойчивого эконо</w:t>
            </w:r>
            <w:r w:rsidR="008C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 развития"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4" w:type="dxa"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224B" w:rsidRPr="0049224B" w:rsidRDefault="0049224B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</w:tr>
      <w:tr w:rsidR="004C44A2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4C44A2" w:rsidRPr="005F2F52" w:rsidRDefault="004C44A2" w:rsidP="00394F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"Предупреждение и ликвидация последствий чрезвычайных ситуаций, реализация мер пож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арной безопасности"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4A2" w:rsidRPr="0049224B" w:rsidRDefault="004C44A2" w:rsidP="0039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4A2" w:rsidRPr="0049224B" w:rsidRDefault="004C44A2" w:rsidP="0039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4" w:type="dxa"/>
            <w:vAlign w:val="center"/>
          </w:tcPr>
          <w:p w:rsidR="004C44A2" w:rsidRPr="0049224B" w:rsidRDefault="004C44A2" w:rsidP="0039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C44A2" w:rsidRPr="0049224B" w:rsidRDefault="004C44A2" w:rsidP="0039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4C44A2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4C44A2" w:rsidRPr="005F2F52" w:rsidRDefault="004C44A2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ородское хозяйство"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4A2" w:rsidRPr="0049224B" w:rsidRDefault="004C44A2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4A2" w:rsidRPr="0049224B" w:rsidRDefault="004C44A2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226,63</w:t>
            </w:r>
          </w:p>
        </w:tc>
        <w:tc>
          <w:tcPr>
            <w:tcW w:w="1134" w:type="dxa"/>
            <w:vAlign w:val="center"/>
          </w:tcPr>
          <w:p w:rsidR="004C44A2" w:rsidRPr="0049224B" w:rsidRDefault="004C44A2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C44A2" w:rsidRPr="0049224B" w:rsidRDefault="004C44A2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175%</w:t>
            </w:r>
          </w:p>
        </w:tc>
      </w:tr>
    </w:tbl>
    <w:p w:rsidR="002E4C95" w:rsidRDefault="002E4C95" w:rsidP="002E4C95">
      <w:pPr>
        <w:spacing w:after="0" w:line="240" w:lineRule="auto"/>
      </w:pPr>
      <w:r w:rsidRPr="00752E30">
        <w:rPr>
          <w:rFonts w:ascii="Times New Roman" w:hAnsi="Times New Roman" w:cs="Times New Roman"/>
          <w:sz w:val="24"/>
          <w:szCs w:val="24"/>
        </w:rPr>
        <w:lastRenderedPageBreak/>
        <w:t>Таблица 6.</w:t>
      </w:r>
      <w:r>
        <w:rPr>
          <w:rFonts w:ascii="Times New Roman" w:hAnsi="Times New Roman" w:cs="Times New Roman"/>
          <w:sz w:val="24"/>
          <w:szCs w:val="24"/>
        </w:rPr>
        <w:t xml:space="preserve"> Продолжение.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1134"/>
        <w:gridCol w:w="1134"/>
        <w:gridCol w:w="993"/>
      </w:tblGrid>
      <w:tr w:rsidR="00216857" w:rsidRPr="005F2F52" w:rsidTr="009E2B83">
        <w:trPr>
          <w:trHeight w:val="20"/>
        </w:trPr>
        <w:tc>
          <w:tcPr>
            <w:tcW w:w="4977" w:type="dxa"/>
            <w:vMerge w:val="restart"/>
            <w:shd w:val="clear" w:color="auto" w:fill="auto"/>
            <w:vAlign w:val="center"/>
          </w:tcPr>
          <w:p w:rsidR="00216857" w:rsidRPr="005F2F52" w:rsidRDefault="00216857" w:rsidP="00BF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216857" w:rsidRPr="005F2F52" w:rsidRDefault="00216857" w:rsidP="00BF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план, млн. руб.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16857" w:rsidRPr="005F2F52" w:rsidRDefault="00216857" w:rsidP="00BF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216857" w:rsidRPr="005F2F52" w:rsidTr="00216857">
        <w:trPr>
          <w:trHeight w:val="20"/>
        </w:trPr>
        <w:tc>
          <w:tcPr>
            <w:tcW w:w="4977" w:type="dxa"/>
            <w:vMerge/>
            <w:shd w:val="clear" w:color="auto" w:fill="auto"/>
            <w:vAlign w:val="center"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5F2F52" w:rsidRDefault="00216857" w:rsidP="00BF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16857" w:rsidRPr="005F2F52" w:rsidRDefault="00216857" w:rsidP="00BF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216857" w:rsidRPr="005F2F52" w:rsidRDefault="00216857" w:rsidP="00011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"Энергосбережение и повышение энергетической эффективности"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01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01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01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01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пальное управление"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муниципальными финансами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"Город Сарапул"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муниципальным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м" на 2015-2025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"Безопасность муниципального образования "Город Сарапул" на 2015-2024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городской среды" на 2018-2025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лактика терроризма" на 2020-2025</w:t>
            </w:r>
            <w:r w:rsidRPr="005F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</w:tr>
      <w:tr w:rsidR="00216857" w:rsidRPr="005F2F52" w:rsidTr="0049224B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216857" w:rsidRPr="005F2F52" w:rsidRDefault="00216857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719,42</w:t>
            </w:r>
          </w:p>
        </w:tc>
        <w:tc>
          <w:tcPr>
            <w:tcW w:w="1134" w:type="dxa"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857" w:rsidRPr="0049224B" w:rsidRDefault="00216857" w:rsidP="0049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127%</w:t>
            </w:r>
          </w:p>
        </w:tc>
      </w:tr>
    </w:tbl>
    <w:p w:rsidR="00B2680E" w:rsidRDefault="00C83C1A" w:rsidP="003022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</w:t>
      </w:r>
      <w:r w:rsidR="00023353" w:rsidRPr="00505CF8">
        <w:rPr>
          <w:rFonts w:ascii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023353" w:rsidRPr="00505CF8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="00023353">
        <w:rPr>
          <w:rFonts w:ascii="Times New Roman" w:hAnsi="Times New Roman" w:cs="Times New Roman"/>
          <w:sz w:val="24"/>
          <w:szCs w:val="24"/>
        </w:rPr>
        <w:t xml:space="preserve"> по </w:t>
      </w:r>
      <w:r w:rsidR="00505CF8">
        <w:rPr>
          <w:rFonts w:ascii="Times New Roman" w:hAnsi="Times New Roman" w:cs="Times New Roman"/>
          <w:sz w:val="24"/>
          <w:szCs w:val="24"/>
        </w:rPr>
        <w:t>трем</w:t>
      </w:r>
      <w:r w:rsidR="000F274F">
        <w:rPr>
          <w:rFonts w:ascii="Times New Roman" w:hAnsi="Times New Roman" w:cs="Times New Roman"/>
          <w:sz w:val="24"/>
          <w:szCs w:val="24"/>
        </w:rPr>
        <w:t xml:space="preserve"> муниципальным программам: МП «Развитие образования и воспитание»</w:t>
      </w:r>
      <w:r w:rsidR="00C543DA">
        <w:rPr>
          <w:rFonts w:ascii="Times New Roman" w:hAnsi="Times New Roman" w:cs="Times New Roman"/>
          <w:sz w:val="24"/>
          <w:szCs w:val="24"/>
        </w:rPr>
        <w:t xml:space="preserve"> (</w:t>
      </w:r>
      <w:r w:rsidR="00505CF8">
        <w:rPr>
          <w:rFonts w:ascii="Times New Roman" w:hAnsi="Times New Roman" w:cs="Times New Roman"/>
          <w:sz w:val="24"/>
          <w:szCs w:val="24"/>
        </w:rPr>
        <w:t>24,9</w:t>
      </w:r>
      <w:r w:rsidR="000F274F">
        <w:rPr>
          <w:rFonts w:ascii="Times New Roman" w:hAnsi="Times New Roman" w:cs="Times New Roman"/>
          <w:sz w:val="24"/>
          <w:szCs w:val="24"/>
        </w:rPr>
        <w:t xml:space="preserve">%), </w:t>
      </w:r>
      <w:r w:rsidR="00B2680E">
        <w:rPr>
          <w:rFonts w:ascii="Times New Roman" w:hAnsi="Times New Roman" w:cs="Times New Roman"/>
          <w:sz w:val="24"/>
          <w:szCs w:val="24"/>
        </w:rPr>
        <w:t>МП «Социальная поддержка населения» (</w:t>
      </w:r>
      <w:r w:rsidR="00505CF8">
        <w:rPr>
          <w:rFonts w:ascii="Times New Roman" w:hAnsi="Times New Roman" w:cs="Times New Roman"/>
          <w:sz w:val="24"/>
          <w:szCs w:val="24"/>
        </w:rPr>
        <w:t>40,9</w:t>
      </w:r>
      <w:r w:rsidR="00B2680E">
        <w:rPr>
          <w:rFonts w:ascii="Times New Roman" w:hAnsi="Times New Roman" w:cs="Times New Roman"/>
          <w:sz w:val="24"/>
          <w:szCs w:val="24"/>
        </w:rPr>
        <w:t>%)</w:t>
      </w:r>
      <w:r w:rsidR="00505CF8">
        <w:rPr>
          <w:rFonts w:ascii="Times New Roman" w:hAnsi="Times New Roman" w:cs="Times New Roman"/>
          <w:sz w:val="24"/>
          <w:szCs w:val="24"/>
        </w:rPr>
        <w:t>, МП «Городское хозяйство» (31,1%).</w:t>
      </w:r>
    </w:p>
    <w:p w:rsidR="0030223B" w:rsidRDefault="0030223B" w:rsidP="00B2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23B">
        <w:rPr>
          <w:rFonts w:ascii="Times New Roman" w:hAnsi="Times New Roman" w:cs="Times New Roman"/>
          <w:sz w:val="24"/>
          <w:szCs w:val="24"/>
        </w:rPr>
        <w:t xml:space="preserve">Исполнение по всем </w:t>
      </w:r>
      <w:r w:rsidR="00023353">
        <w:rPr>
          <w:rFonts w:ascii="Times New Roman" w:hAnsi="Times New Roman" w:cs="Times New Roman"/>
          <w:sz w:val="24"/>
          <w:szCs w:val="24"/>
        </w:rPr>
        <w:t xml:space="preserve">остальным </w:t>
      </w:r>
      <w:r w:rsidRPr="0030223B">
        <w:rPr>
          <w:rFonts w:ascii="Times New Roman" w:hAnsi="Times New Roman" w:cs="Times New Roman"/>
          <w:sz w:val="24"/>
          <w:szCs w:val="24"/>
        </w:rPr>
        <w:t>муниципальным программам в 1 квартале 20</w:t>
      </w:r>
      <w:r w:rsidR="00DF153D">
        <w:rPr>
          <w:rFonts w:ascii="Times New Roman" w:hAnsi="Times New Roman" w:cs="Times New Roman"/>
          <w:sz w:val="24"/>
          <w:szCs w:val="24"/>
        </w:rPr>
        <w:t>2</w:t>
      </w:r>
      <w:r w:rsidR="0058302C">
        <w:rPr>
          <w:rFonts w:ascii="Times New Roman" w:hAnsi="Times New Roman" w:cs="Times New Roman"/>
          <w:sz w:val="24"/>
          <w:szCs w:val="24"/>
        </w:rPr>
        <w:t>3</w:t>
      </w:r>
      <w:r w:rsidRPr="0030223B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proofErr w:type="gramStart"/>
      <w:r w:rsidRPr="0030223B">
        <w:rPr>
          <w:rFonts w:ascii="Times New Roman" w:hAnsi="Times New Roman" w:cs="Times New Roman"/>
          <w:sz w:val="24"/>
          <w:szCs w:val="24"/>
        </w:rPr>
        <w:t>менее ¼ годовых</w:t>
      </w:r>
      <w:proofErr w:type="gramEnd"/>
      <w:r w:rsidRPr="0030223B">
        <w:rPr>
          <w:rFonts w:ascii="Times New Roman" w:hAnsi="Times New Roman" w:cs="Times New Roman"/>
          <w:sz w:val="24"/>
          <w:szCs w:val="24"/>
        </w:rPr>
        <w:t xml:space="preserve"> назначений. По МП «Энергосбережение и повышение энергетической эффективности» </w:t>
      </w:r>
      <w:r w:rsidR="000F274F">
        <w:rPr>
          <w:rFonts w:ascii="Times New Roman" w:hAnsi="Times New Roman" w:cs="Times New Roman"/>
          <w:sz w:val="24"/>
          <w:szCs w:val="24"/>
        </w:rPr>
        <w:t xml:space="preserve">и </w:t>
      </w:r>
      <w:r w:rsidR="00B2680E">
        <w:rPr>
          <w:rFonts w:ascii="Times New Roman" w:hAnsi="Times New Roman" w:cs="Times New Roman"/>
          <w:sz w:val="24"/>
          <w:szCs w:val="24"/>
        </w:rPr>
        <w:t xml:space="preserve">МП «Формирование современной городской среды» </w:t>
      </w:r>
      <w:r w:rsidRPr="0030223B">
        <w:rPr>
          <w:rFonts w:ascii="Times New Roman" w:hAnsi="Times New Roman" w:cs="Times New Roman"/>
          <w:sz w:val="24"/>
          <w:szCs w:val="24"/>
        </w:rPr>
        <w:t>исполнение по итогам 1 квартала 20</w:t>
      </w:r>
      <w:r w:rsidR="00DF153D">
        <w:rPr>
          <w:rFonts w:ascii="Times New Roman" w:hAnsi="Times New Roman" w:cs="Times New Roman"/>
          <w:sz w:val="24"/>
          <w:szCs w:val="24"/>
        </w:rPr>
        <w:t>2</w:t>
      </w:r>
      <w:r w:rsidR="0058302C">
        <w:rPr>
          <w:rFonts w:ascii="Times New Roman" w:hAnsi="Times New Roman" w:cs="Times New Roman"/>
          <w:sz w:val="24"/>
          <w:szCs w:val="24"/>
        </w:rPr>
        <w:t>3</w:t>
      </w:r>
      <w:r w:rsidRPr="0030223B">
        <w:rPr>
          <w:rFonts w:ascii="Times New Roman" w:hAnsi="Times New Roman" w:cs="Times New Roman"/>
          <w:sz w:val="24"/>
          <w:szCs w:val="24"/>
        </w:rPr>
        <w:t xml:space="preserve"> года равно нулю.</w:t>
      </w:r>
    </w:p>
    <w:p w:rsidR="00B2680E" w:rsidRDefault="00DF153D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исполнения в 1 квартале относительно аналогичного периода прошлого года отмечен по </w:t>
      </w:r>
      <w:r w:rsidR="0058302C">
        <w:rPr>
          <w:rFonts w:ascii="Times New Roman" w:hAnsi="Times New Roman" w:cs="Times New Roman"/>
          <w:sz w:val="24"/>
          <w:szCs w:val="24"/>
        </w:rPr>
        <w:t>восьми</w:t>
      </w:r>
      <w:r w:rsidR="000F274F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 по МП «</w:t>
      </w:r>
      <w:r w:rsidR="0058302C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0F274F">
        <w:rPr>
          <w:rFonts w:ascii="Times New Roman" w:hAnsi="Times New Roman" w:cs="Times New Roman"/>
          <w:sz w:val="24"/>
          <w:szCs w:val="24"/>
        </w:rPr>
        <w:t xml:space="preserve">» - в </w:t>
      </w:r>
      <w:r w:rsidR="0058302C">
        <w:rPr>
          <w:rFonts w:ascii="Times New Roman" w:hAnsi="Times New Roman" w:cs="Times New Roman"/>
          <w:sz w:val="24"/>
          <w:szCs w:val="24"/>
        </w:rPr>
        <w:t>3,45</w:t>
      </w:r>
      <w:r w:rsidR="00070448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162ADC" w:rsidRDefault="00B2680E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F274F">
        <w:rPr>
          <w:rFonts w:ascii="Times New Roman" w:hAnsi="Times New Roman" w:cs="Times New Roman"/>
          <w:sz w:val="24"/>
          <w:szCs w:val="24"/>
        </w:rPr>
        <w:t xml:space="preserve">ост отмечен также по </w:t>
      </w:r>
      <w:r>
        <w:rPr>
          <w:rFonts w:ascii="Times New Roman" w:hAnsi="Times New Roman" w:cs="Times New Roman"/>
          <w:sz w:val="24"/>
          <w:szCs w:val="24"/>
        </w:rPr>
        <w:t xml:space="preserve">МП «Развитие образования и воспитание» (на </w:t>
      </w:r>
      <w:r w:rsidR="00162A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МП «Сохранение здоровья и формирование здорового образа жизни» (на </w:t>
      </w:r>
      <w:r w:rsidR="00162ADC">
        <w:rPr>
          <w:rFonts w:ascii="Times New Roman" w:hAnsi="Times New Roman" w:cs="Times New Roman"/>
          <w:sz w:val="24"/>
          <w:szCs w:val="24"/>
        </w:rPr>
        <w:t>4%),</w:t>
      </w:r>
      <w:r w:rsidR="000F274F">
        <w:rPr>
          <w:rFonts w:ascii="Times New Roman" w:hAnsi="Times New Roman" w:cs="Times New Roman"/>
          <w:sz w:val="24"/>
          <w:szCs w:val="24"/>
        </w:rPr>
        <w:t xml:space="preserve"> </w:t>
      </w:r>
      <w:r w:rsidR="00162ADC">
        <w:rPr>
          <w:rFonts w:ascii="Times New Roman" w:hAnsi="Times New Roman" w:cs="Times New Roman"/>
          <w:sz w:val="24"/>
          <w:szCs w:val="24"/>
        </w:rPr>
        <w:t>МП «Развитие культуры» (на 13%), МП «Социальная поддержка населения» (на 13%),</w:t>
      </w:r>
      <w:r w:rsidR="00162ADC" w:rsidRPr="00162ADC">
        <w:rPr>
          <w:rFonts w:ascii="Times New Roman" w:hAnsi="Times New Roman" w:cs="Times New Roman"/>
          <w:sz w:val="24"/>
          <w:szCs w:val="24"/>
        </w:rPr>
        <w:t xml:space="preserve"> </w:t>
      </w:r>
      <w:r w:rsidR="00162ADC">
        <w:rPr>
          <w:rFonts w:ascii="Times New Roman" w:hAnsi="Times New Roman" w:cs="Times New Roman"/>
          <w:sz w:val="24"/>
          <w:szCs w:val="24"/>
        </w:rPr>
        <w:t>МП «Создание условий для устойчивого экономического развития» (на 5%), МП «Городское хозяйство» (на 75%), «Управление муниципальными финансами» (на 4%).</w:t>
      </w:r>
      <w:proofErr w:type="gramEnd"/>
    </w:p>
    <w:p w:rsidR="00C21BC4" w:rsidRDefault="00C21BC4" w:rsidP="00C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относительно аналогичного периода прошлого года отмечено по трем муниципальным программам: по МП «Предупреждение и ликвидация последствий ЧС, реализация мер пожарной безопасности» (на 20%), МП «Муниципальное управление» (на 4%), МП «Безопасность муниципального образования «Город Сарапул»» (на 1%).</w:t>
      </w:r>
    </w:p>
    <w:p w:rsidR="00940F8D" w:rsidRPr="0030223B" w:rsidRDefault="00940F8D" w:rsidP="00C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МП «Профилактика терроризма» в 1 квартале 2023 года исполнение составило 20,6 млн. руб. За аналогичный период прошлого года исполнение было равно нулю.</w:t>
      </w:r>
      <w:r w:rsidRPr="0094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расходов по данной программе связан с переносом р</w:t>
      </w:r>
      <w:r w:rsidRPr="00940F8D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0F8D">
        <w:rPr>
          <w:rFonts w:ascii="Times New Roman" w:hAnsi="Times New Roman" w:cs="Times New Roman"/>
          <w:sz w:val="24"/>
          <w:szCs w:val="24"/>
        </w:rPr>
        <w:t xml:space="preserve"> на мероприятия по безопасности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из МП «</w:t>
      </w:r>
      <w:r w:rsidRPr="00940F8D">
        <w:rPr>
          <w:rFonts w:ascii="Times New Roman" w:hAnsi="Times New Roman" w:cs="Times New Roman"/>
          <w:sz w:val="24"/>
          <w:szCs w:val="24"/>
        </w:rPr>
        <w:t>Развитие образования и воспитание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153D" w:rsidRDefault="00063FEB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2680E">
        <w:rPr>
          <w:rFonts w:ascii="Times New Roman" w:hAnsi="Times New Roman" w:cs="Times New Roman"/>
          <w:sz w:val="24"/>
          <w:szCs w:val="24"/>
        </w:rPr>
        <w:t xml:space="preserve">относительно исполнения в </w:t>
      </w:r>
      <w:r w:rsidR="00AB4560">
        <w:rPr>
          <w:rFonts w:ascii="Times New Roman" w:hAnsi="Times New Roman" w:cs="Times New Roman"/>
          <w:sz w:val="24"/>
          <w:szCs w:val="24"/>
        </w:rPr>
        <w:t>аналогичном периоде прошлого года</w:t>
      </w:r>
      <w:r w:rsidR="00DF153D">
        <w:rPr>
          <w:rFonts w:ascii="Times New Roman" w:hAnsi="Times New Roman" w:cs="Times New Roman"/>
          <w:sz w:val="24"/>
          <w:szCs w:val="24"/>
        </w:rPr>
        <w:t xml:space="preserve"> также отмечено по расходам на непрограммные направления</w:t>
      </w:r>
      <w:r w:rsidR="00AB4560">
        <w:rPr>
          <w:rFonts w:ascii="Times New Roman" w:hAnsi="Times New Roman" w:cs="Times New Roman"/>
          <w:sz w:val="24"/>
          <w:szCs w:val="24"/>
        </w:rPr>
        <w:t xml:space="preserve"> (на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B4560">
        <w:rPr>
          <w:rFonts w:ascii="Times New Roman" w:hAnsi="Times New Roman" w:cs="Times New Roman"/>
          <w:sz w:val="24"/>
          <w:szCs w:val="24"/>
        </w:rPr>
        <w:t>%)</w:t>
      </w:r>
      <w:r w:rsidR="00DF153D">
        <w:rPr>
          <w:rFonts w:ascii="Times New Roman" w:hAnsi="Times New Roman" w:cs="Times New Roman"/>
          <w:sz w:val="24"/>
          <w:szCs w:val="24"/>
        </w:rPr>
        <w:t>.</w:t>
      </w:r>
    </w:p>
    <w:p w:rsidR="00AB08BF" w:rsidRPr="00674903" w:rsidRDefault="00674903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 w:rsidR="00AA4E3A">
        <w:rPr>
          <w:rFonts w:ascii="Times New Roman" w:hAnsi="Times New Roman" w:cs="Times New Roman"/>
          <w:b/>
          <w:sz w:val="24"/>
          <w:szCs w:val="24"/>
        </w:rPr>
        <w:t>.</w:t>
      </w:r>
    </w:p>
    <w:p w:rsidR="00674903" w:rsidRDefault="00674903" w:rsidP="0067490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4133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Сарапульской городской Думы от 2</w:t>
      </w:r>
      <w:r w:rsidR="00413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B7004">
        <w:rPr>
          <w:rFonts w:ascii="Times New Roman" w:hAnsi="Times New Roman" w:cs="Times New Roman"/>
          <w:sz w:val="24"/>
          <w:szCs w:val="24"/>
        </w:rPr>
        <w:t>2</w:t>
      </w:r>
      <w:r w:rsidR="00413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3359">
        <w:rPr>
          <w:rFonts w:ascii="Times New Roman" w:hAnsi="Times New Roman" w:cs="Times New Roman"/>
          <w:sz w:val="24"/>
          <w:szCs w:val="24"/>
        </w:rPr>
        <w:t>1-350</w:t>
      </w:r>
      <w:r w:rsidR="006F2870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города Сарапула на 20</w:t>
      </w:r>
      <w:r w:rsidR="000B2F26">
        <w:rPr>
          <w:rFonts w:ascii="Times New Roman" w:hAnsi="Times New Roman" w:cs="Times New Roman"/>
          <w:sz w:val="24"/>
          <w:szCs w:val="24"/>
        </w:rPr>
        <w:t>2</w:t>
      </w:r>
      <w:r w:rsidR="004133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33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133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в размере </w:t>
      </w:r>
      <w:r w:rsidR="00413359">
        <w:rPr>
          <w:rFonts w:ascii="Times New Roman" w:hAnsi="Times New Roman" w:cs="Times New Roman"/>
          <w:sz w:val="24"/>
          <w:szCs w:val="24"/>
        </w:rPr>
        <w:t>60</w:t>
      </w:r>
      <w:r w:rsidR="0013577D">
        <w:rPr>
          <w:rFonts w:ascii="Times New Roman" w:hAnsi="Times New Roman" w:cs="Times New Roman"/>
          <w:sz w:val="24"/>
          <w:szCs w:val="24"/>
        </w:rPr>
        <w:t xml:space="preserve"> 000</w:t>
      </w:r>
      <w:r w:rsidR="000B2F2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74903" w:rsidRDefault="00674903" w:rsidP="006749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26" w:rsidRDefault="00674903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исполнения бюджета города Сарапула в 1 квартале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8D2A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13577D">
        <w:rPr>
          <w:rFonts w:ascii="Times New Roman" w:hAnsi="Times New Roman" w:cs="Times New Roman"/>
          <w:sz w:val="24"/>
          <w:szCs w:val="24"/>
        </w:rPr>
        <w:t>де</w:t>
      </w:r>
      <w:r w:rsidR="00F806D2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58E1">
        <w:rPr>
          <w:rFonts w:ascii="Times New Roman" w:hAnsi="Times New Roman" w:cs="Times New Roman"/>
          <w:sz w:val="24"/>
          <w:szCs w:val="24"/>
        </w:rPr>
        <w:t xml:space="preserve">57 265,02 </w:t>
      </w:r>
      <w:r w:rsidR="000B2F26">
        <w:rPr>
          <w:rFonts w:ascii="Times New Roman" w:hAnsi="Times New Roman" w:cs="Times New Roman"/>
          <w:sz w:val="24"/>
          <w:szCs w:val="24"/>
        </w:rPr>
        <w:t>тыс. руб.</w:t>
      </w:r>
      <w:r w:rsidR="0013577D">
        <w:rPr>
          <w:rFonts w:ascii="Times New Roman" w:hAnsi="Times New Roman" w:cs="Times New Roman"/>
          <w:sz w:val="24"/>
          <w:szCs w:val="24"/>
        </w:rPr>
        <w:t xml:space="preserve"> или </w:t>
      </w:r>
      <w:r w:rsidR="00D830C7">
        <w:rPr>
          <w:rFonts w:ascii="Times New Roman" w:hAnsi="Times New Roman" w:cs="Times New Roman"/>
          <w:sz w:val="24"/>
          <w:szCs w:val="24"/>
          <w:u w:val="single"/>
        </w:rPr>
        <w:t>9,5</w:t>
      </w:r>
      <w:r w:rsidR="0013577D" w:rsidRPr="0013577D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13577D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="0013577D" w:rsidRPr="00D76D6E">
        <w:rPr>
          <w:rFonts w:ascii="Times New Roman" w:hAnsi="Times New Roman" w:cs="Times New Roman"/>
          <w:sz w:val="24"/>
          <w:szCs w:val="24"/>
        </w:rPr>
        <w:t xml:space="preserve">общего годового объема доходов </w:t>
      </w:r>
      <w:r w:rsidR="0013577D" w:rsidRPr="00D76D6E">
        <w:rPr>
          <w:rFonts w:ascii="Times New Roman" w:hAnsi="Times New Roman" w:cs="Times New Roman"/>
          <w:sz w:val="24"/>
          <w:szCs w:val="24"/>
        </w:rPr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3577D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A16612">
        <w:rPr>
          <w:rFonts w:ascii="Times New Roman" w:hAnsi="Times New Roman" w:cs="Times New Roman"/>
          <w:sz w:val="24"/>
          <w:szCs w:val="24"/>
        </w:rPr>
        <w:t>ч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. 3 ст. 92.1. БК РФ, при исполнении бюджета г. Сарапула за </w:t>
      </w:r>
      <w:r>
        <w:rPr>
          <w:rFonts w:ascii="Times New Roman" w:hAnsi="Times New Roman" w:cs="Times New Roman"/>
          <w:color w:val="000000"/>
          <w:sz w:val="24"/>
          <w:szCs w:val="24"/>
        </w:rPr>
        <w:t>1 квартал 202</w:t>
      </w:r>
      <w:r w:rsidR="002917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666D50" w:rsidRPr="00666D50" w:rsidRDefault="00666D50" w:rsidP="00666D50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666D50" w:rsidRPr="00942742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7752A5">
        <w:rPr>
          <w:sz w:val="24"/>
          <w:szCs w:val="24"/>
        </w:rPr>
        <w:t xml:space="preserve">Решения </w:t>
      </w:r>
      <w:r w:rsidR="00DF41A6">
        <w:rPr>
          <w:sz w:val="24"/>
          <w:szCs w:val="24"/>
        </w:rPr>
        <w:t xml:space="preserve">Сарапульской городской Думы от </w:t>
      </w:r>
      <w:r w:rsidR="00747C71">
        <w:rPr>
          <w:sz w:val="24"/>
          <w:szCs w:val="24"/>
        </w:rPr>
        <w:t>22.12.2022 № 1-350</w:t>
      </w:r>
      <w:r w:rsidR="00DF41A6">
        <w:rPr>
          <w:sz w:val="24"/>
          <w:szCs w:val="24"/>
        </w:rPr>
        <w:t xml:space="preserve"> «О бюджете город</w:t>
      </w:r>
      <w:r w:rsidR="00E553EF">
        <w:rPr>
          <w:sz w:val="24"/>
          <w:szCs w:val="24"/>
        </w:rPr>
        <w:t>а Сарапула на 2023</w:t>
      </w:r>
      <w:r w:rsidR="00DF41A6">
        <w:rPr>
          <w:sz w:val="24"/>
          <w:szCs w:val="24"/>
        </w:rPr>
        <w:t xml:space="preserve"> год и плановый период 202</w:t>
      </w:r>
      <w:r w:rsidR="00E553EF">
        <w:rPr>
          <w:sz w:val="24"/>
          <w:szCs w:val="24"/>
        </w:rPr>
        <w:t>4</w:t>
      </w:r>
      <w:r w:rsidR="00DF41A6">
        <w:rPr>
          <w:sz w:val="24"/>
          <w:szCs w:val="24"/>
        </w:rPr>
        <w:t xml:space="preserve"> и 202</w:t>
      </w:r>
      <w:r w:rsidR="00E553EF">
        <w:rPr>
          <w:sz w:val="24"/>
          <w:szCs w:val="24"/>
        </w:rPr>
        <w:t>5</w:t>
      </w:r>
      <w:r w:rsidR="00DF41A6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 w:rsidR="00E553EF">
        <w:rPr>
          <w:sz w:val="24"/>
          <w:szCs w:val="24"/>
        </w:rPr>
        <w:t>4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 w:rsidR="004B7004">
        <w:rPr>
          <w:sz w:val="24"/>
          <w:szCs w:val="24"/>
        </w:rPr>
        <w:t xml:space="preserve">в размере </w:t>
      </w:r>
      <w:r w:rsidR="00E553EF">
        <w:rPr>
          <w:sz w:val="24"/>
          <w:szCs w:val="24"/>
        </w:rPr>
        <w:t>231 827,0</w:t>
      </w:r>
      <w:r w:rsidR="007752A5">
        <w:rPr>
          <w:sz w:val="24"/>
          <w:szCs w:val="24"/>
        </w:rPr>
        <w:t xml:space="preserve"> тыс. руб.</w:t>
      </w:r>
    </w:p>
    <w:p w:rsidR="00CE350C" w:rsidRDefault="00666D50" w:rsidP="008C08E1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50C" w:rsidRPr="00CE350C">
        <w:rPr>
          <w:rFonts w:ascii="Times New Roman" w:hAnsi="Times New Roman" w:cs="Times New Roman"/>
          <w:sz w:val="24"/>
          <w:szCs w:val="24"/>
        </w:rPr>
        <w:t>информации из пояснительной записки к отчету об исполнении бюджета города Сарапула за 1 квартал 202</w:t>
      </w:r>
      <w:r w:rsidR="009A1867">
        <w:rPr>
          <w:rFonts w:ascii="Times New Roman" w:hAnsi="Times New Roman" w:cs="Times New Roman"/>
          <w:sz w:val="24"/>
          <w:szCs w:val="24"/>
        </w:rPr>
        <w:t>3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E350C">
        <w:rPr>
          <w:rFonts w:ascii="Times New Roman" w:hAnsi="Times New Roman" w:cs="Times New Roman"/>
          <w:sz w:val="24"/>
          <w:szCs w:val="24"/>
        </w:rPr>
        <w:t>муниципальн</w:t>
      </w:r>
      <w:r w:rsidR="00DF41A6">
        <w:rPr>
          <w:rFonts w:ascii="Times New Roman" w:hAnsi="Times New Roman" w:cs="Times New Roman"/>
          <w:sz w:val="24"/>
          <w:szCs w:val="24"/>
        </w:rPr>
        <w:t>ый</w:t>
      </w:r>
      <w:r w:rsidRPr="00CE350C">
        <w:rPr>
          <w:rFonts w:ascii="Times New Roman" w:hAnsi="Times New Roman" w:cs="Times New Roman"/>
          <w:sz w:val="24"/>
          <w:szCs w:val="24"/>
        </w:rPr>
        <w:t xml:space="preserve"> долг на 01.0</w:t>
      </w:r>
      <w:r w:rsidR="00CE350C" w:rsidRPr="00CE350C">
        <w:rPr>
          <w:rFonts w:ascii="Times New Roman" w:hAnsi="Times New Roman" w:cs="Times New Roman"/>
          <w:sz w:val="24"/>
          <w:szCs w:val="24"/>
        </w:rPr>
        <w:t>4</w:t>
      </w:r>
      <w:r w:rsidRPr="00CE350C">
        <w:rPr>
          <w:rFonts w:ascii="Times New Roman" w:hAnsi="Times New Roman" w:cs="Times New Roman"/>
          <w:sz w:val="24"/>
          <w:szCs w:val="24"/>
        </w:rPr>
        <w:t>.20</w:t>
      </w:r>
      <w:r w:rsidR="00CE350C" w:rsidRPr="00CE350C">
        <w:rPr>
          <w:rFonts w:ascii="Times New Roman" w:hAnsi="Times New Roman" w:cs="Times New Roman"/>
          <w:sz w:val="24"/>
          <w:szCs w:val="24"/>
        </w:rPr>
        <w:t>2</w:t>
      </w:r>
      <w:r w:rsidR="009A1867">
        <w:rPr>
          <w:rFonts w:ascii="Times New Roman" w:hAnsi="Times New Roman" w:cs="Times New Roman"/>
          <w:sz w:val="24"/>
          <w:szCs w:val="24"/>
        </w:rPr>
        <w:t>3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F41A6">
        <w:rPr>
          <w:rFonts w:ascii="Times New Roman" w:hAnsi="Times New Roman" w:cs="Times New Roman"/>
          <w:sz w:val="24"/>
          <w:szCs w:val="24"/>
        </w:rPr>
        <w:t>ил</w:t>
      </w:r>
      <w:r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="009A1867">
        <w:rPr>
          <w:rFonts w:ascii="Times New Roman" w:hAnsi="Times New Roman" w:cs="Times New Roman"/>
          <w:sz w:val="24"/>
          <w:szCs w:val="24"/>
        </w:rPr>
        <w:t>185 849,86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666D50" w:rsidRPr="001B2FCD" w:rsidRDefault="00666D50" w:rsidP="008C08E1">
      <w:pPr>
        <w:pStyle w:val="af3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г. Сарапула утвержден статьей </w:t>
      </w:r>
      <w:r w:rsidR="00402F40">
        <w:rPr>
          <w:sz w:val="24"/>
          <w:szCs w:val="24"/>
        </w:rPr>
        <w:t>7</w:t>
      </w:r>
      <w:r w:rsidRPr="001B2FCD">
        <w:rPr>
          <w:sz w:val="24"/>
          <w:szCs w:val="24"/>
        </w:rPr>
        <w:t xml:space="preserve"> Решения о бюджете на 20</w:t>
      </w:r>
      <w:r w:rsidR="00CE350C">
        <w:rPr>
          <w:sz w:val="24"/>
          <w:szCs w:val="24"/>
        </w:rPr>
        <w:t>2</w:t>
      </w:r>
      <w:r w:rsidR="009A1867">
        <w:rPr>
          <w:sz w:val="24"/>
          <w:szCs w:val="24"/>
        </w:rPr>
        <w:t>3</w:t>
      </w:r>
      <w:r w:rsidRPr="001B2FCD">
        <w:rPr>
          <w:sz w:val="24"/>
          <w:szCs w:val="24"/>
        </w:rPr>
        <w:t xml:space="preserve"> год в сумме </w:t>
      </w:r>
      <w:r w:rsidR="009A1867">
        <w:rPr>
          <w:sz w:val="24"/>
          <w:szCs w:val="24"/>
        </w:rPr>
        <w:t>4 817,3</w:t>
      </w:r>
      <w:r w:rsidRPr="001B2FCD">
        <w:rPr>
          <w:sz w:val="24"/>
          <w:szCs w:val="24"/>
        </w:rPr>
        <w:t xml:space="preserve"> тыс. руб. </w:t>
      </w:r>
    </w:p>
    <w:p w:rsidR="00666D50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г. Сарапула </w:t>
      </w:r>
      <w:r w:rsidR="00DF41A6">
        <w:rPr>
          <w:sz w:val="24"/>
          <w:szCs w:val="24"/>
        </w:rPr>
        <w:t>в 1 квартале 202</w:t>
      </w:r>
      <w:r w:rsidR="007067FD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7067FD">
        <w:rPr>
          <w:sz w:val="24"/>
          <w:szCs w:val="24"/>
        </w:rPr>
        <w:t>947,6</w:t>
      </w:r>
      <w:r w:rsidRPr="001B2FCD">
        <w:rPr>
          <w:sz w:val="24"/>
          <w:szCs w:val="24"/>
        </w:rPr>
        <w:t xml:space="preserve"> тыс. руб. или </w:t>
      </w:r>
      <w:r w:rsidR="007067FD">
        <w:rPr>
          <w:sz w:val="24"/>
          <w:szCs w:val="24"/>
        </w:rPr>
        <w:t>19,7</w:t>
      </w:r>
      <w:r w:rsidRPr="001B2FCD">
        <w:rPr>
          <w:sz w:val="24"/>
          <w:szCs w:val="24"/>
        </w:rPr>
        <w:t xml:space="preserve">% от утвержденных </w:t>
      </w:r>
      <w:r w:rsidR="008C08E1"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666D50" w:rsidRPr="00933F4F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 w:rsidR="00CE350C">
        <w:rPr>
          <w:sz w:val="24"/>
          <w:szCs w:val="24"/>
        </w:rPr>
        <w:t>1 квартале 202</w:t>
      </w:r>
      <w:r w:rsidR="007067FD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222194">
        <w:rPr>
          <w:sz w:val="24"/>
          <w:szCs w:val="24"/>
        </w:rPr>
        <w:t>0,</w:t>
      </w:r>
      <w:r w:rsidR="007067FD">
        <w:rPr>
          <w:sz w:val="24"/>
          <w:szCs w:val="24"/>
        </w:rPr>
        <w:t>2</w:t>
      </w:r>
      <w:r w:rsidRPr="00933F4F">
        <w:rPr>
          <w:sz w:val="24"/>
          <w:szCs w:val="24"/>
        </w:rPr>
        <w:t xml:space="preserve">% объема расходов бюджета г. Сарапула,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D50" w:rsidRPr="00933F4F" w:rsidRDefault="00666D50" w:rsidP="00483A19">
      <w:pPr>
        <w:pStyle w:val="ConsPlusNormal"/>
        <w:spacing w:after="120"/>
        <w:ind w:left="68" w:firstLine="640"/>
        <w:jc w:val="both"/>
      </w:pPr>
      <w:r w:rsidRPr="00933F4F">
        <w:t xml:space="preserve">При исполнении бюджета </w:t>
      </w:r>
      <w:r w:rsidR="00CE350C">
        <w:t>г. Сарапула в 1 квартале 202</w:t>
      </w:r>
      <w:r w:rsidR="007067FD">
        <w:t>3</w:t>
      </w:r>
      <w:r w:rsidR="00CE350C">
        <w:t xml:space="preserve"> года </w:t>
      </w:r>
      <w:r w:rsidRPr="00933F4F">
        <w:t xml:space="preserve">законодательные ограничения (ст. 111 БК РФ) в части расходов на обслуживание муниципального долга, соблюдены. </w:t>
      </w:r>
    </w:p>
    <w:p w:rsidR="00666D50" w:rsidRPr="008C08E1" w:rsidRDefault="00666D50" w:rsidP="00483A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350C" w:rsidRPr="00B211CC" w:rsidRDefault="00666D50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г. Сарапула за </w:t>
      </w:r>
      <w:r w:rsidR="00CE350C">
        <w:rPr>
          <w:rFonts w:ascii="Times New Roman" w:hAnsi="Times New Roman"/>
          <w:sz w:val="24"/>
          <w:szCs w:val="24"/>
        </w:rPr>
        <w:t>1 квартал 202</w:t>
      </w:r>
      <w:r w:rsidR="007067FD">
        <w:rPr>
          <w:rFonts w:ascii="Times New Roman" w:hAnsi="Times New Roman"/>
          <w:sz w:val="24"/>
          <w:szCs w:val="24"/>
        </w:rPr>
        <w:t>3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 w:rsidR="00CE350C"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720ACC">
        <w:rPr>
          <w:rFonts w:ascii="Times New Roman" w:hAnsi="Times New Roman" w:cs="Times New Roman"/>
          <w:bCs/>
          <w:sz w:val="24"/>
          <w:szCs w:val="24"/>
        </w:rPr>
        <w:t>662 </w:t>
      </w:r>
      <w:r w:rsidR="00A53AF4">
        <w:rPr>
          <w:rFonts w:ascii="Times New Roman" w:hAnsi="Times New Roman" w:cs="Times New Roman"/>
          <w:bCs/>
          <w:sz w:val="24"/>
          <w:szCs w:val="24"/>
        </w:rPr>
        <w:t>1</w:t>
      </w:r>
      <w:r w:rsidR="00720ACC">
        <w:rPr>
          <w:rFonts w:ascii="Times New Roman" w:hAnsi="Times New Roman" w:cs="Times New Roman"/>
          <w:bCs/>
          <w:sz w:val="24"/>
          <w:szCs w:val="24"/>
        </w:rPr>
        <w:t>59,46</w:t>
      </w:r>
      <w:r w:rsidR="00A53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ACC">
        <w:rPr>
          <w:rFonts w:ascii="Times New Roman" w:hAnsi="Times New Roman" w:cs="Times New Roman"/>
          <w:bCs/>
          <w:sz w:val="24"/>
          <w:szCs w:val="24"/>
        </w:rPr>
        <w:t>тыс</w:t>
      </w:r>
      <w:r w:rsidR="00A53AF4">
        <w:rPr>
          <w:rFonts w:ascii="Times New Roman" w:hAnsi="Times New Roman" w:cs="Times New Roman"/>
          <w:bCs/>
          <w:sz w:val="24"/>
          <w:szCs w:val="24"/>
        </w:rPr>
        <w:t>. руб.</w:t>
      </w:r>
      <w:r w:rsidRPr="00511618">
        <w:rPr>
          <w:rFonts w:ascii="Times New Roman" w:hAnsi="Times New Roman"/>
          <w:sz w:val="24"/>
          <w:szCs w:val="24"/>
        </w:rPr>
        <w:t xml:space="preserve"> или </w:t>
      </w:r>
      <w:r w:rsidR="00A53AF4">
        <w:rPr>
          <w:rFonts w:ascii="Times New Roman" w:hAnsi="Times New Roman"/>
          <w:sz w:val="24"/>
          <w:szCs w:val="24"/>
        </w:rPr>
        <w:t>21,9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 w:rsidR="00CE350C"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720ACC">
        <w:rPr>
          <w:rFonts w:ascii="Times New Roman" w:hAnsi="Times New Roman" w:cs="Times New Roman"/>
          <w:bCs/>
          <w:sz w:val="24"/>
          <w:szCs w:val="24"/>
        </w:rPr>
        <w:t>103 868,42</w:t>
      </w:r>
      <w:r w:rsidR="00A53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ACC">
        <w:rPr>
          <w:rFonts w:ascii="Times New Roman" w:hAnsi="Times New Roman" w:cs="Times New Roman"/>
          <w:bCs/>
          <w:sz w:val="24"/>
          <w:szCs w:val="24"/>
        </w:rPr>
        <w:t>тыс</w:t>
      </w:r>
      <w:r w:rsidR="00A53AF4">
        <w:rPr>
          <w:rFonts w:ascii="Times New Roman" w:hAnsi="Times New Roman" w:cs="Times New Roman"/>
          <w:bCs/>
          <w:sz w:val="24"/>
          <w:szCs w:val="24"/>
        </w:rPr>
        <w:t>. руб. (17,2</w:t>
      </w:r>
      <w:r w:rsidR="00A53AF4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20ACC">
        <w:rPr>
          <w:rFonts w:ascii="Times New Roman" w:hAnsi="Times New Roman" w:cs="Times New Roman"/>
          <w:bCs/>
          <w:sz w:val="24"/>
          <w:szCs w:val="24"/>
        </w:rPr>
        <w:t>558 </w:t>
      </w:r>
      <w:r w:rsidR="00A53AF4">
        <w:rPr>
          <w:rFonts w:ascii="Times New Roman" w:hAnsi="Times New Roman" w:cs="Times New Roman"/>
          <w:bCs/>
          <w:sz w:val="24"/>
          <w:szCs w:val="24"/>
        </w:rPr>
        <w:t>29</w:t>
      </w:r>
      <w:r w:rsidR="00720ACC">
        <w:rPr>
          <w:rFonts w:ascii="Times New Roman" w:hAnsi="Times New Roman" w:cs="Times New Roman"/>
          <w:bCs/>
          <w:sz w:val="24"/>
          <w:szCs w:val="24"/>
        </w:rPr>
        <w:t>1,04</w:t>
      </w:r>
      <w:r w:rsidR="00A53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ACC">
        <w:rPr>
          <w:rFonts w:ascii="Times New Roman" w:hAnsi="Times New Roman" w:cs="Times New Roman"/>
          <w:bCs/>
          <w:sz w:val="24"/>
          <w:szCs w:val="24"/>
        </w:rPr>
        <w:t>тыс</w:t>
      </w:r>
      <w:r w:rsidR="00A53AF4">
        <w:rPr>
          <w:rFonts w:ascii="Times New Roman" w:hAnsi="Times New Roman" w:cs="Times New Roman"/>
          <w:bCs/>
          <w:sz w:val="24"/>
          <w:szCs w:val="24"/>
        </w:rPr>
        <w:t>. руб. (23</w:t>
      </w:r>
      <w:r w:rsidR="00A53AF4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A53AF4">
        <w:rPr>
          <w:rFonts w:ascii="Times New Roman" w:hAnsi="Times New Roman" w:cs="Times New Roman"/>
          <w:bCs/>
          <w:sz w:val="24"/>
          <w:szCs w:val="24"/>
        </w:rPr>
        <w:t>)</w:t>
      </w:r>
      <w:r w:rsidR="00CE350C" w:rsidRPr="00B21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50" w:rsidRPr="00B211CC" w:rsidRDefault="00666D50" w:rsidP="00666D50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CE350C" w:rsidRPr="00B211CC">
        <w:rPr>
          <w:rFonts w:ascii="Times New Roman" w:hAnsi="Times New Roman" w:cs="Times New Roman"/>
          <w:sz w:val="24"/>
          <w:szCs w:val="24"/>
        </w:rPr>
        <w:t>аналогичного периода прошлого года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</w:t>
      </w:r>
      <w:r w:rsidR="00CE350C" w:rsidRPr="00B211CC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B211CC">
        <w:rPr>
          <w:rFonts w:ascii="Times New Roman" w:hAnsi="Times New Roman" w:cs="Times New Roman"/>
          <w:sz w:val="24"/>
          <w:szCs w:val="24"/>
        </w:rPr>
        <w:t>20</w:t>
      </w:r>
      <w:r w:rsidR="00CE350C" w:rsidRPr="00B211CC">
        <w:rPr>
          <w:rFonts w:ascii="Times New Roman" w:hAnsi="Times New Roman" w:cs="Times New Roman"/>
          <w:sz w:val="24"/>
          <w:szCs w:val="24"/>
        </w:rPr>
        <w:t>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</w:t>
      </w:r>
      <w:r w:rsidR="00CE350C" w:rsidRPr="00B211CC">
        <w:rPr>
          <w:rFonts w:ascii="Times New Roman" w:hAnsi="Times New Roman" w:cs="Times New Roman"/>
          <w:sz w:val="24"/>
          <w:szCs w:val="24"/>
        </w:rPr>
        <w:t>а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отмечено </w:t>
      </w:r>
      <w:r w:rsidR="006C10AF">
        <w:rPr>
          <w:rFonts w:ascii="Times New Roman" w:hAnsi="Times New Roman" w:cs="Times New Roman"/>
          <w:sz w:val="24"/>
          <w:szCs w:val="24"/>
        </w:rPr>
        <w:t>снижение</w:t>
      </w:r>
      <w:r w:rsidR="00222194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(на </w:t>
      </w:r>
      <w:r w:rsidR="00976797">
        <w:rPr>
          <w:rFonts w:ascii="Times New Roman" w:hAnsi="Times New Roman" w:cs="Times New Roman"/>
          <w:sz w:val="24"/>
          <w:szCs w:val="24"/>
        </w:rPr>
        <w:t>8,2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C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1CC">
        <w:rPr>
          <w:rFonts w:ascii="Times New Roman" w:hAnsi="Times New Roman" w:cs="Times New Roman"/>
          <w:sz w:val="24"/>
          <w:szCs w:val="24"/>
        </w:rPr>
        <w:t xml:space="preserve">), </w:t>
      </w:r>
      <w:r w:rsidR="00222194">
        <w:rPr>
          <w:rFonts w:ascii="Times New Roman" w:hAnsi="Times New Roman" w:cs="Times New Roman"/>
          <w:sz w:val="24"/>
          <w:szCs w:val="24"/>
        </w:rPr>
        <w:t xml:space="preserve">с одновременным </w:t>
      </w:r>
      <w:r w:rsidR="006C10AF">
        <w:rPr>
          <w:rFonts w:ascii="Times New Roman" w:hAnsi="Times New Roman" w:cs="Times New Roman"/>
          <w:sz w:val="24"/>
          <w:szCs w:val="24"/>
        </w:rPr>
        <w:t>увеличением</w:t>
      </w:r>
      <w:r w:rsidR="00222194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</w:t>
      </w:r>
      <w:r w:rsidR="00CE350C" w:rsidRPr="00B211CC">
        <w:rPr>
          <w:rFonts w:ascii="Times New Roman" w:hAnsi="Times New Roman" w:cs="Times New Roman"/>
          <w:sz w:val="24"/>
          <w:szCs w:val="24"/>
        </w:rPr>
        <w:t>уплений</w:t>
      </w:r>
      <w:r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D50" w:rsidRPr="00B211CC" w:rsidRDefault="00CE350C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Р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асходы бюджета за </w:t>
      </w:r>
      <w:r w:rsidR="001B6AF2">
        <w:rPr>
          <w:rFonts w:ascii="Times New Roman" w:hAnsi="Times New Roman" w:cs="Times New Roman"/>
          <w:sz w:val="24"/>
          <w:szCs w:val="24"/>
        </w:rPr>
        <w:t>1 квартал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720ACC">
        <w:rPr>
          <w:rFonts w:ascii="Times New Roman" w:hAnsi="Times New Roman" w:cs="Times New Roman"/>
          <w:sz w:val="24"/>
          <w:szCs w:val="24"/>
        </w:rPr>
        <w:t>719 </w:t>
      </w:r>
      <w:r w:rsidR="00976797">
        <w:rPr>
          <w:rFonts w:ascii="Times New Roman" w:hAnsi="Times New Roman" w:cs="Times New Roman"/>
          <w:sz w:val="24"/>
          <w:szCs w:val="24"/>
        </w:rPr>
        <w:t>42</w:t>
      </w:r>
      <w:r w:rsidR="00720ACC">
        <w:rPr>
          <w:rFonts w:ascii="Times New Roman" w:hAnsi="Times New Roman" w:cs="Times New Roman"/>
          <w:sz w:val="24"/>
          <w:szCs w:val="24"/>
        </w:rPr>
        <w:t>4,48</w:t>
      </w:r>
      <w:r w:rsidR="00976797">
        <w:rPr>
          <w:rFonts w:ascii="Times New Roman" w:hAnsi="Times New Roman" w:cs="Times New Roman"/>
          <w:sz w:val="24"/>
          <w:szCs w:val="24"/>
        </w:rPr>
        <w:t xml:space="preserve"> </w:t>
      </w:r>
      <w:r w:rsidR="00720ACC">
        <w:rPr>
          <w:rFonts w:ascii="Times New Roman" w:hAnsi="Times New Roman" w:cs="Times New Roman"/>
          <w:sz w:val="24"/>
          <w:szCs w:val="24"/>
        </w:rPr>
        <w:t>тыс</w:t>
      </w:r>
      <w:r w:rsidR="00976797">
        <w:rPr>
          <w:rFonts w:ascii="Times New Roman" w:hAnsi="Times New Roman" w:cs="Times New Roman"/>
          <w:sz w:val="24"/>
          <w:szCs w:val="24"/>
        </w:rPr>
        <w:t>.</w:t>
      </w:r>
      <w:r w:rsidR="00720ACC">
        <w:rPr>
          <w:rFonts w:ascii="Times New Roman" w:hAnsi="Times New Roman" w:cs="Times New Roman"/>
          <w:sz w:val="24"/>
          <w:szCs w:val="24"/>
        </w:rPr>
        <w:t xml:space="preserve"> руб.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76797">
        <w:rPr>
          <w:rFonts w:ascii="Times New Roman" w:hAnsi="Times New Roman" w:cs="Times New Roman"/>
          <w:sz w:val="24"/>
          <w:szCs w:val="24"/>
        </w:rPr>
        <w:t>23,3</w:t>
      </w:r>
      <w:r w:rsidR="00666D50" w:rsidRPr="00B211CC">
        <w:rPr>
          <w:rFonts w:ascii="Times New Roman" w:hAnsi="Times New Roman" w:cs="Times New Roman"/>
          <w:sz w:val="24"/>
          <w:szCs w:val="24"/>
        </w:rPr>
        <w:t>% от  утве</w:t>
      </w:r>
      <w:r w:rsidR="00B211CC" w:rsidRPr="00B211CC">
        <w:rPr>
          <w:rFonts w:ascii="Times New Roman" w:hAnsi="Times New Roman" w:cs="Times New Roman"/>
          <w:sz w:val="24"/>
          <w:szCs w:val="24"/>
        </w:rPr>
        <w:t>ржденных годовых бюджетных ассигнований.</w:t>
      </w:r>
    </w:p>
    <w:p w:rsidR="00666D50" w:rsidRPr="00B211CC" w:rsidRDefault="00B211CC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за </w:t>
      </w:r>
      <w:r w:rsidRPr="00B211CC">
        <w:rPr>
          <w:rFonts w:ascii="Times New Roman" w:hAnsi="Times New Roman" w:cs="Times New Roman"/>
          <w:sz w:val="24"/>
          <w:szCs w:val="24"/>
        </w:rPr>
        <w:t>1 квартал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666D50" w:rsidRPr="00B211CC">
        <w:rPr>
          <w:rFonts w:ascii="Times New Roman" w:hAnsi="Times New Roman" w:cs="Times New Roman"/>
          <w:sz w:val="24"/>
          <w:szCs w:val="24"/>
        </w:rPr>
        <w:t>год</w:t>
      </w:r>
      <w:r w:rsidRPr="00B211CC">
        <w:rPr>
          <w:rFonts w:ascii="Times New Roman" w:hAnsi="Times New Roman" w:cs="Times New Roman"/>
          <w:sz w:val="24"/>
          <w:szCs w:val="24"/>
        </w:rPr>
        <w:t>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 с </w:t>
      </w:r>
      <w:r w:rsidR="006C10AF">
        <w:rPr>
          <w:rFonts w:ascii="Times New Roman" w:hAnsi="Times New Roman" w:cs="Times New Roman"/>
          <w:sz w:val="24"/>
          <w:szCs w:val="24"/>
        </w:rPr>
        <w:t>дефицитом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76797">
        <w:rPr>
          <w:rFonts w:ascii="Times New Roman" w:hAnsi="Times New Roman" w:cs="Times New Roman"/>
          <w:sz w:val="24"/>
          <w:szCs w:val="24"/>
        </w:rPr>
        <w:t>57 265,02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02F40"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г. Сарапула за 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>1 квартал 2023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02F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1CC" w:rsidRPr="00B211CC" w:rsidRDefault="00666D50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Муниципальный долг г. Сарапула на 01.0</w:t>
      </w:r>
      <w:r w:rsidR="00B211CC" w:rsidRPr="00B211CC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 w:rsidR="00976797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76797">
        <w:rPr>
          <w:rFonts w:ascii="Times New Roman" w:hAnsi="Times New Roman" w:cs="Times New Roman"/>
          <w:sz w:val="24"/>
          <w:szCs w:val="24"/>
        </w:rPr>
        <w:t>185 849,86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значения, установленные Решением о бюджете г. Сарапула на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6797">
        <w:rPr>
          <w:rFonts w:ascii="Times New Roman" w:hAnsi="Times New Roman" w:cs="Times New Roman"/>
          <w:sz w:val="24"/>
          <w:szCs w:val="24"/>
        </w:rPr>
        <w:t>4</w:t>
      </w:r>
      <w:r w:rsidR="008C08E1">
        <w:rPr>
          <w:rFonts w:ascii="Times New Roman" w:hAnsi="Times New Roman" w:cs="Times New Roman"/>
          <w:sz w:val="24"/>
          <w:szCs w:val="24"/>
        </w:rPr>
        <w:t xml:space="preserve"> и 202</w:t>
      </w:r>
      <w:r w:rsidR="00976797">
        <w:rPr>
          <w:rFonts w:ascii="Times New Roman" w:hAnsi="Times New Roman" w:cs="Times New Roman"/>
          <w:sz w:val="24"/>
          <w:szCs w:val="24"/>
        </w:rPr>
        <w:t>5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B211CC" w:rsidRPr="00B211CC" w:rsidRDefault="00222194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>Кассовые расходы бюджета г. Сарапула в 1 квартале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бюджета долга» составили </w:t>
      </w:r>
      <w:r w:rsidR="00976797" w:rsidRPr="00EA0437">
        <w:rPr>
          <w:rFonts w:ascii="Times New Roman" w:hAnsi="Times New Roman" w:cs="Times New Roman"/>
          <w:sz w:val="24"/>
          <w:szCs w:val="24"/>
        </w:rPr>
        <w:t>947,6</w:t>
      </w:r>
      <w:r w:rsidRPr="002221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76797">
        <w:rPr>
          <w:rFonts w:ascii="Times New Roman" w:hAnsi="Times New Roman" w:cs="Times New Roman"/>
          <w:sz w:val="24"/>
          <w:szCs w:val="24"/>
        </w:rPr>
        <w:t>19,7</w:t>
      </w:r>
      <w:r w:rsidRPr="00222194">
        <w:rPr>
          <w:rFonts w:ascii="Times New Roman" w:hAnsi="Times New Roman" w:cs="Times New Roman"/>
          <w:sz w:val="24"/>
          <w:szCs w:val="24"/>
        </w:rPr>
        <w:t>% от утвержденных годовых бюджетных ассигнований</w:t>
      </w:r>
      <w:r w:rsidR="00B211CC" w:rsidRPr="00222194">
        <w:rPr>
          <w:rFonts w:ascii="Times New Roman" w:hAnsi="Times New Roman" w:cs="Times New Roman"/>
          <w:sz w:val="24"/>
          <w:szCs w:val="24"/>
        </w:rPr>
        <w:t>. При исполнении бюджета г. Сарапула в 1 квартале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="00B211CC" w:rsidRPr="00B211CC">
        <w:rPr>
          <w:rFonts w:ascii="Times New Roman" w:hAnsi="Times New Roman" w:cs="Times New Roman"/>
          <w:sz w:val="24"/>
          <w:szCs w:val="24"/>
        </w:rPr>
        <w:t xml:space="preserve"> ограничения (ст. 111 БК РФ) в части расходов на обслуживание муниципального долга, соблюдены.</w:t>
      </w:r>
    </w:p>
    <w:p w:rsidR="000B2F26" w:rsidRPr="000B2F26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01AD" w:rsidRDefault="00D71FE1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756D4">
        <w:rPr>
          <w:rFonts w:ascii="Times New Roman" w:hAnsi="Times New Roman" w:cs="Times New Roman"/>
          <w:sz w:val="24"/>
          <w:szCs w:val="24"/>
        </w:rPr>
        <w:t xml:space="preserve">МКУ </w:t>
      </w:r>
      <w:r w:rsidR="00B24372">
        <w:rPr>
          <w:rFonts w:ascii="Times New Roman" w:hAnsi="Times New Roman" w:cs="Times New Roman"/>
          <w:sz w:val="24"/>
          <w:szCs w:val="24"/>
        </w:rPr>
        <w:t xml:space="preserve">КСО МО </w:t>
      </w:r>
      <w:r w:rsidRPr="00044218">
        <w:rPr>
          <w:rFonts w:ascii="Times New Roman" w:hAnsi="Times New Roman" w:cs="Times New Roman"/>
          <w:sz w:val="24"/>
          <w:szCs w:val="24"/>
        </w:rPr>
        <w:t xml:space="preserve"> «</w:t>
      </w:r>
      <w:r w:rsidR="005E6778">
        <w:rPr>
          <w:rFonts w:ascii="Times New Roman" w:hAnsi="Times New Roman" w:cs="Times New Roman"/>
          <w:sz w:val="24"/>
          <w:szCs w:val="24"/>
        </w:rPr>
        <w:t>Г</w:t>
      </w:r>
      <w:r w:rsidRPr="00044218">
        <w:rPr>
          <w:rFonts w:ascii="Times New Roman" w:hAnsi="Times New Roman" w:cs="Times New Roman"/>
          <w:sz w:val="24"/>
          <w:szCs w:val="24"/>
        </w:rPr>
        <w:t xml:space="preserve">ород Сарапул» </w:t>
      </w:r>
      <w:r w:rsidRPr="00044218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044218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EA0437" w:rsidRPr="00044218" w:rsidRDefault="00EA0437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87">
        <w:rPr>
          <w:rFonts w:ascii="Times New Roman" w:hAnsi="Times New Roman" w:cs="Times New Roman"/>
          <w:sz w:val="20"/>
          <w:szCs w:val="20"/>
        </w:rPr>
        <w:t>Исполнитель</w:t>
      </w:r>
      <w:r w:rsidR="00E336EE">
        <w:rPr>
          <w:rFonts w:ascii="Times New Roman" w:hAnsi="Times New Roman" w:cs="Times New Roman"/>
          <w:sz w:val="20"/>
          <w:szCs w:val="20"/>
        </w:rPr>
        <w:t>:</w:t>
      </w:r>
      <w:r w:rsidR="002E4C95">
        <w:rPr>
          <w:rFonts w:ascii="Times New Roman" w:hAnsi="Times New Roman" w:cs="Times New Roman"/>
          <w:sz w:val="20"/>
          <w:szCs w:val="20"/>
        </w:rPr>
        <w:t xml:space="preserve"> </w:t>
      </w:r>
      <w:r w:rsidRPr="00995787">
        <w:rPr>
          <w:rFonts w:ascii="Times New Roman" w:hAnsi="Times New Roman" w:cs="Times New Roman"/>
          <w:sz w:val="20"/>
          <w:szCs w:val="20"/>
        </w:rPr>
        <w:t xml:space="preserve">Главный инспектор </w:t>
      </w:r>
      <w:r>
        <w:rPr>
          <w:rFonts w:ascii="Times New Roman" w:hAnsi="Times New Roman" w:cs="Times New Roman"/>
          <w:sz w:val="20"/>
          <w:szCs w:val="20"/>
        </w:rPr>
        <w:t xml:space="preserve">аппарата </w:t>
      </w:r>
      <w:r w:rsidRPr="00995787">
        <w:rPr>
          <w:rFonts w:ascii="Times New Roman" w:hAnsi="Times New Roman" w:cs="Times New Roman"/>
          <w:sz w:val="20"/>
          <w:szCs w:val="20"/>
        </w:rPr>
        <w:t>И.М. Кузнецова</w:t>
      </w:r>
    </w:p>
    <w:sectPr w:rsidR="00EA0437" w:rsidRPr="00044218" w:rsidSect="002E4C95">
      <w:footerReference w:type="default" r:id="rId12"/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68" w:rsidRDefault="00E04168" w:rsidP="00C0722E">
      <w:pPr>
        <w:spacing w:after="0" w:line="240" w:lineRule="auto"/>
      </w:pPr>
      <w:r>
        <w:separator/>
      </w:r>
    </w:p>
  </w:endnote>
  <w:endnote w:type="continuationSeparator" w:id="0">
    <w:p w:rsidR="00E04168" w:rsidRDefault="00E04168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9351"/>
      <w:docPartObj>
        <w:docPartGallery w:val="Page Numbers (Bottom of Page)"/>
        <w:docPartUnique/>
      </w:docPartObj>
    </w:sdtPr>
    <w:sdtEndPr/>
    <w:sdtContent>
      <w:p w:rsidR="00E04168" w:rsidRDefault="00E041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19" w:rsidRPr="00483A19">
          <w:rPr>
            <w:noProof/>
            <w:lang w:val="ru-RU"/>
          </w:rPr>
          <w:t>1</w:t>
        </w:r>
        <w:r>
          <w:fldChar w:fldCharType="end"/>
        </w:r>
      </w:p>
    </w:sdtContent>
  </w:sdt>
  <w:p w:rsidR="00E04168" w:rsidRDefault="00E04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68" w:rsidRDefault="00E04168" w:rsidP="00C0722E">
      <w:pPr>
        <w:spacing w:after="0" w:line="240" w:lineRule="auto"/>
      </w:pPr>
      <w:r>
        <w:separator/>
      </w:r>
    </w:p>
  </w:footnote>
  <w:footnote w:type="continuationSeparator" w:id="0">
    <w:p w:rsidR="00E04168" w:rsidRDefault="00E04168" w:rsidP="00C0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1D"/>
    <w:multiLevelType w:val="hybridMultilevel"/>
    <w:tmpl w:val="AA38C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4140D"/>
    <w:multiLevelType w:val="multilevel"/>
    <w:tmpl w:val="FB72EA4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">
    <w:nsid w:val="0D750299"/>
    <w:multiLevelType w:val="hybridMultilevel"/>
    <w:tmpl w:val="A062550E"/>
    <w:lvl w:ilvl="0" w:tplc="7EAA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14957"/>
    <w:multiLevelType w:val="hybridMultilevel"/>
    <w:tmpl w:val="94E0E3B0"/>
    <w:lvl w:ilvl="0" w:tplc="85EC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16607"/>
    <w:multiLevelType w:val="hybridMultilevel"/>
    <w:tmpl w:val="DA4AF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5D2385"/>
    <w:multiLevelType w:val="hybridMultilevel"/>
    <w:tmpl w:val="BA40D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472B19"/>
    <w:multiLevelType w:val="hybridMultilevel"/>
    <w:tmpl w:val="31BE8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E647C"/>
    <w:multiLevelType w:val="hybridMultilevel"/>
    <w:tmpl w:val="4F38A0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F60E41"/>
    <w:multiLevelType w:val="hybridMultilevel"/>
    <w:tmpl w:val="F1FC0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6C65FF"/>
    <w:multiLevelType w:val="hybridMultilevel"/>
    <w:tmpl w:val="570250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7F7EA9"/>
    <w:multiLevelType w:val="hybridMultilevel"/>
    <w:tmpl w:val="C472F2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3D928BF"/>
    <w:multiLevelType w:val="hybridMultilevel"/>
    <w:tmpl w:val="C5CCD808"/>
    <w:lvl w:ilvl="0" w:tplc="C430E0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D0D7C"/>
    <w:multiLevelType w:val="hybridMultilevel"/>
    <w:tmpl w:val="D7B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5E43DF"/>
    <w:multiLevelType w:val="hybridMultilevel"/>
    <w:tmpl w:val="EB0CE6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1462197"/>
    <w:multiLevelType w:val="hybridMultilevel"/>
    <w:tmpl w:val="A7D8B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87613A"/>
    <w:multiLevelType w:val="hybridMultilevel"/>
    <w:tmpl w:val="6FDA8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8665AF"/>
    <w:multiLevelType w:val="hybridMultilevel"/>
    <w:tmpl w:val="6FB4CC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FB2547B"/>
    <w:multiLevelType w:val="hybridMultilevel"/>
    <w:tmpl w:val="75141C4A"/>
    <w:lvl w:ilvl="0" w:tplc="97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9F7052"/>
    <w:multiLevelType w:val="hybridMultilevel"/>
    <w:tmpl w:val="7B5C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6E68C8"/>
    <w:multiLevelType w:val="hybridMultilevel"/>
    <w:tmpl w:val="27CC3F64"/>
    <w:lvl w:ilvl="0" w:tplc="71FC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B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25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26"/>
  </w:num>
  <w:num w:numId="23">
    <w:abstractNumId w:val="20"/>
  </w:num>
  <w:num w:numId="24">
    <w:abstractNumId w:val="22"/>
  </w:num>
  <w:num w:numId="25">
    <w:abstractNumId w:val="29"/>
  </w:num>
  <w:num w:numId="26">
    <w:abstractNumId w:val="13"/>
  </w:num>
  <w:num w:numId="27">
    <w:abstractNumId w:val="4"/>
  </w:num>
  <w:num w:numId="28">
    <w:abstractNumId w:val="2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0"/>
    <w:rsid w:val="000031FA"/>
    <w:rsid w:val="00003B9C"/>
    <w:rsid w:val="000040F3"/>
    <w:rsid w:val="0000482A"/>
    <w:rsid w:val="000176C5"/>
    <w:rsid w:val="0002135B"/>
    <w:rsid w:val="00022E46"/>
    <w:rsid w:val="00023353"/>
    <w:rsid w:val="00026752"/>
    <w:rsid w:val="00030318"/>
    <w:rsid w:val="0003435F"/>
    <w:rsid w:val="00035EF9"/>
    <w:rsid w:val="000377C9"/>
    <w:rsid w:val="00044218"/>
    <w:rsid w:val="00050102"/>
    <w:rsid w:val="00050A61"/>
    <w:rsid w:val="0005263B"/>
    <w:rsid w:val="000540C9"/>
    <w:rsid w:val="00062E32"/>
    <w:rsid w:val="00063E0D"/>
    <w:rsid w:val="00063FEB"/>
    <w:rsid w:val="00065A9F"/>
    <w:rsid w:val="00070354"/>
    <w:rsid w:val="00070448"/>
    <w:rsid w:val="000743B4"/>
    <w:rsid w:val="00074489"/>
    <w:rsid w:val="00076C00"/>
    <w:rsid w:val="000809B4"/>
    <w:rsid w:val="00081944"/>
    <w:rsid w:val="0008204E"/>
    <w:rsid w:val="000837B7"/>
    <w:rsid w:val="00083896"/>
    <w:rsid w:val="000905BB"/>
    <w:rsid w:val="00090872"/>
    <w:rsid w:val="00092AF6"/>
    <w:rsid w:val="00095C82"/>
    <w:rsid w:val="000970F4"/>
    <w:rsid w:val="000A2280"/>
    <w:rsid w:val="000A3837"/>
    <w:rsid w:val="000A7760"/>
    <w:rsid w:val="000A7DDF"/>
    <w:rsid w:val="000B0354"/>
    <w:rsid w:val="000B12B1"/>
    <w:rsid w:val="000B27E1"/>
    <w:rsid w:val="000B2F26"/>
    <w:rsid w:val="000B64B3"/>
    <w:rsid w:val="000C5B80"/>
    <w:rsid w:val="000C60BD"/>
    <w:rsid w:val="000D15B8"/>
    <w:rsid w:val="000D34BA"/>
    <w:rsid w:val="000D3F81"/>
    <w:rsid w:val="000D576E"/>
    <w:rsid w:val="000E42B7"/>
    <w:rsid w:val="000F061C"/>
    <w:rsid w:val="000F274F"/>
    <w:rsid w:val="000F3C71"/>
    <w:rsid w:val="000F3EF1"/>
    <w:rsid w:val="000F44B6"/>
    <w:rsid w:val="00102739"/>
    <w:rsid w:val="00110732"/>
    <w:rsid w:val="00112427"/>
    <w:rsid w:val="001148E7"/>
    <w:rsid w:val="001152D3"/>
    <w:rsid w:val="001154ED"/>
    <w:rsid w:val="001155A8"/>
    <w:rsid w:val="001158D8"/>
    <w:rsid w:val="00120E42"/>
    <w:rsid w:val="00123C70"/>
    <w:rsid w:val="0012469F"/>
    <w:rsid w:val="00125D51"/>
    <w:rsid w:val="001273B6"/>
    <w:rsid w:val="00130EE9"/>
    <w:rsid w:val="00132311"/>
    <w:rsid w:val="001326BE"/>
    <w:rsid w:val="0013577D"/>
    <w:rsid w:val="00137E38"/>
    <w:rsid w:val="00137E68"/>
    <w:rsid w:val="0014195C"/>
    <w:rsid w:val="00154115"/>
    <w:rsid w:val="001545FA"/>
    <w:rsid w:val="0015477F"/>
    <w:rsid w:val="00162100"/>
    <w:rsid w:val="00162255"/>
    <w:rsid w:val="00162ADC"/>
    <w:rsid w:val="001638AD"/>
    <w:rsid w:val="00163F12"/>
    <w:rsid w:val="0016556F"/>
    <w:rsid w:val="00171556"/>
    <w:rsid w:val="00171C81"/>
    <w:rsid w:val="00175E41"/>
    <w:rsid w:val="00180F6D"/>
    <w:rsid w:val="00181152"/>
    <w:rsid w:val="00181FF9"/>
    <w:rsid w:val="00183E6B"/>
    <w:rsid w:val="001875C0"/>
    <w:rsid w:val="0019175D"/>
    <w:rsid w:val="00191DF3"/>
    <w:rsid w:val="0019539E"/>
    <w:rsid w:val="00197632"/>
    <w:rsid w:val="00197A1E"/>
    <w:rsid w:val="001A0784"/>
    <w:rsid w:val="001A4414"/>
    <w:rsid w:val="001A555B"/>
    <w:rsid w:val="001A5A76"/>
    <w:rsid w:val="001B2031"/>
    <w:rsid w:val="001B497E"/>
    <w:rsid w:val="001B6AF2"/>
    <w:rsid w:val="001B7674"/>
    <w:rsid w:val="001C072A"/>
    <w:rsid w:val="001C2060"/>
    <w:rsid w:val="001C3087"/>
    <w:rsid w:val="001C5DEE"/>
    <w:rsid w:val="001C7581"/>
    <w:rsid w:val="001C7826"/>
    <w:rsid w:val="001C7DCD"/>
    <w:rsid w:val="001D12A6"/>
    <w:rsid w:val="001D4359"/>
    <w:rsid w:val="001D4B69"/>
    <w:rsid w:val="001D69E7"/>
    <w:rsid w:val="001D6EDC"/>
    <w:rsid w:val="001D751F"/>
    <w:rsid w:val="001E5C8C"/>
    <w:rsid w:val="001E7CCB"/>
    <w:rsid w:val="001F01AD"/>
    <w:rsid w:val="001F11F5"/>
    <w:rsid w:val="00200524"/>
    <w:rsid w:val="00204116"/>
    <w:rsid w:val="0020589C"/>
    <w:rsid w:val="00207181"/>
    <w:rsid w:val="002077B1"/>
    <w:rsid w:val="0020793C"/>
    <w:rsid w:val="00207EF5"/>
    <w:rsid w:val="0021465E"/>
    <w:rsid w:val="00214897"/>
    <w:rsid w:val="00216857"/>
    <w:rsid w:val="002176F9"/>
    <w:rsid w:val="00217F5A"/>
    <w:rsid w:val="00221045"/>
    <w:rsid w:val="0022134D"/>
    <w:rsid w:val="002218BB"/>
    <w:rsid w:val="00222194"/>
    <w:rsid w:val="00226479"/>
    <w:rsid w:val="00226D8C"/>
    <w:rsid w:val="0023028C"/>
    <w:rsid w:val="00230A66"/>
    <w:rsid w:val="002318E0"/>
    <w:rsid w:val="002329BB"/>
    <w:rsid w:val="002343C8"/>
    <w:rsid w:val="00234A4A"/>
    <w:rsid w:val="00235838"/>
    <w:rsid w:val="00237EA5"/>
    <w:rsid w:val="00244600"/>
    <w:rsid w:val="0024663B"/>
    <w:rsid w:val="0025228C"/>
    <w:rsid w:val="00252C4B"/>
    <w:rsid w:val="00254779"/>
    <w:rsid w:val="00256FED"/>
    <w:rsid w:val="00260675"/>
    <w:rsid w:val="002619D6"/>
    <w:rsid w:val="00262993"/>
    <w:rsid w:val="0026393B"/>
    <w:rsid w:val="00263FED"/>
    <w:rsid w:val="00266DB6"/>
    <w:rsid w:val="00271544"/>
    <w:rsid w:val="002727B6"/>
    <w:rsid w:val="002739CC"/>
    <w:rsid w:val="00276422"/>
    <w:rsid w:val="00277CD4"/>
    <w:rsid w:val="00280189"/>
    <w:rsid w:val="002917C4"/>
    <w:rsid w:val="002922EC"/>
    <w:rsid w:val="00296FC0"/>
    <w:rsid w:val="0029774A"/>
    <w:rsid w:val="002B1BC4"/>
    <w:rsid w:val="002B6716"/>
    <w:rsid w:val="002C1B45"/>
    <w:rsid w:val="002C1B75"/>
    <w:rsid w:val="002C2A9D"/>
    <w:rsid w:val="002C4E73"/>
    <w:rsid w:val="002C544A"/>
    <w:rsid w:val="002C6D3F"/>
    <w:rsid w:val="002D31F4"/>
    <w:rsid w:val="002D3E03"/>
    <w:rsid w:val="002E03B0"/>
    <w:rsid w:val="002E0526"/>
    <w:rsid w:val="002E1CB5"/>
    <w:rsid w:val="002E1D69"/>
    <w:rsid w:val="002E22A1"/>
    <w:rsid w:val="002E2497"/>
    <w:rsid w:val="002E37F2"/>
    <w:rsid w:val="002E43BB"/>
    <w:rsid w:val="002E4B42"/>
    <w:rsid w:val="002E4C95"/>
    <w:rsid w:val="002E5B03"/>
    <w:rsid w:val="002E7381"/>
    <w:rsid w:val="002F07F5"/>
    <w:rsid w:val="002F33CC"/>
    <w:rsid w:val="002F6437"/>
    <w:rsid w:val="002F7F28"/>
    <w:rsid w:val="0030223B"/>
    <w:rsid w:val="00303829"/>
    <w:rsid w:val="00303B6F"/>
    <w:rsid w:val="003063C5"/>
    <w:rsid w:val="00315415"/>
    <w:rsid w:val="00315C65"/>
    <w:rsid w:val="00316B13"/>
    <w:rsid w:val="00320158"/>
    <w:rsid w:val="0032230A"/>
    <w:rsid w:val="003232A6"/>
    <w:rsid w:val="003232DD"/>
    <w:rsid w:val="0032470F"/>
    <w:rsid w:val="003259E1"/>
    <w:rsid w:val="00327594"/>
    <w:rsid w:val="00327DE9"/>
    <w:rsid w:val="003308F4"/>
    <w:rsid w:val="003317B2"/>
    <w:rsid w:val="00331A1E"/>
    <w:rsid w:val="00332960"/>
    <w:rsid w:val="00332E19"/>
    <w:rsid w:val="00333782"/>
    <w:rsid w:val="00336629"/>
    <w:rsid w:val="00341E20"/>
    <w:rsid w:val="00342E42"/>
    <w:rsid w:val="00346FB6"/>
    <w:rsid w:val="003509C4"/>
    <w:rsid w:val="00350B02"/>
    <w:rsid w:val="00351089"/>
    <w:rsid w:val="003514EF"/>
    <w:rsid w:val="003546C5"/>
    <w:rsid w:val="003577D9"/>
    <w:rsid w:val="00362AC6"/>
    <w:rsid w:val="00364773"/>
    <w:rsid w:val="003672A8"/>
    <w:rsid w:val="00370115"/>
    <w:rsid w:val="0037064D"/>
    <w:rsid w:val="00370C20"/>
    <w:rsid w:val="0037149E"/>
    <w:rsid w:val="00373D2B"/>
    <w:rsid w:val="00374C11"/>
    <w:rsid w:val="00382D20"/>
    <w:rsid w:val="003837B2"/>
    <w:rsid w:val="00386251"/>
    <w:rsid w:val="00390E9E"/>
    <w:rsid w:val="00391A84"/>
    <w:rsid w:val="00394BC7"/>
    <w:rsid w:val="00397112"/>
    <w:rsid w:val="003A0DE9"/>
    <w:rsid w:val="003A2633"/>
    <w:rsid w:val="003A26FF"/>
    <w:rsid w:val="003A58E1"/>
    <w:rsid w:val="003B0ED5"/>
    <w:rsid w:val="003B0FA9"/>
    <w:rsid w:val="003B2BAA"/>
    <w:rsid w:val="003B5F83"/>
    <w:rsid w:val="003C03AC"/>
    <w:rsid w:val="003C3891"/>
    <w:rsid w:val="003C66FA"/>
    <w:rsid w:val="003D7B14"/>
    <w:rsid w:val="003E037B"/>
    <w:rsid w:val="003E1126"/>
    <w:rsid w:val="003E16D6"/>
    <w:rsid w:val="003E2D66"/>
    <w:rsid w:val="003E38A7"/>
    <w:rsid w:val="003E4E9C"/>
    <w:rsid w:val="003E5BC4"/>
    <w:rsid w:val="003E7510"/>
    <w:rsid w:val="003F1914"/>
    <w:rsid w:val="003F20A5"/>
    <w:rsid w:val="003F516C"/>
    <w:rsid w:val="003F5244"/>
    <w:rsid w:val="003F69C4"/>
    <w:rsid w:val="003F6DBA"/>
    <w:rsid w:val="003F735D"/>
    <w:rsid w:val="003F7546"/>
    <w:rsid w:val="003F75D9"/>
    <w:rsid w:val="0040293F"/>
    <w:rsid w:val="00402F40"/>
    <w:rsid w:val="0040319A"/>
    <w:rsid w:val="004036A1"/>
    <w:rsid w:val="00403D5B"/>
    <w:rsid w:val="004051F9"/>
    <w:rsid w:val="0040542D"/>
    <w:rsid w:val="0040591F"/>
    <w:rsid w:val="00406B78"/>
    <w:rsid w:val="00407218"/>
    <w:rsid w:val="004115DD"/>
    <w:rsid w:val="004125FE"/>
    <w:rsid w:val="00413359"/>
    <w:rsid w:val="00415094"/>
    <w:rsid w:val="00415FEB"/>
    <w:rsid w:val="00420BFD"/>
    <w:rsid w:val="00424EF4"/>
    <w:rsid w:val="0042751E"/>
    <w:rsid w:val="004306F4"/>
    <w:rsid w:val="00430B41"/>
    <w:rsid w:val="0043135F"/>
    <w:rsid w:val="004345CB"/>
    <w:rsid w:val="00435BA6"/>
    <w:rsid w:val="00437BF8"/>
    <w:rsid w:val="00441674"/>
    <w:rsid w:val="004448DD"/>
    <w:rsid w:val="00446A0D"/>
    <w:rsid w:val="004548E5"/>
    <w:rsid w:val="00454EA8"/>
    <w:rsid w:val="00455C0C"/>
    <w:rsid w:val="0046095D"/>
    <w:rsid w:val="004632BB"/>
    <w:rsid w:val="00464DCD"/>
    <w:rsid w:val="00465896"/>
    <w:rsid w:val="00470D3F"/>
    <w:rsid w:val="00470DD3"/>
    <w:rsid w:val="00472CD4"/>
    <w:rsid w:val="00474AE6"/>
    <w:rsid w:val="004816C3"/>
    <w:rsid w:val="00483A19"/>
    <w:rsid w:val="00483D85"/>
    <w:rsid w:val="00485696"/>
    <w:rsid w:val="00486400"/>
    <w:rsid w:val="00487EE8"/>
    <w:rsid w:val="0049194C"/>
    <w:rsid w:val="0049224B"/>
    <w:rsid w:val="00497DCF"/>
    <w:rsid w:val="004A03B3"/>
    <w:rsid w:val="004A2FFE"/>
    <w:rsid w:val="004A5C5C"/>
    <w:rsid w:val="004A6B63"/>
    <w:rsid w:val="004A771A"/>
    <w:rsid w:val="004B07FE"/>
    <w:rsid w:val="004B7004"/>
    <w:rsid w:val="004B7C93"/>
    <w:rsid w:val="004C30E7"/>
    <w:rsid w:val="004C3474"/>
    <w:rsid w:val="004C44A2"/>
    <w:rsid w:val="004C5382"/>
    <w:rsid w:val="004D094C"/>
    <w:rsid w:val="004D58B1"/>
    <w:rsid w:val="004D5977"/>
    <w:rsid w:val="004D6435"/>
    <w:rsid w:val="004D6D5A"/>
    <w:rsid w:val="004E33A4"/>
    <w:rsid w:val="004E59F5"/>
    <w:rsid w:val="004F08E0"/>
    <w:rsid w:val="004F26B6"/>
    <w:rsid w:val="004F43F3"/>
    <w:rsid w:val="004F7365"/>
    <w:rsid w:val="0050095F"/>
    <w:rsid w:val="00505CF8"/>
    <w:rsid w:val="0051644F"/>
    <w:rsid w:val="005176DD"/>
    <w:rsid w:val="0052078D"/>
    <w:rsid w:val="00522706"/>
    <w:rsid w:val="00522C00"/>
    <w:rsid w:val="00525424"/>
    <w:rsid w:val="005342ED"/>
    <w:rsid w:val="00535022"/>
    <w:rsid w:val="00535510"/>
    <w:rsid w:val="00536016"/>
    <w:rsid w:val="00540810"/>
    <w:rsid w:val="005412BB"/>
    <w:rsid w:val="005469D5"/>
    <w:rsid w:val="005505A1"/>
    <w:rsid w:val="0055061A"/>
    <w:rsid w:val="005507FA"/>
    <w:rsid w:val="00552667"/>
    <w:rsid w:val="00560C90"/>
    <w:rsid w:val="00561367"/>
    <w:rsid w:val="00561A75"/>
    <w:rsid w:val="005653B3"/>
    <w:rsid w:val="00565DB6"/>
    <w:rsid w:val="00567669"/>
    <w:rsid w:val="00573100"/>
    <w:rsid w:val="005738DC"/>
    <w:rsid w:val="00577F95"/>
    <w:rsid w:val="00580264"/>
    <w:rsid w:val="0058278F"/>
    <w:rsid w:val="0058302C"/>
    <w:rsid w:val="00584D29"/>
    <w:rsid w:val="005862EC"/>
    <w:rsid w:val="00587B3C"/>
    <w:rsid w:val="00590A10"/>
    <w:rsid w:val="0059208A"/>
    <w:rsid w:val="005933F9"/>
    <w:rsid w:val="0059637A"/>
    <w:rsid w:val="00597E41"/>
    <w:rsid w:val="005A1D56"/>
    <w:rsid w:val="005A666B"/>
    <w:rsid w:val="005B115C"/>
    <w:rsid w:val="005B1823"/>
    <w:rsid w:val="005B65B3"/>
    <w:rsid w:val="005B6F4F"/>
    <w:rsid w:val="005C0992"/>
    <w:rsid w:val="005C0DE5"/>
    <w:rsid w:val="005C433B"/>
    <w:rsid w:val="005C4FF4"/>
    <w:rsid w:val="005C500C"/>
    <w:rsid w:val="005C71FD"/>
    <w:rsid w:val="005D3543"/>
    <w:rsid w:val="005D4078"/>
    <w:rsid w:val="005D57B8"/>
    <w:rsid w:val="005D67EB"/>
    <w:rsid w:val="005D6FDE"/>
    <w:rsid w:val="005E1545"/>
    <w:rsid w:val="005E2081"/>
    <w:rsid w:val="005E34A9"/>
    <w:rsid w:val="005E4DD0"/>
    <w:rsid w:val="005E6778"/>
    <w:rsid w:val="005F1BA5"/>
    <w:rsid w:val="005F2D92"/>
    <w:rsid w:val="005F2F52"/>
    <w:rsid w:val="005F3E31"/>
    <w:rsid w:val="005F5219"/>
    <w:rsid w:val="005F59D4"/>
    <w:rsid w:val="005F5EFB"/>
    <w:rsid w:val="006036E9"/>
    <w:rsid w:val="00604F72"/>
    <w:rsid w:val="006060E8"/>
    <w:rsid w:val="00611C64"/>
    <w:rsid w:val="006203BC"/>
    <w:rsid w:val="006203DC"/>
    <w:rsid w:val="0062248B"/>
    <w:rsid w:val="0062337D"/>
    <w:rsid w:val="00624166"/>
    <w:rsid w:val="00624C42"/>
    <w:rsid w:val="00625D6E"/>
    <w:rsid w:val="006314AB"/>
    <w:rsid w:val="00632979"/>
    <w:rsid w:val="00633372"/>
    <w:rsid w:val="00636A7A"/>
    <w:rsid w:val="006376EB"/>
    <w:rsid w:val="00637D89"/>
    <w:rsid w:val="00641EF5"/>
    <w:rsid w:val="006457E1"/>
    <w:rsid w:val="0064603A"/>
    <w:rsid w:val="00646B10"/>
    <w:rsid w:val="0065240F"/>
    <w:rsid w:val="006575C7"/>
    <w:rsid w:val="00662063"/>
    <w:rsid w:val="006630DA"/>
    <w:rsid w:val="00664FCF"/>
    <w:rsid w:val="00666BE5"/>
    <w:rsid w:val="00666D50"/>
    <w:rsid w:val="00667AE3"/>
    <w:rsid w:val="00671B9F"/>
    <w:rsid w:val="0067234C"/>
    <w:rsid w:val="00672E4D"/>
    <w:rsid w:val="0067310B"/>
    <w:rsid w:val="00674536"/>
    <w:rsid w:val="00674903"/>
    <w:rsid w:val="006773B6"/>
    <w:rsid w:val="00680926"/>
    <w:rsid w:val="00681A17"/>
    <w:rsid w:val="00685085"/>
    <w:rsid w:val="0068589A"/>
    <w:rsid w:val="00686CB5"/>
    <w:rsid w:val="0068736E"/>
    <w:rsid w:val="0069147C"/>
    <w:rsid w:val="00694E50"/>
    <w:rsid w:val="0069609B"/>
    <w:rsid w:val="006A4986"/>
    <w:rsid w:val="006A51CC"/>
    <w:rsid w:val="006B07E0"/>
    <w:rsid w:val="006B1F66"/>
    <w:rsid w:val="006B277A"/>
    <w:rsid w:val="006B3BEC"/>
    <w:rsid w:val="006B62C2"/>
    <w:rsid w:val="006B7DBC"/>
    <w:rsid w:val="006C057D"/>
    <w:rsid w:val="006C10AF"/>
    <w:rsid w:val="006C304C"/>
    <w:rsid w:val="006C5113"/>
    <w:rsid w:val="006D037F"/>
    <w:rsid w:val="006D0D26"/>
    <w:rsid w:val="006D1F40"/>
    <w:rsid w:val="006D37D7"/>
    <w:rsid w:val="006E45A7"/>
    <w:rsid w:val="006E4864"/>
    <w:rsid w:val="006E57C1"/>
    <w:rsid w:val="006E6C78"/>
    <w:rsid w:val="006E76B1"/>
    <w:rsid w:val="006F063A"/>
    <w:rsid w:val="006F06EC"/>
    <w:rsid w:val="006F2870"/>
    <w:rsid w:val="006F5C2E"/>
    <w:rsid w:val="00701A52"/>
    <w:rsid w:val="00702B86"/>
    <w:rsid w:val="0070368F"/>
    <w:rsid w:val="007067FD"/>
    <w:rsid w:val="00706FFB"/>
    <w:rsid w:val="00707AA6"/>
    <w:rsid w:val="007111E0"/>
    <w:rsid w:val="00712CC5"/>
    <w:rsid w:val="007154F0"/>
    <w:rsid w:val="00715E45"/>
    <w:rsid w:val="00717744"/>
    <w:rsid w:val="00717E2B"/>
    <w:rsid w:val="007207A6"/>
    <w:rsid w:val="00720ACC"/>
    <w:rsid w:val="00720B3D"/>
    <w:rsid w:val="00722B89"/>
    <w:rsid w:val="007304D3"/>
    <w:rsid w:val="00731D9B"/>
    <w:rsid w:val="00740EB4"/>
    <w:rsid w:val="00741292"/>
    <w:rsid w:val="00741540"/>
    <w:rsid w:val="007464D2"/>
    <w:rsid w:val="0074688E"/>
    <w:rsid w:val="00746B2D"/>
    <w:rsid w:val="00747C71"/>
    <w:rsid w:val="0075295F"/>
    <w:rsid w:val="00752E30"/>
    <w:rsid w:val="0075535A"/>
    <w:rsid w:val="007556D7"/>
    <w:rsid w:val="00756CC0"/>
    <w:rsid w:val="007576F4"/>
    <w:rsid w:val="0076060D"/>
    <w:rsid w:val="007612AB"/>
    <w:rsid w:val="00772CA2"/>
    <w:rsid w:val="007744E1"/>
    <w:rsid w:val="00774F6D"/>
    <w:rsid w:val="007752A5"/>
    <w:rsid w:val="007756D4"/>
    <w:rsid w:val="00777272"/>
    <w:rsid w:val="007872A8"/>
    <w:rsid w:val="00787660"/>
    <w:rsid w:val="0079187D"/>
    <w:rsid w:val="00792605"/>
    <w:rsid w:val="00792CE6"/>
    <w:rsid w:val="00795EFC"/>
    <w:rsid w:val="00796039"/>
    <w:rsid w:val="007971A0"/>
    <w:rsid w:val="007A0D1D"/>
    <w:rsid w:val="007A1B6A"/>
    <w:rsid w:val="007A2103"/>
    <w:rsid w:val="007A3D5A"/>
    <w:rsid w:val="007A3EAF"/>
    <w:rsid w:val="007A50F0"/>
    <w:rsid w:val="007A57AE"/>
    <w:rsid w:val="007A66D8"/>
    <w:rsid w:val="007A6D6D"/>
    <w:rsid w:val="007A7A81"/>
    <w:rsid w:val="007B11A2"/>
    <w:rsid w:val="007B677A"/>
    <w:rsid w:val="007C4616"/>
    <w:rsid w:val="007C4F82"/>
    <w:rsid w:val="007D07AA"/>
    <w:rsid w:val="007D2FEC"/>
    <w:rsid w:val="007D441A"/>
    <w:rsid w:val="007D54E7"/>
    <w:rsid w:val="007D5CB6"/>
    <w:rsid w:val="007D614C"/>
    <w:rsid w:val="007E006B"/>
    <w:rsid w:val="007E3D25"/>
    <w:rsid w:val="007E405A"/>
    <w:rsid w:val="007E4FAE"/>
    <w:rsid w:val="007E4FC4"/>
    <w:rsid w:val="007E792D"/>
    <w:rsid w:val="007F2303"/>
    <w:rsid w:val="007F4B62"/>
    <w:rsid w:val="007F71B7"/>
    <w:rsid w:val="00800281"/>
    <w:rsid w:val="00801AE6"/>
    <w:rsid w:val="00802D0D"/>
    <w:rsid w:val="00803787"/>
    <w:rsid w:val="00806F33"/>
    <w:rsid w:val="008075FA"/>
    <w:rsid w:val="0081011A"/>
    <w:rsid w:val="00811134"/>
    <w:rsid w:val="008116BF"/>
    <w:rsid w:val="00811816"/>
    <w:rsid w:val="00814E19"/>
    <w:rsid w:val="00815280"/>
    <w:rsid w:val="00815763"/>
    <w:rsid w:val="00823085"/>
    <w:rsid w:val="00824FE6"/>
    <w:rsid w:val="00826103"/>
    <w:rsid w:val="008301E4"/>
    <w:rsid w:val="008301EA"/>
    <w:rsid w:val="008319B0"/>
    <w:rsid w:val="0083295D"/>
    <w:rsid w:val="00836DE0"/>
    <w:rsid w:val="00836FE0"/>
    <w:rsid w:val="0084016B"/>
    <w:rsid w:val="00840DF3"/>
    <w:rsid w:val="008418E8"/>
    <w:rsid w:val="0084443C"/>
    <w:rsid w:val="00844648"/>
    <w:rsid w:val="00846173"/>
    <w:rsid w:val="0085044D"/>
    <w:rsid w:val="00850760"/>
    <w:rsid w:val="00851181"/>
    <w:rsid w:val="0085229A"/>
    <w:rsid w:val="00852F36"/>
    <w:rsid w:val="008536B5"/>
    <w:rsid w:val="00856099"/>
    <w:rsid w:val="00857F5D"/>
    <w:rsid w:val="00861506"/>
    <w:rsid w:val="008645AD"/>
    <w:rsid w:val="008659AC"/>
    <w:rsid w:val="008665A9"/>
    <w:rsid w:val="00867AD5"/>
    <w:rsid w:val="00873EB0"/>
    <w:rsid w:val="0087569A"/>
    <w:rsid w:val="00880AFE"/>
    <w:rsid w:val="0088750E"/>
    <w:rsid w:val="0088776C"/>
    <w:rsid w:val="00893241"/>
    <w:rsid w:val="00897BED"/>
    <w:rsid w:val="008A378F"/>
    <w:rsid w:val="008A4A8E"/>
    <w:rsid w:val="008A5A06"/>
    <w:rsid w:val="008B41AD"/>
    <w:rsid w:val="008B78FD"/>
    <w:rsid w:val="008B79E6"/>
    <w:rsid w:val="008C08E1"/>
    <w:rsid w:val="008C11BE"/>
    <w:rsid w:val="008C32C1"/>
    <w:rsid w:val="008C55E5"/>
    <w:rsid w:val="008C5705"/>
    <w:rsid w:val="008C5ADC"/>
    <w:rsid w:val="008D1C71"/>
    <w:rsid w:val="008D2ADB"/>
    <w:rsid w:val="008D2B53"/>
    <w:rsid w:val="008D42D6"/>
    <w:rsid w:val="008D440B"/>
    <w:rsid w:val="008D584B"/>
    <w:rsid w:val="008D7E5B"/>
    <w:rsid w:val="008D7EB9"/>
    <w:rsid w:val="008E5253"/>
    <w:rsid w:val="008E597C"/>
    <w:rsid w:val="008E754D"/>
    <w:rsid w:val="008E75B4"/>
    <w:rsid w:val="008F0019"/>
    <w:rsid w:val="008F1606"/>
    <w:rsid w:val="008F1933"/>
    <w:rsid w:val="008F3D2F"/>
    <w:rsid w:val="0090032B"/>
    <w:rsid w:val="00900599"/>
    <w:rsid w:val="0090248E"/>
    <w:rsid w:val="009107BC"/>
    <w:rsid w:val="009123E8"/>
    <w:rsid w:val="009128B3"/>
    <w:rsid w:val="009140BA"/>
    <w:rsid w:val="009179CB"/>
    <w:rsid w:val="00920474"/>
    <w:rsid w:val="00920BFE"/>
    <w:rsid w:val="00923974"/>
    <w:rsid w:val="00923CCF"/>
    <w:rsid w:val="00923F85"/>
    <w:rsid w:val="00924161"/>
    <w:rsid w:val="00925212"/>
    <w:rsid w:val="00925398"/>
    <w:rsid w:val="00927120"/>
    <w:rsid w:val="00934902"/>
    <w:rsid w:val="00934E81"/>
    <w:rsid w:val="00935CB6"/>
    <w:rsid w:val="00937506"/>
    <w:rsid w:val="009407BB"/>
    <w:rsid w:val="009407D0"/>
    <w:rsid w:val="00940D90"/>
    <w:rsid w:val="00940F8D"/>
    <w:rsid w:val="00942056"/>
    <w:rsid w:val="009452C9"/>
    <w:rsid w:val="00955559"/>
    <w:rsid w:val="009616A7"/>
    <w:rsid w:val="00962B9E"/>
    <w:rsid w:val="00963048"/>
    <w:rsid w:val="009663B1"/>
    <w:rsid w:val="00967A04"/>
    <w:rsid w:val="00967B6C"/>
    <w:rsid w:val="00972A5C"/>
    <w:rsid w:val="00972CAA"/>
    <w:rsid w:val="0097485A"/>
    <w:rsid w:val="00974DF2"/>
    <w:rsid w:val="009762EC"/>
    <w:rsid w:val="00976797"/>
    <w:rsid w:val="0097748D"/>
    <w:rsid w:val="00980A7D"/>
    <w:rsid w:val="009823E9"/>
    <w:rsid w:val="00986DEA"/>
    <w:rsid w:val="00987169"/>
    <w:rsid w:val="00987C14"/>
    <w:rsid w:val="00990CEA"/>
    <w:rsid w:val="00991523"/>
    <w:rsid w:val="009921CC"/>
    <w:rsid w:val="00996DB7"/>
    <w:rsid w:val="009971B2"/>
    <w:rsid w:val="009A0F39"/>
    <w:rsid w:val="009A168A"/>
    <w:rsid w:val="009A1867"/>
    <w:rsid w:val="009A546D"/>
    <w:rsid w:val="009A61AF"/>
    <w:rsid w:val="009B5A8C"/>
    <w:rsid w:val="009C41DB"/>
    <w:rsid w:val="009C5C88"/>
    <w:rsid w:val="009D14CB"/>
    <w:rsid w:val="009D575B"/>
    <w:rsid w:val="009D67A8"/>
    <w:rsid w:val="009D6A3A"/>
    <w:rsid w:val="009E0808"/>
    <w:rsid w:val="009E0BCF"/>
    <w:rsid w:val="009E324C"/>
    <w:rsid w:val="009E4784"/>
    <w:rsid w:val="009E5081"/>
    <w:rsid w:val="009F3A1B"/>
    <w:rsid w:val="009F407E"/>
    <w:rsid w:val="009F456F"/>
    <w:rsid w:val="009F72B1"/>
    <w:rsid w:val="00A010E9"/>
    <w:rsid w:val="00A0131E"/>
    <w:rsid w:val="00A035E8"/>
    <w:rsid w:val="00A068CA"/>
    <w:rsid w:val="00A12956"/>
    <w:rsid w:val="00A16612"/>
    <w:rsid w:val="00A16BF2"/>
    <w:rsid w:val="00A1708C"/>
    <w:rsid w:val="00A210AD"/>
    <w:rsid w:val="00A22EAC"/>
    <w:rsid w:val="00A23C4E"/>
    <w:rsid w:val="00A24645"/>
    <w:rsid w:val="00A26100"/>
    <w:rsid w:val="00A30A6E"/>
    <w:rsid w:val="00A360B7"/>
    <w:rsid w:val="00A37507"/>
    <w:rsid w:val="00A4077D"/>
    <w:rsid w:val="00A41B1B"/>
    <w:rsid w:val="00A4681E"/>
    <w:rsid w:val="00A513A6"/>
    <w:rsid w:val="00A519B9"/>
    <w:rsid w:val="00A53AF4"/>
    <w:rsid w:val="00A55ABC"/>
    <w:rsid w:val="00A55EAA"/>
    <w:rsid w:val="00A5714C"/>
    <w:rsid w:val="00A5795A"/>
    <w:rsid w:val="00A67B1E"/>
    <w:rsid w:val="00A712AA"/>
    <w:rsid w:val="00A71B68"/>
    <w:rsid w:val="00A76C31"/>
    <w:rsid w:val="00A775DA"/>
    <w:rsid w:val="00A77BED"/>
    <w:rsid w:val="00A8236B"/>
    <w:rsid w:val="00A82371"/>
    <w:rsid w:val="00A83492"/>
    <w:rsid w:val="00A84423"/>
    <w:rsid w:val="00A8547A"/>
    <w:rsid w:val="00A865B1"/>
    <w:rsid w:val="00A87326"/>
    <w:rsid w:val="00A932BB"/>
    <w:rsid w:val="00AA429C"/>
    <w:rsid w:val="00AA4E3A"/>
    <w:rsid w:val="00AA5520"/>
    <w:rsid w:val="00AA5CC3"/>
    <w:rsid w:val="00AA68E8"/>
    <w:rsid w:val="00AB08BF"/>
    <w:rsid w:val="00AB15E5"/>
    <w:rsid w:val="00AB1FC9"/>
    <w:rsid w:val="00AB25DD"/>
    <w:rsid w:val="00AB4560"/>
    <w:rsid w:val="00AB46A6"/>
    <w:rsid w:val="00AC1A83"/>
    <w:rsid w:val="00AC1AD3"/>
    <w:rsid w:val="00AC52A9"/>
    <w:rsid w:val="00AC632D"/>
    <w:rsid w:val="00AD0853"/>
    <w:rsid w:val="00AD0A12"/>
    <w:rsid w:val="00AD3B38"/>
    <w:rsid w:val="00AD7BCC"/>
    <w:rsid w:val="00AE0B96"/>
    <w:rsid w:val="00AE3180"/>
    <w:rsid w:val="00AE3F0D"/>
    <w:rsid w:val="00AE7438"/>
    <w:rsid w:val="00AF2B39"/>
    <w:rsid w:val="00AF493F"/>
    <w:rsid w:val="00AF67E5"/>
    <w:rsid w:val="00B01F09"/>
    <w:rsid w:val="00B04A95"/>
    <w:rsid w:val="00B10A53"/>
    <w:rsid w:val="00B10F3A"/>
    <w:rsid w:val="00B11636"/>
    <w:rsid w:val="00B1302D"/>
    <w:rsid w:val="00B158B2"/>
    <w:rsid w:val="00B159FF"/>
    <w:rsid w:val="00B1713B"/>
    <w:rsid w:val="00B1769D"/>
    <w:rsid w:val="00B21187"/>
    <w:rsid w:val="00B211CC"/>
    <w:rsid w:val="00B219D6"/>
    <w:rsid w:val="00B21C95"/>
    <w:rsid w:val="00B238DA"/>
    <w:rsid w:val="00B24372"/>
    <w:rsid w:val="00B254F1"/>
    <w:rsid w:val="00B2680E"/>
    <w:rsid w:val="00B32E25"/>
    <w:rsid w:val="00B33013"/>
    <w:rsid w:val="00B33A54"/>
    <w:rsid w:val="00B40A8B"/>
    <w:rsid w:val="00B40AC9"/>
    <w:rsid w:val="00B40F70"/>
    <w:rsid w:val="00B44198"/>
    <w:rsid w:val="00B4655E"/>
    <w:rsid w:val="00B47E36"/>
    <w:rsid w:val="00B51D5F"/>
    <w:rsid w:val="00B62200"/>
    <w:rsid w:val="00B647E5"/>
    <w:rsid w:val="00B647FF"/>
    <w:rsid w:val="00B66915"/>
    <w:rsid w:val="00B70EEA"/>
    <w:rsid w:val="00B740A6"/>
    <w:rsid w:val="00B754E6"/>
    <w:rsid w:val="00B771AE"/>
    <w:rsid w:val="00B773BE"/>
    <w:rsid w:val="00B806CF"/>
    <w:rsid w:val="00B91EF9"/>
    <w:rsid w:val="00B9203C"/>
    <w:rsid w:val="00B92EE9"/>
    <w:rsid w:val="00B94A01"/>
    <w:rsid w:val="00B95646"/>
    <w:rsid w:val="00B967F4"/>
    <w:rsid w:val="00B978AA"/>
    <w:rsid w:val="00BA21C7"/>
    <w:rsid w:val="00BA2DFF"/>
    <w:rsid w:val="00BA5F2E"/>
    <w:rsid w:val="00BA5F32"/>
    <w:rsid w:val="00BB0885"/>
    <w:rsid w:val="00BB3676"/>
    <w:rsid w:val="00BB4B17"/>
    <w:rsid w:val="00BB6C2B"/>
    <w:rsid w:val="00BB6D73"/>
    <w:rsid w:val="00BB786D"/>
    <w:rsid w:val="00BC0E33"/>
    <w:rsid w:val="00BC2661"/>
    <w:rsid w:val="00BC43D9"/>
    <w:rsid w:val="00BC4C7B"/>
    <w:rsid w:val="00BC5BA7"/>
    <w:rsid w:val="00BD32BF"/>
    <w:rsid w:val="00BD40F7"/>
    <w:rsid w:val="00BD42C7"/>
    <w:rsid w:val="00BD59C1"/>
    <w:rsid w:val="00BD660C"/>
    <w:rsid w:val="00BE0037"/>
    <w:rsid w:val="00BE2CAD"/>
    <w:rsid w:val="00BE36D1"/>
    <w:rsid w:val="00BE4AEF"/>
    <w:rsid w:val="00BE7DB3"/>
    <w:rsid w:val="00BF3633"/>
    <w:rsid w:val="00BF4713"/>
    <w:rsid w:val="00BF5418"/>
    <w:rsid w:val="00BF6141"/>
    <w:rsid w:val="00C01353"/>
    <w:rsid w:val="00C0271A"/>
    <w:rsid w:val="00C03912"/>
    <w:rsid w:val="00C03A37"/>
    <w:rsid w:val="00C050DE"/>
    <w:rsid w:val="00C05D8C"/>
    <w:rsid w:val="00C0722E"/>
    <w:rsid w:val="00C136F6"/>
    <w:rsid w:val="00C15B3D"/>
    <w:rsid w:val="00C20FEC"/>
    <w:rsid w:val="00C214A9"/>
    <w:rsid w:val="00C21BC4"/>
    <w:rsid w:val="00C22B0E"/>
    <w:rsid w:val="00C26545"/>
    <w:rsid w:val="00C30C03"/>
    <w:rsid w:val="00C311B3"/>
    <w:rsid w:val="00C3349B"/>
    <w:rsid w:val="00C35CF4"/>
    <w:rsid w:val="00C37E15"/>
    <w:rsid w:val="00C405CD"/>
    <w:rsid w:val="00C41CB1"/>
    <w:rsid w:val="00C42154"/>
    <w:rsid w:val="00C44287"/>
    <w:rsid w:val="00C44C54"/>
    <w:rsid w:val="00C4621E"/>
    <w:rsid w:val="00C5066D"/>
    <w:rsid w:val="00C514A5"/>
    <w:rsid w:val="00C53BDD"/>
    <w:rsid w:val="00C543DA"/>
    <w:rsid w:val="00C571CE"/>
    <w:rsid w:val="00C57E56"/>
    <w:rsid w:val="00C61A86"/>
    <w:rsid w:val="00C632A7"/>
    <w:rsid w:val="00C63D8A"/>
    <w:rsid w:val="00C70A10"/>
    <w:rsid w:val="00C75614"/>
    <w:rsid w:val="00C7660D"/>
    <w:rsid w:val="00C81E8D"/>
    <w:rsid w:val="00C83C1A"/>
    <w:rsid w:val="00C87337"/>
    <w:rsid w:val="00C97CD8"/>
    <w:rsid w:val="00CA13ED"/>
    <w:rsid w:val="00CA20C0"/>
    <w:rsid w:val="00CA5414"/>
    <w:rsid w:val="00CB09FA"/>
    <w:rsid w:val="00CB0A9D"/>
    <w:rsid w:val="00CB0AA5"/>
    <w:rsid w:val="00CB468D"/>
    <w:rsid w:val="00CB5AEC"/>
    <w:rsid w:val="00CC162D"/>
    <w:rsid w:val="00CC3178"/>
    <w:rsid w:val="00CC6B82"/>
    <w:rsid w:val="00CC7654"/>
    <w:rsid w:val="00CD08F5"/>
    <w:rsid w:val="00CD0D94"/>
    <w:rsid w:val="00CD15D0"/>
    <w:rsid w:val="00CD37B4"/>
    <w:rsid w:val="00CD38BF"/>
    <w:rsid w:val="00CD6606"/>
    <w:rsid w:val="00CD6B3D"/>
    <w:rsid w:val="00CD6C58"/>
    <w:rsid w:val="00CD771C"/>
    <w:rsid w:val="00CE350C"/>
    <w:rsid w:val="00CE3950"/>
    <w:rsid w:val="00CE3EF3"/>
    <w:rsid w:val="00CE4159"/>
    <w:rsid w:val="00CE4C9A"/>
    <w:rsid w:val="00CE5A8D"/>
    <w:rsid w:val="00CE664B"/>
    <w:rsid w:val="00CE7383"/>
    <w:rsid w:val="00CF16D5"/>
    <w:rsid w:val="00CF221E"/>
    <w:rsid w:val="00CF37FB"/>
    <w:rsid w:val="00CF49C2"/>
    <w:rsid w:val="00D00F07"/>
    <w:rsid w:val="00D03893"/>
    <w:rsid w:val="00D04D9E"/>
    <w:rsid w:val="00D05A1F"/>
    <w:rsid w:val="00D07FF2"/>
    <w:rsid w:val="00D10833"/>
    <w:rsid w:val="00D11140"/>
    <w:rsid w:val="00D203E2"/>
    <w:rsid w:val="00D22013"/>
    <w:rsid w:val="00D24ACD"/>
    <w:rsid w:val="00D25C4F"/>
    <w:rsid w:val="00D2689E"/>
    <w:rsid w:val="00D35DA7"/>
    <w:rsid w:val="00D3697C"/>
    <w:rsid w:val="00D36B3A"/>
    <w:rsid w:val="00D402EB"/>
    <w:rsid w:val="00D40A7A"/>
    <w:rsid w:val="00D41581"/>
    <w:rsid w:val="00D46B97"/>
    <w:rsid w:val="00D46D99"/>
    <w:rsid w:val="00D4753A"/>
    <w:rsid w:val="00D5500D"/>
    <w:rsid w:val="00D57F4E"/>
    <w:rsid w:val="00D611B0"/>
    <w:rsid w:val="00D61A5F"/>
    <w:rsid w:val="00D624D0"/>
    <w:rsid w:val="00D62DEC"/>
    <w:rsid w:val="00D65061"/>
    <w:rsid w:val="00D66003"/>
    <w:rsid w:val="00D6620A"/>
    <w:rsid w:val="00D7184C"/>
    <w:rsid w:val="00D71FE1"/>
    <w:rsid w:val="00D76D6E"/>
    <w:rsid w:val="00D80164"/>
    <w:rsid w:val="00D830C7"/>
    <w:rsid w:val="00D8362D"/>
    <w:rsid w:val="00D8664A"/>
    <w:rsid w:val="00D8693B"/>
    <w:rsid w:val="00D96611"/>
    <w:rsid w:val="00D97366"/>
    <w:rsid w:val="00DC1D4A"/>
    <w:rsid w:val="00DC1E10"/>
    <w:rsid w:val="00DC23A0"/>
    <w:rsid w:val="00DD1501"/>
    <w:rsid w:val="00DD2848"/>
    <w:rsid w:val="00DD2A36"/>
    <w:rsid w:val="00DE4A3E"/>
    <w:rsid w:val="00DE6D58"/>
    <w:rsid w:val="00DF153D"/>
    <w:rsid w:val="00DF41A6"/>
    <w:rsid w:val="00DF41D3"/>
    <w:rsid w:val="00DF5781"/>
    <w:rsid w:val="00E04168"/>
    <w:rsid w:val="00E07FB7"/>
    <w:rsid w:val="00E1057D"/>
    <w:rsid w:val="00E10C89"/>
    <w:rsid w:val="00E1275C"/>
    <w:rsid w:val="00E148DC"/>
    <w:rsid w:val="00E14957"/>
    <w:rsid w:val="00E14E60"/>
    <w:rsid w:val="00E210D5"/>
    <w:rsid w:val="00E2118F"/>
    <w:rsid w:val="00E21605"/>
    <w:rsid w:val="00E3011F"/>
    <w:rsid w:val="00E3039C"/>
    <w:rsid w:val="00E32738"/>
    <w:rsid w:val="00E336EE"/>
    <w:rsid w:val="00E3490C"/>
    <w:rsid w:val="00E3733D"/>
    <w:rsid w:val="00E41072"/>
    <w:rsid w:val="00E41949"/>
    <w:rsid w:val="00E41992"/>
    <w:rsid w:val="00E423E2"/>
    <w:rsid w:val="00E43173"/>
    <w:rsid w:val="00E43474"/>
    <w:rsid w:val="00E44897"/>
    <w:rsid w:val="00E45712"/>
    <w:rsid w:val="00E472F5"/>
    <w:rsid w:val="00E51474"/>
    <w:rsid w:val="00E5262A"/>
    <w:rsid w:val="00E53669"/>
    <w:rsid w:val="00E53906"/>
    <w:rsid w:val="00E553EF"/>
    <w:rsid w:val="00E559C4"/>
    <w:rsid w:val="00E631AC"/>
    <w:rsid w:val="00E6439B"/>
    <w:rsid w:val="00E66F08"/>
    <w:rsid w:val="00E7019E"/>
    <w:rsid w:val="00E719B5"/>
    <w:rsid w:val="00E7288A"/>
    <w:rsid w:val="00E73E32"/>
    <w:rsid w:val="00E75D6E"/>
    <w:rsid w:val="00E81EEF"/>
    <w:rsid w:val="00E831DF"/>
    <w:rsid w:val="00E87419"/>
    <w:rsid w:val="00E92C5D"/>
    <w:rsid w:val="00E94D6F"/>
    <w:rsid w:val="00E9770F"/>
    <w:rsid w:val="00EA0437"/>
    <w:rsid w:val="00EA4A71"/>
    <w:rsid w:val="00EA689E"/>
    <w:rsid w:val="00EB0647"/>
    <w:rsid w:val="00EB10DB"/>
    <w:rsid w:val="00EB1142"/>
    <w:rsid w:val="00EB260D"/>
    <w:rsid w:val="00EB277E"/>
    <w:rsid w:val="00EB4D33"/>
    <w:rsid w:val="00EC2FDF"/>
    <w:rsid w:val="00EC762D"/>
    <w:rsid w:val="00ED0DB0"/>
    <w:rsid w:val="00ED17D8"/>
    <w:rsid w:val="00ED7FEF"/>
    <w:rsid w:val="00EE1BFD"/>
    <w:rsid w:val="00EE22ED"/>
    <w:rsid w:val="00EE613C"/>
    <w:rsid w:val="00EE7112"/>
    <w:rsid w:val="00EF2724"/>
    <w:rsid w:val="00EF4C46"/>
    <w:rsid w:val="00EF615F"/>
    <w:rsid w:val="00EF68FA"/>
    <w:rsid w:val="00EF6D70"/>
    <w:rsid w:val="00F000DF"/>
    <w:rsid w:val="00F0116B"/>
    <w:rsid w:val="00F02DF3"/>
    <w:rsid w:val="00F04EB5"/>
    <w:rsid w:val="00F07FB0"/>
    <w:rsid w:val="00F10F19"/>
    <w:rsid w:val="00F11171"/>
    <w:rsid w:val="00F13A3C"/>
    <w:rsid w:val="00F146A9"/>
    <w:rsid w:val="00F153CE"/>
    <w:rsid w:val="00F16A00"/>
    <w:rsid w:val="00F201B8"/>
    <w:rsid w:val="00F204BA"/>
    <w:rsid w:val="00F204EF"/>
    <w:rsid w:val="00F222D6"/>
    <w:rsid w:val="00F267B4"/>
    <w:rsid w:val="00F270BF"/>
    <w:rsid w:val="00F3010D"/>
    <w:rsid w:val="00F31F73"/>
    <w:rsid w:val="00F32EFA"/>
    <w:rsid w:val="00F35E54"/>
    <w:rsid w:val="00F37D48"/>
    <w:rsid w:val="00F41134"/>
    <w:rsid w:val="00F41B1D"/>
    <w:rsid w:val="00F435B9"/>
    <w:rsid w:val="00F43997"/>
    <w:rsid w:val="00F44089"/>
    <w:rsid w:val="00F50F87"/>
    <w:rsid w:val="00F5108D"/>
    <w:rsid w:val="00F518AD"/>
    <w:rsid w:val="00F54607"/>
    <w:rsid w:val="00F6337C"/>
    <w:rsid w:val="00F651AD"/>
    <w:rsid w:val="00F678E4"/>
    <w:rsid w:val="00F67995"/>
    <w:rsid w:val="00F703F1"/>
    <w:rsid w:val="00F71164"/>
    <w:rsid w:val="00F7278A"/>
    <w:rsid w:val="00F75937"/>
    <w:rsid w:val="00F77FDA"/>
    <w:rsid w:val="00F806D2"/>
    <w:rsid w:val="00F83C10"/>
    <w:rsid w:val="00F85D98"/>
    <w:rsid w:val="00F86904"/>
    <w:rsid w:val="00F87AE3"/>
    <w:rsid w:val="00F90408"/>
    <w:rsid w:val="00F918CD"/>
    <w:rsid w:val="00F92D1A"/>
    <w:rsid w:val="00F95396"/>
    <w:rsid w:val="00F953AC"/>
    <w:rsid w:val="00F96116"/>
    <w:rsid w:val="00F97357"/>
    <w:rsid w:val="00FA58E8"/>
    <w:rsid w:val="00FB09C3"/>
    <w:rsid w:val="00FB1665"/>
    <w:rsid w:val="00FB26B7"/>
    <w:rsid w:val="00FB39B9"/>
    <w:rsid w:val="00FB45A3"/>
    <w:rsid w:val="00FB4BA1"/>
    <w:rsid w:val="00FB507A"/>
    <w:rsid w:val="00FB51C4"/>
    <w:rsid w:val="00FB59D3"/>
    <w:rsid w:val="00FB5C1C"/>
    <w:rsid w:val="00FB7A28"/>
    <w:rsid w:val="00FC77E4"/>
    <w:rsid w:val="00FC7E8F"/>
    <w:rsid w:val="00FD307E"/>
    <w:rsid w:val="00FD4E4C"/>
    <w:rsid w:val="00FE1226"/>
    <w:rsid w:val="00FE1CDB"/>
    <w:rsid w:val="00FF1EFC"/>
    <w:rsid w:val="00FF509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605.05999999999995</c:v>
                </c:pt>
                <c:pt idx="1">
                  <c:v>2416.81</c:v>
                </c:pt>
                <c:pt idx="2">
                  <c:v>3021.87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103.87</c:v>
                </c:pt>
                <c:pt idx="1">
                  <c:v>558.29</c:v>
                </c:pt>
                <c:pt idx="2">
                  <c:v>662.16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29344"/>
        <c:axId val="47130880"/>
      </c:barChart>
      <c:catAx>
        <c:axId val="4712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47130880"/>
        <c:crosses val="autoZero"/>
        <c:auto val="1"/>
        <c:lblAlgn val="ctr"/>
        <c:lblOffset val="100"/>
        <c:noMultiLvlLbl val="0"/>
      </c:catAx>
      <c:valAx>
        <c:axId val="471308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7129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5640991107320578E-2"/>
                  <c:y val="1.710453835928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683760683760684E-2"/>
                  <c:y val="2.8684635574399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23056733292954E-2"/>
                  <c:y val="1.222457769701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107.31</c:v>
                </c:pt>
                <c:pt idx="1">
                  <c:v>321.99</c:v>
                </c:pt>
                <c:pt idx="2">
                  <c:v>429.3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2820495553660268E-2"/>
                  <c:y val="1.280988507635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125.74</c:v>
                </c:pt>
                <c:pt idx="1">
                  <c:v>329.17</c:v>
                </c:pt>
                <c:pt idx="2">
                  <c:v>454.91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1380680148055317E-3"/>
                  <c:y val="6.781545415242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31724880543777E-3"/>
                  <c:y val="-1.0835520559930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67212003080165E-3"/>
                  <c:y val="1.2619984296148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132.88</c:v>
                </c:pt>
                <c:pt idx="1">
                  <c:v>423.66</c:v>
                </c:pt>
                <c:pt idx="2">
                  <c:v>556.54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2023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1380680148055712E-3"/>
                  <c:y val="8.5522691796420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1728395061727E-2"/>
                  <c:y val="-3.6675063748191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27606936229342E-3"/>
                  <c:y val="1.202401908166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103.87</c:v>
                </c:pt>
                <c:pt idx="1">
                  <c:v>558.29</c:v>
                </c:pt>
                <c:pt idx="2">
                  <c:v>662.16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38080"/>
        <c:axId val="49033600"/>
      </c:barChart>
      <c:catAx>
        <c:axId val="4743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9033600"/>
        <c:crosses val="autoZero"/>
        <c:auto val="1"/>
        <c:lblAlgn val="ctr"/>
        <c:lblOffset val="100"/>
        <c:noMultiLvlLbl val="0"/>
      </c:catAx>
      <c:valAx>
        <c:axId val="490336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74380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79110460029707E-2"/>
          <c:y val="7.407407407407407E-2"/>
          <c:w val="0.89820114346171842"/>
          <c:h val="0.67510890086107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8.2687338501291983E-3"/>
                  <c:y val="2.729044834307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06201550387597E-2"/>
                  <c:y val="1.55942349311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276485788113692E-2"/>
                  <c:y val="2.3391812865497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63.811145859999996</c:v>
                </c:pt>
                <c:pt idx="1">
                  <c:v>38.836006929999996</c:v>
                </c:pt>
                <c:pt idx="2">
                  <c:v>223.24960669999999</c:v>
                </c:pt>
                <c:pt idx="3">
                  <c:v>0.24199999999999999</c:v>
                </c:pt>
                <c:pt idx="4">
                  <c:v>322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2"/>
              <c:layout>
                <c:manualLayout>
                  <c:x val="0"/>
                  <c:y val="1.949317738791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03100775193798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61.56</c:v>
                </c:pt>
                <c:pt idx="1">
                  <c:v>18.350000000000001</c:v>
                </c:pt>
                <c:pt idx="2">
                  <c:v>214.63</c:v>
                </c:pt>
                <c:pt idx="3">
                  <c:v>38.380000000000003</c:v>
                </c:pt>
                <c:pt idx="4">
                  <c:v>329.17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0671834625323187E-3"/>
                  <c:y val="4.288499025341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7338501291983E-3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2687338501291983E-3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62.298000000000002</c:v>
                </c:pt>
                <c:pt idx="1">
                  <c:v>44.595999999999997</c:v>
                </c:pt>
                <c:pt idx="2">
                  <c:v>230.084</c:v>
                </c:pt>
                <c:pt idx="3">
                  <c:v>93.165999999999997</c:v>
                </c:pt>
                <c:pt idx="4">
                  <c:v>423.65899999999999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2023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2"/>
              <c:layout>
                <c:manualLayout>
                  <c:x val="3.10077519379844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60.17</c:v>
                </c:pt>
                <c:pt idx="1">
                  <c:v>146.56</c:v>
                </c:pt>
                <c:pt idx="2">
                  <c:v>243.46</c:v>
                </c:pt>
                <c:pt idx="3">
                  <c:v>110.18</c:v>
                </c:pt>
                <c:pt idx="4">
                  <c:v>558.29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7963264"/>
        <c:axId val="77965568"/>
      </c:barChart>
      <c:catAx>
        <c:axId val="77963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7965568"/>
        <c:crosses val="autoZero"/>
        <c:auto val="1"/>
        <c:lblAlgn val="ctr"/>
        <c:lblOffset val="100"/>
        <c:noMultiLvlLbl val="0"/>
      </c:catAx>
      <c:valAx>
        <c:axId val="7796556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crossAx val="779632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 b="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7368-62D8-40C9-A2A3-26F1D573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10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Salamatova</dc:creator>
  <cp:lastModifiedBy>kso_2</cp:lastModifiedBy>
  <cp:revision>261</cp:revision>
  <cp:lastPrinted>2022-05-04T10:36:00Z</cp:lastPrinted>
  <dcterms:created xsi:type="dcterms:W3CDTF">2020-04-21T05:00:00Z</dcterms:created>
  <dcterms:modified xsi:type="dcterms:W3CDTF">2023-05-12T11:10:00Z</dcterms:modified>
</cp:coreProperties>
</file>