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65" w:rsidRPr="008E1C61" w:rsidRDefault="00385765" w:rsidP="00385765">
      <w:pPr>
        <w:spacing w:after="0" w:line="240" w:lineRule="auto"/>
        <w:jc w:val="right"/>
        <w:rPr>
          <w:rFonts w:ascii="Times New Roman" w:hAnsi="Times New Roman" w:cs="Times New Roman"/>
        </w:rPr>
      </w:pPr>
      <w:r w:rsidRPr="008E1C61">
        <w:rPr>
          <w:rFonts w:ascii="Times New Roman" w:hAnsi="Times New Roman" w:cs="Times New Roman"/>
        </w:rPr>
        <w:t xml:space="preserve">Приложение к постановлению </w:t>
      </w:r>
    </w:p>
    <w:p w:rsidR="00385765" w:rsidRPr="008E1C61" w:rsidRDefault="00385765" w:rsidP="00385765">
      <w:pPr>
        <w:spacing w:after="0" w:line="240" w:lineRule="auto"/>
        <w:jc w:val="right"/>
        <w:rPr>
          <w:rFonts w:ascii="Times New Roman" w:hAnsi="Times New Roman" w:cs="Times New Roman"/>
        </w:rPr>
      </w:pPr>
      <w:r w:rsidRPr="008E1C61">
        <w:rPr>
          <w:rFonts w:ascii="Times New Roman" w:hAnsi="Times New Roman" w:cs="Times New Roman"/>
        </w:rPr>
        <w:t>Администрации города Сарапула</w:t>
      </w:r>
    </w:p>
    <w:p w:rsidR="00EF4F7C" w:rsidRPr="00533D40" w:rsidRDefault="00EF4F7C" w:rsidP="00385765">
      <w:pPr>
        <w:spacing w:after="0" w:line="240" w:lineRule="auto"/>
        <w:jc w:val="right"/>
        <w:rPr>
          <w:rFonts w:ascii="Times New Roman" w:hAnsi="Times New Roman" w:cs="Times New Roman"/>
        </w:rPr>
      </w:pPr>
      <w:r w:rsidRPr="00533D40">
        <w:rPr>
          <w:rFonts w:ascii="Times New Roman" w:hAnsi="Times New Roman" w:cs="Times New Roman"/>
        </w:rPr>
        <w:t xml:space="preserve">от </w:t>
      </w:r>
      <w:r w:rsidR="00C12C9D" w:rsidRPr="00533D40">
        <w:rPr>
          <w:rFonts w:ascii="Times New Roman" w:hAnsi="Times New Roman" w:cs="Times New Roman"/>
        </w:rPr>
        <w:t>31</w:t>
      </w:r>
      <w:r w:rsidRPr="00533D40">
        <w:rPr>
          <w:rFonts w:ascii="Times New Roman" w:hAnsi="Times New Roman" w:cs="Times New Roman"/>
        </w:rPr>
        <w:t>.</w:t>
      </w:r>
      <w:r w:rsidR="00C12C9D" w:rsidRPr="00533D40">
        <w:rPr>
          <w:rFonts w:ascii="Times New Roman" w:hAnsi="Times New Roman" w:cs="Times New Roman"/>
        </w:rPr>
        <w:t>07</w:t>
      </w:r>
      <w:r w:rsidRPr="00533D40">
        <w:rPr>
          <w:rFonts w:ascii="Times New Roman" w:hAnsi="Times New Roman" w:cs="Times New Roman"/>
        </w:rPr>
        <w:t xml:space="preserve">.2023 г. № </w:t>
      </w:r>
      <w:r w:rsidR="00C12C9D" w:rsidRPr="00533D40">
        <w:rPr>
          <w:rFonts w:ascii="Times New Roman" w:hAnsi="Times New Roman" w:cs="Times New Roman"/>
        </w:rPr>
        <w:t>1624</w:t>
      </w:r>
    </w:p>
    <w:p w:rsidR="00533D40" w:rsidRPr="00533D40" w:rsidRDefault="008E1C61" w:rsidP="00385765">
      <w:pPr>
        <w:spacing w:after="0" w:line="240" w:lineRule="auto"/>
        <w:jc w:val="right"/>
        <w:rPr>
          <w:rFonts w:ascii="Times New Roman" w:hAnsi="Times New Roman" w:cs="Times New Roman"/>
          <w:shd w:val="clear" w:color="auto" w:fill="FFFFFF"/>
        </w:rPr>
      </w:pPr>
      <w:r w:rsidRPr="00533D40">
        <w:rPr>
          <w:rFonts w:ascii="Times New Roman" w:hAnsi="Times New Roman" w:cs="Times New Roman"/>
          <w:shd w:val="clear" w:color="auto" w:fill="FFFFFF"/>
        </w:rPr>
        <w:t xml:space="preserve">(с </w:t>
      </w:r>
      <w:proofErr w:type="spellStart"/>
      <w:proofErr w:type="gramStart"/>
      <w:r w:rsidRPr="00533D40">
        <w:rPr>
          <w:rFonts w:ascii="Times New Roman" w:hAnsi="Times New Roman" w:cs="Times New Roman"/>
          <w:shd w:val="clear" w:color="auto" w:fill="FFFFFF"/>
        </w:rPr>
        <w:t>изм.от</w:t>
      </w:r>
      <w:proofErr w:type="spellEnd"/>
      <w:proofErr w:type="gramEnd"/>
      <w:r w:rsidRPr="00533D40">
        <w:rPr>
          <w:rFonts w:ascii="Times New Roman" w:hAnsi="Times New Roman" w:cs="Times New Roman"/>
          <w:shd w:val="clear" w:color="auto" w:fill="FFFFFF"/>
        </w:rPr>
        <w:t xml:space="preserve"> 18.09.2023№ 1981</w:t>
      </w:r>
      <w:r w:rsidR="00533D40" w:rsidRPr="00533D40">
        <w:rPr>
          <w:rFonts w:ascii="Times New Roman" w:hAnsi="Times New Roman" w:cs="Times New Roman"/>
          <w:shd w:val="clear" w:color="auto" w:fill="FFFFFF"/>
        </w:rPr>
        <w:t xml:space="preserve">; </w:t>
      </w:r>
    </w:p>
    <w:p w:rsidR="00385765" w:rsidRPr="00533D40" w:rsidRDefault="00533D40" w:rsidP="00385765">
      <w:pPr>
        <w:spacing w:after="0" w:line="240" w:lineRule="auto"/>
        <w:jc w:val="right"/>
        <w:rPr>
          <w:rFonts w:ascii="Times New Roman" w:hAnsi="Times New Roman" w:cs="Times New Roman"/>
        </w:rPr>
      </w:pPr>
      <w:r w:rsidRPr="00533D40">
        <w:rPr>
          <w:rFonts w:ascii="Times New Roman" w:hAnsi="Times New Roman" w:cs="Times New Roman"/>
          <w:shd w:val="clear" w:color="auto" w:fill="FFFFFF"/>
        </w:rPr>
        <w:t>от 16.04.2025 г. №918</w:t>
      </w:r>
      <w:r w:rsidR="008E1C61" w:rsidRPr="00533D40">
        <w:rPr>
          <w:rFonts w:ascii="Times New Roman" w:hAnsi="Times New Roman" w:cs="Times New Roman"/>
          <w:shd w:val="clear" w:color="auto" w:fill="FFFFFF"/>
        </w:rPr>
        <w:t>)</w:t>
      </w:r>
    </w:p>
    <w:p w:rsidR="00385765" w:rsidRPr="00385765" w:rsidRDefault="00385765" w:rsidP="00385765">
      <w:pPr>
        <w:spacing w:after="0" w:line="240" w:lineRule="auto"/>
        <w:jc w:val="both"/>
        <w:rPr>
          <w:rFonts w:ascii="Times New Roman" w:hAnsi="Times New Roman" w:cs="Times New Roman"/>
        </w:rPr>
      </w:pPr>
    </w:p>
    <w:p w:rsidR="00385765" w:rsidRPr="00385765" w:rsidRDefault="00385765" w:rsidP="00385765">
      <w:pPr>
        <w:spacing w:after="0" w:line="240" w:lineRule="auto"/>
        <w:jc w:val="center"/>
        <w:rPr>
          <w:rFonts w:ascii="Times New Roman" w:hAnsi="Times New Roman" w:cs="Times New Roman"/>
          <w:b/>
          <w:sz w:val="24"/>
          <w:szCs w:val="24"/>
        </w:rPr>
      </w:pPr>
      <w:r w:rsidRPr="00385765">
        <w:rPr>
          <w:rFonts w:ascii="Times New Roman" w:hAnsi="Times New Roman" w:cs="Times New Roman"/>
          <w:b/>
          <w:sz w:val="24"/>
          <w:szCs w:val="24"/>
        </w:rPr>
        <w:t xml:space="preserve">АДМИНИСТРАТИВНЫЙ РЕГЛАМЕНТ </w:t>
      </w:r>
    </w:p>
    <w:p w:rsidR="00385765" w:rsidRPr="00385765" w:rsidRDefault="00385765" w:rsidP="00385765">
      <w:pPr>
        <w:spacing w:after="0" w:line="240" w:lineRule="auto"/>
        <w:jc w:val="center"/>
        <w:rPr>
          <w:rFonts w:ascii="Times New Roman" w:hAnsi="Times New Roman" w:cs="Times New Roman"/>
          <w:b/>
        </w:rPr>
      </w:pPr>
      <w:r w:rsidRPr="00385765">
        <w:rPr>
          <w:rFonts w:ascii="Times New Roman" w:hAnsi="Times New Roman" w:cs="Times New Roman"/>
          <w:b/>
        </w:rPr>
        <w:t>Администрации города Сарапула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85765" w:rsidRPr="00385765" w:rsidRDefault="00385765" w:rsidP="00385765">
      <w:pPr>
        <w:spacing w:after="0" w:line="240" w:lineRule="auto"/>
        <w:jc w:val="center"/>
        <w:rPr>
          <w:rFonts w:ascii="Times New Roman" w:hAnsi="Times New Roman" w:cs="Times New Roman"/>
          <w:b/>
        </w:rPr>
      </w:pPr>
    </w:p>
    <w:p w:rsidR="00385765" w:rsidRPr="00385765" w:rsidRDefault="00385765" w:rsidP="00385765">
      <w:pPr>
        <w:spacing w:after="0" w:line="240" w:lineRule="auto"/>
        <w:jc w:val="center"/>
        <w:rPr>
          <w:rFonts w:ascii="Times New Roman" w:hAnsi="Times New Roman" w:cs="Times New Roman"/>
          <w:b/>
        </w:rPr>
      </w:pPr>
      <w:r w:rsidRPr="00385765">
        <w:rPr>
          <w:rFonts w:ascii="Times New Roman" w:hAnsi="Times New Roman" w:cs="Times New Roman"/>
          <w:b/>
        </w:rPr>
        <w:t>1. Общие положения</w:t>
      </w:r>
    </w:p>
    <w:p w:rsidR="00385765" w:rsidRPr="00385765" w:rsidRDefault="00385765" w:rsidP="00385765">
      <w:pPr>
        <w:suppressAutoHyphens/>
        <w:spacing w:after="0" w:line="240" w:lineRule="auto"/>
        <w:ind w:firstLine="709"/>
        <w:jc w:val="both"/>
        <w:rPr>
          <w:rFonts w:ascii="Times New Roman" w:hAnsi="Times New Roman" w:cs="Times New Roman"/>
          <w:b/>
        </w:rPr>
      </w:pPr>
      <w:r w:rsidRPr="00385765">
        <w:rPr>
          <w:rFonts w:ascii="Times New Roman" w:hAnsi="Times New Roman" w:cs="Times New Roman"/>
          <w:b/>
        </w:rPr>
        <w:t xml:space="preserve">1.1. Предмет регулирования административного регламента </w:t>
      </w:r>
    </w:p>
    <w:p w:rsidR="00385765" w:rsidRPr="00A8505E" w:rsidRDefault="00A8505E" w:rsidP="00385765">
      <w:pPr>
        <w:spacing w:after="0" w:line="240" w:lineRule="auto"/>
        <w:ind w:firstLine="709"/>
        <w:jc w:val="both"/>
        <w:rPr>
          <w:rFonts w:ascii="Times New Roman" w:hAnsi="Times New Roman" w:cs="Times New Roman"/>
        </w:rPr>
      </w:pPr>
      <w:r w:rsidRPr="00A8505E">
        <w:rPr>
          <w:rFonts w:ascii="Times New Roman" w:hAnsi="Times New Roman" w:cs="Times New Roman"/>
        </w:rPr>
        <w:t>Настоящий административный регламент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(далее – Административный регламент), разработан в целях повышения качества и доступности результатов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на территории муниципального образования «Городской округ город Сарапул Удмуртской Республики» (далее – муниципальная услуга), устанавливает последовательность действий (административных процедур) при предоставлении муниципальной услуги и сроки, в течение которых эти действия должны быть произведены, определяет порядок взаимодействия органов, предоставляющих муниципальную услугу, с физическими и юридическими лицами в соответствии с требованиями Федерального закона от 27.07.2010 № 210-ФЗ «Об организации предоставления государственных и муниципальных услуг», Жилищного Кодекса Российской Федерации.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Административный регламент также устанавливает порядок взаимодействия структурных подразделений Автономного учреждения Удмуртской Республики «Многофункциональный центр предоставления государственных и муниципальных услуг Удмуртской Республики» (далее – МФЦ, Многофункциональный центр) между собой и с заявителями, направления межведомственных запросов при предоставлении муниципальной услуги. </w:t>
      </w:r>
    </w:p>
    <w:p w:rsidR="00390540" w:rsidRPr="00A8505E" w:rsidRDefault="00A8505E" w:rsidP="00390540">
      <w:pPr>
        <w:spacing w:after="0" w:line="240" w:lineRule="auto"/>
        <w:ind w:firstLine="709"/>
        <w:jc w:val="both"/>
        <w:rPr>
          <w:rFonts w:ascii="Times New Roman" w:hAnsi="Times New Roman" w:cs="Times New Roman"/>
        </w:rPr>
      </w:pPr>
      <w:r w:rsidRPr="00A8505E">
        <w:rPr>
          <w:rFonts w:ascii="Times New Roman" w:hAnsi="Times New Roman" w:cs="Times New Roman"/>
        </w:rPr>
        <w:t>Предметом регулирования административного регламента являются отношения, возникающие при согласовании перепланировки и (или) переустройства помещения в многоквартирном доме, а так же выдача соответствующих решений о согласовании или об отказе.</w:t>
      </w:r>
    </w:p>
    <w:p w:rsidR="00385765" w:rsidRPr="00385765" w:rsidRDefault="00390540" w:rsidP="00390540">
      <w:pPr>
        <w:spacing w:after="0" w:line="240" w:lineRule="auto"/>
        <w:ind w:firstLine="709"/>
        <w:jc w:val="both"/>
        <w:rPr>
          <w:rFonts w:ascii="Times New Roman" w:hAnsi="Times New Roman" w:cs="Times New Roman"/>
          <w:b/>
        </w:rPr>
      </w:pPr>
      <w:r w:rsidRPr="00390540">
        <w:rPr>
          <w:rFonts w:ascii="Times New Roman" w:hAnsi="Times New Roman" w:cs="Times New Roman"/>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390540" w:rsidRDefault="00390540" w:rsidP="00385765">
      <w:pPr>
        <w:spacing w:after="0" w:line="240" w:lineRule="auto"/>
        <w:ind w:firstLine="709"/>
        <w:jc w:val="center"/>
        <w:rPr>
          <w:rFonts w:ascii="Times New Roman" w:hAnsi="Times New Roman" w:cs="Times New Roman"/>
          <w:b/>
        </w:rPr>
      </w:pPr>
    </w:p>
    <w:p w:rsidR="00385765" w:rsidRPr="00385765" w:rsidRDefault="00385765" w:rsidP="00390540">
      <w:pPr>
        <w:spacing w:after="0" w:line="240" w:lineRule="auto"/>
        <w:ind w:firstLine="709"/>
        <w:jc w:val="both"/>
        <w:rPr>
          <w:rFonts w:ascii="Times New Roman" w:hAnsi="Times New Roman" w:cs="Times New Roman"/>
          <w:b/>
        </w:rPr>
      </w:pPr>
      <w:r w:rsidRPr="00385765">
        <w:rPr>
          <w:rFonts w:ascii="Times New Roman" w:hAnsi="Times New Roman" w:cs="Times New Roman"/>
          <w:b/>
        </w:rPr>
        <w:t>1.2. Описание заявителей</w:t>
      </w:r>
    </w:p>
    <w:p w:rsidR="00385765" w:rsidRPr="00385765" w:rsidRDefault="00A8505E" w:rsidP="00385765">
      <w:pPr>
        <w:spacing w:after="0" w:line="240" w:lineRule="auto"/>
        <w:ind w:firstLine="709"/>
        <w:jc w:val="both"/>
        <w:rPr>
          <w:rFonts w:ascii="Times New Roman" w:hAnsi="Times New Roman" w:cs="Times New Roman"/>
        </w:rPr>
      </w:pPr>
      <w:r w:rsidRPr="00A8505E">
        <w:rPr>
          <w:rFonts w:ascii="Times New Roman" w:hAnsi="Times New Roman" w:cs="Times New Roman"/>
        </w:rPr>
        <w:t xml:space="preserve">Заявителем для получения муниципальной услуги (далее – Заявитель) является собственник помещения (физическое или юридическое лицо) или наниматель жилого помещения по договору социального найма в многоквартирном доме, расположенном на территории МО «Городской округ город Сарапул Удмуртской Республики». </w:t>
      </w:r>
      <w:r w:rsidR="00385765" w:rsidRPr="00A8505E">
        <w:rPr>
          <w:rFonts w:ascii="Times New Roman" w:hAnsi="Times New Roman" w:cs="Times New Roman"/>
        </w:rPr>
        <w:t xml:space="preserve">От имени Заявителя в целях </w:t>
      </w:r>
      <w:r w:rsidR="00385765" w:rsidRPr="00385765">
        <w:rPr>
          <w:rFonts w:ascii="Times New Roman" w:hAnsi="Times New Roman" w:cs="Times New Roman"/>
        </w:rPr>
        <w:t>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законодательством порядке.</w:t>
      </w:r>
    </w:p>
    <w:p w:rsidR="00385765" w:rsidRPr="00385765" w:rsidRDefault="00385765" w:rsidP="00385765">
      <w:pPr>
        <w:spacing w:after="0" w:line="240" w:lineRule="auto"/>
        <w:ind w:firstLine="709"/>
        <w:jc w:val="both"/>
        <w:rPr>
          <w:rFonts w:ascii="Times New Roman" w:hAnsi="Times New Roman" w:cs="Times New Roman"/>
          <w:b/>
        </w:rPr>
      </w:pPr>
    </w:p>
    <w:p w:rsidR="00390540" w:rsidRPr="006646AD" w:rsidRDefault="00390540" w:rsidP="00390540">
      <w:pPr>
        <w:spacing w:after="0" w:line="240" w:lineRule="auto"/>
        <w:ind w:firstLine="709"/>
        <w:jc w:val="both"/>
        <w:rPr>
          <w:rFonts w:ascii="Times New Roman" w:hAnsi="Times New Roman" w:cs="Times New Roman"/>
          <w:b/>
          <w:lang w:eastAsia="ru-RU"/>
        </w:rPr>
      </w:pPr>
      <w:r w:rsidRPr="006646AD">
        <w:rPr>
          <w:rFonts w:ascii="Times New Roman" w:hAnsi="Times New Roman" w:cs="Times New Roman"/>
          <w:b/>
          <w:lang w:eastAsia="ru-RU"/>
        </w:rPr>
        <w:t xml:space="preserve">1.3.1. </w:t>
      </w:r>
      <w:r w:rsidRPr="00234987">
        <w:rPr>
          <w:rFonts w:ascii="Times New Roman" w:hAnsi="Times New Roman" w:cs="Times New Roman"/>
          <w:b/>
          <w:lang w:eastAsia="ru-RU"/>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w:t>
      </w:r>
      <w:r w:rsidRPr="00234987">
        <w:rPr>
          <w:rFonts w:ascii="Times New Roman" w:hAnsi="Times New Roman" w:cs="Times New Roman"/>
          <w:b/>
          <w:lang w:eastAsia="ru-RU"/>
        </w:rPr>
        <w:lastRenderedPageBreak/>
        <w:t>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 филиала «</w:t>
      </w:r>
      <w:proofErr w:type="spellStart"/>
      <w:r w:rsidRPr="006646AD">
        <w:rPr>
          <w:rFonts w:ascii="Times New Roman" w:hAnsi="Times New Roman" w:cs="Times New Roman"/>
          <w:lang w:eastAsia="ru-RU"/>
        </w:rPr>
        <w:t>Сарапульский</w:t>
      </w:r>
      <w:proofErr w:type="spellEnd"/>
      <w:r w:rsidRPr="006646AD">
        <w:rPr>
          <w:rFonts w:ascii="Times New Roman" w:hAnsi="Times New Roman" w:cs="Times New Roman"/>
          <w:lang w:eastAsia="ru-RU"/>
        </w:rPr>
        <w:t>» автономного учреждения МФЦ.</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Консультации предоставляются по следующим вопросам:</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о перечне документов, представляемых для получения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о времени приема документов, необходимых для получения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о сроке предоставления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Консультирование о порядке предоставления муниципальной услуги проводится в рабочее время.</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Все консультации, а также предоставленные специалистами Управления либо МФЦ в ходе консультации документы, предоставляются бесплатно.</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Индивидуальное устное консультирование каждого заявителя специалист Управления либо МФЦ осуществляет не более 15 минут.</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В случае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w:t>
      </w:r>
      <w:r>
        <w:rPr>
          <w:rFonts w:ascii="Times New Roman" w:hAnsi="Times New Roman" w:cs="Times New Roman"/>
          <w:lang w:eastAsia="ru-RU"/>
        </w:rPr>
        <w:t>«</w:t>
      </w:r>
      <w:r w:rsidRPr="006646AD">
        <w:rPr>
          <w:rFonts w:ascii="Times New Roman" w:hAnsi="Times New Roman" w:cs="Times New Roman"/>
          <w:lang w:eastAsia="ru-RU"/>
        </w:rPr>
        <w:t>параллельных разговоров</w:t>
      </w:r>
      <w:r>
        <w:rPr>
          <w:rFonts w:ascii="Times New Roman" w:hAnsi="Times New Roman" w:cs="Times New Roman"/>
          <w:lang w:eastAsia="ru-RU"/>
        </w:rPr>
        <w:t>»</w:t>
      </w:r>
      <w:r w:rsidRPr="006646AD">
        <w:rPr>
          <w:rFonts w:ascii="Times New Roman" w:hAnsi="Times New Roman" w:cs="Times New Roman"/>
          <w:lang w:eastAsia="ru-RU"/>
        </w:rPr>
        <w:t xml:space="preserve"> с окружающими людьми и не прерывать разговор по причине поступления звонка на другой аппарат. </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Время разговора не должно превышать 15 минут.</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В случае поступления от заявителя запроса на получение письменной консультации специалист Управления либо МФЦ обязан ответить на него в течение 7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390540" w:rsidRPr="00234987" w:rsidRDefault="00390540" w:rsidP="00390540">
      <w:pPr>
        <w:spacing w:after="0" w:line="240" w:lineRule="auto"/>
        <w:ind w:firstLine="709"/>
        <w:jc w:val="both"/>
        <w:rPr>
          <w:rFonts w:ascii="Times New Roman" w:hAnsi="Times New Roman" w:cs="Times New Roman"/>
          <w:b/>
          <w:lang w:eastAsia="ru-RU"/>
        </w:rPr>
      </w:pPr>
      <w:r w:rsidRPr="006646AD">
        <w:rPr>
          <w:rFonts w:ascii="Times New Roman" w:hAnsi="Times New Roman" w:cs="Times New Roman"/>
          <w:b/>
          <w:lang w:eastAsia="ru-RU"/>
        </w:rPr>
        <w:t xml:space="preserve">1.3.2. </w:t>
      </w:r>
      <w:r w:rsidRPr="00234987">
        <w:rPr>
          <w:rFonts w:ascii="Times New Roman" w:hAnsi="Times New Roman" w:cs="Times New Roman"/>
          <w:b/>
          <w:lang w:eastAsia="ru-RU"/>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w:t>
      </w:r>
      <w:r w:rsidRPr="00234987">
        <w:rPr>
          <w:rFonts w:ascii="Times New Roman" w:hAnsi="Times New Roman" w:cs="Times New Roman"/>
          <w:b/>
          <w:lang w:eastAsia="ru-RU"/>
        </w:rPr>
        <w:lastRenderedPageBreak/>
        <w:t>услуги,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о порядке предоставления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форма заявления о предоставлении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перечень документов, необходимых для получения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режим работы;</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адреса иных органов, участвующих в предоставлении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адрес официального сайта;</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номера телефонов и адреса электронной почты.</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Места для информирования, предназначенные для ознакомления заявителей с информационными материалами, оборудуются:</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информационными стендами;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стульями и столами для оформления документов.</w:t>
      </w:r>
    </w:p>
    <w:p w:rsidR="00390540" w:rsidRPr="00234987" w:rsidRDefault="00390540" w:rsidP="00390540">
      <w:pPr>
        <w:spacing w:after="0" w:line="240" w:lineRule="auto"/>
        <w:ind w:firstLine="709"/>
        <w:jc w:val="both"/>
        <w:rPr>
          <w:rFonts w:ascii="Times New Roman" w:hAnsi="Times New Roman" w:cs="Times New Roman"/>
          <w:b/>
          <w:lang w:eastAsia="ru-RU"/>
        </w:rPr>
      </w:pPr>
      <w:r w:rsidRPr="00234987">
        <w:rPr>
          <w:rFonts w:ascii="Times New Roman" w:hAnsi="Times New Roman" w:cs="Times New Roman"/>
          <w:b/>
          <w:lang w:eastAsia="ru-RU"/>
        </w:rPr>
        <w:t>1.3.3. 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информационно-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Телефон-автоинформатор не предусмотрен.</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Заявители могут получить информацию о порядке предоставления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при непосредственном обращении к специалисту Управления, предоставляющему муниципальную услугу, либо к специалисту МФЦ;</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по телефону;</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при письменном обращении;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в виде информационных материалов, которые размещены на информационных стендах Управления, либо МФЦ;</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xml:space="preserve"> - обратившись по электронной почте.</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Основными требованиями к информированию заявителей являются:</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достоверность предоставляемой информации;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четкость в изложении информации;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полнота информирования;</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наглядность форм предоставления информации;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удобство и доступность получения информации;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 оперативность при предоставлении информации.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При получении запроса по электронной почте письменный ответ направляется заявителю по электронной почте в течение 30 календарных дней.</w:t>
      </w:r>
    </w:p>
    <w:p w:rsidR="00390540" w:rsidRPr="00234987" w:rsidRDefault="00390540" w:rsidP="00390540">
      <w:pPr>
        <w:spacing w:after="0" w:line="240" w:lineRule="auto"/>
        <w:ind w:firstLine="709"/>
        <w:jc w:val="both"/>
        <w:rPr>
          <w:rFonts w:ascii="Times New Roman" w:hAnsi="Times New Roman" w:cs="Times New Roman"/>
          <w:b/>
          <w:lang w:eastAsia="ru-RU"/>
        </w:rPr>
      </w:pPr>
      <w:r w:rsidRPr="00234987">
        <w:rPr>
          <w:rFonts w:ascii="Times New Roman" w:hAnsi="Times New Roman" w:cs="Times New Roman"/>
          <w:b/>
          <w:lang w:eastAsia="ru-RU"/>
        </w:rPr>
        <w:lastRenderedPageBreak/>
        <w:t>1.3.4. Порядок получения информации заявителями о возможности и порядке оценки качества предоставления муниципальной услуги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w:t>
      </w:r>
      <w:r w:rsidR="00234987">
        <w:rPr>
          <w:rFonts w:ascii="Times New Roman" w:hAnsi="Times New Roman" w:cs="Times New Roman"/>
          <w:b/>
          <w:lang w:eastAsia="ru-RU"/>
        </w:rPr>
        <w:t>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Оценка качества предоставления муниципальной услуги осуществляется по следующим критериям:</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1) время предоставления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2) время ожидания в очереди при получении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3) вежливость и компетентность сотрудника, взаимодействующего с заявителем при предоставлении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4) комфортность условий в помещении, в котором предоставлена муниципальная услуга;</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5) доступность информации о порядке предоставления муниципальной услуги.</w:t>
      </w:r>
    </w:p>
    <w:p w:rsidR="00390540" w:rsidRPr="006646AD"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390540" w:rsidRPr="00234987" w:rsidRDefault="00390540" w:rsidP="00390540">
      <w:pPr>
        <w:spacing w:after="0" w:line="240" w:lineRule="auto"/>
        <w:ind w:firstLine="709"/>
        <w:jc w:val="both"/>
        <w:rPr>
          <w:rFonts w:ascii="Times New Roman" w:hAnsi="Times New Roman" w:cs="Times New Roman"/>
          <w:b/>
          <w:lang w:eastAsia="ru-RU"/>
        </w:rPr>
      </w:pPr>
      <w:r w:rsidRPr="00234987">
        <w:rPr>
          <w:rFonts w:ascii="Times New Roman" w:hAnsi="Times New Roman" w:cs="Times New Roman"/>
          <w:b/>
          <w:lang w:eastAsia="ru-RU"/>
        </w:rPr>
        <w:t xml:space="preserve">1.3.5. 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w:t>
      </w:r>
      <w:r w:rsidR="0030290C">
        <w:rPr>
          <w:rFonts w:ascii="Times New Roman" w:hAnsi="Times New Roman" w:cs="Times New Roman"/>
          <w:b/>
          <w:lang w:eastAsia="ru-RU"/>
        </w:rPr>
        <w:t>«</w:t>
      </w:r>
      <w:r w:rsidRPr="00234987">
        <w:rPr>
          <w:rFonts w:ascii="Times New Roman" w:hAnsi="Times New Roman" w:cs="Times New Roman"/>
          <w:b/>
          <w:lang w:eastAsia="ru-RU"/>
        </w:rPr>
        <w:t>Интернет</w:t>
      </w:r>
      <w:r w:rsidR="0030290C">
        <w:rPr>
          <w:rFonts w:ascii="Times New Roman" w:hAnsi="Times New Roman" w:cs="Times New Roman"/>
          <w:b/>
          <w:lang w:eastAsia="ru-RU"/>
        </w:rPr>
        <w:t>»</w:t>
      </w:r>
      <w:r w:rsidRPr="00234987">
        <w:rPr>
          <w:rFonts w:ascii="Times New Roman" w:hAnsi="Times New Roman" w:cs="Times New Roman"/>
          <w:b/>
          <w:lang w:eastAsia="ru-RU"/>
        </w:rPr>
        <w:t xml:space="preserve">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w:t>
      </w:r>
      <w:r w:rsidR="00234987">
        <w:rPr>
          <w:rFonts w:ascii="Times New Roman" w:hAnsi="Times New Roman" w:cs="Times New Roman"/>
          <w:b/>
          <w:lang w:eastAsia="ru-RU"/>
        </w:rPr>
        <w:t>и муниципальных услуг (функций)</w:t>
      </w:r>
    </w:p>
    <w:p w:rsidR="00390540" w:rsidRPr="006646AD" w:rsidRDefault="008F42E2" w:rsidP="00390540">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Информация</w:t>
      </w:r>
      <w:r w:rsidR="00390540" w:rsidRPr="006646AD">
        <w:rPr>
          <w:rFonts w:ascii="Times New Roman" w:hAnsi="Times New Roman" w:cs="Times New Roman"/>
          <w:lang w:eastAsia="ru-RU"/>
        </w:rPr>
        <w:t xml:space="preserve">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на ЕПГУ, РПГУ.</w:t>
      </w:r>
    </w:p>
    <w:p w:rsidR="00390540" w:rsidRDefault="00390540" w:rsidP="00390540">
      <w:pPr>
        <w:spacing w:after="0" w:line="240" w:lineRule="auto"/>
        <w:ind w:firstLine="709"/>
        <w:jc w:val="both"/>
        <w:rPr>
          <w:rFonts w:ascii="Times New Roman" w:hAnsi="Times New Roman" w:cs="Times New Roman"/>
          <w:lang w:eastAsia="ru-RU"/>
        </w:rPr>
      </w:pPr>
      <w:r w:rsidRPr="006646AD">
        <w:rPr>
          <w:rFonts w:ascii="Times New Roman" w:hAnsi="Times New Roman" w:cs="Times New Roman"/>
          <w:lang w:eastAsia="ru-RU"/>
        </w:rPr>
        <w:t>Телефон-автоинформатор не предусмотрен.</w:t>
      </w:r>
    </w:p>
    <w:p w:rsidR="00385765" w:rsidRPr="00385765" w:rsidRDefault="00385765" w:rsidP="00385765">
      <w:pPr>
        <w:spacing w:after="0" w:line="240" w:lineRule="auto"/>
        <w:ind w:firstLine="709"/>
        <w:jc w:val="both"/>
        <w:rPr>
          <w:rFonts w:ascii="Times New Roman" w:hAnsi="Times New Roman" w:cs="Times New Roman"/>
        </w:rPr>
      </w:pPr>
    </w:p>
    <w:p w:rsidR="00385765" w:rsidRPr="00385765" w:rsidRDefault="00385765" w:rsidP="00385765">
      <w:pPr>
        <w:spacing w:after="0" w:line="240" w:lineRule="auto"/>
        <w:ind w:firstLine="709"/>
        <w:jc w:val="center"/>
        <w:rPr>
          <w:rFonts w:ascii="Times New Roman" w:hAnsi="Times New Roman" w:cs="Times New Roman"/>
        </w:rPr>
      </w:pPr>
      <w:r w:rsidRPr="00385765">
        <w:rPr>
          <w:rFonts w:ascii="Times New Roman" w:hAnsi="Times New Roman" w:cs="Times New Roman"/>
          <w:b/>
        </w:rPr>
        <w:t>2. Стандарт предоставления муниципальной услуги</w:t>
      </w:r>
    </w:p>
    <w:p w:rsidR="00CD7888" w:rsidRDefault="00CD7888" w:rsidP="00385765">
      <w:pPr>
        <w:spacing w:after="0" w:line="240" w:lineRule="auto"/>
        <w:ind w:firstLine="709"/>
        <w:jc w:val="both"/>
        <w:rPr>
          <w:rFonts w:ascii="Times New Roman" w:hAnsi="Times New Roman" w:cs="Times New Roman"/>
          <w:b/>
        </w:rPr>
      </w:pPr>
    </w:p>
    <w:p w:rsidR="00385765" w:rsidRPr="00385765" w:rsidRDefault="00385765" w:rsidP="00385765">
      <w:pPr>
        <w:spacing w:after="0" w:line="240" w:lineRule="auto"/>
        <w:ind w:firstLine="709"/>
        <w:jc w:val="both"/>
        <w:rPr>
          <w:rFonts w:ascii="Times New Roman" w:hAnsi="Times New Roman" w:cs="Times New Roman"/>
          <w:b/>
        </w:rPr>
      </w:pPr>
      <w:r w:rsidRPr="00385765">
        <w:rPr>
          <w:rFonts w:ascii="Times New Roman" w:hAnsi="Times New Roman" w:cs="Times New Roman"/>
          <w:b/>
        </w:rPr>
        <w:t xml:space="preserve">2.1. Наименование муниципальной услуги  </w:t>
      </w:r>
    </w:p>
    <w:p w:rsid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w:t>
      </w:r>
      <w:r w:rsidR="00234987">
        <w:rPr>
          <w:rFonts w:ascii="Times New Roman" w:hAnsi="Times New Roman" w:cs="Times New Roman"/>
        </w:rPr>
        <w:t xml:space="preserve">омещений в </w:t>
      </w:r>
      <w:r w:rsidR="00234987">
        <w:rPr>
          <w:rFonts w:ascii="Times New Roman" w:hAnsi="Times New Roman" w:cs="Times New Roman"/>
        </w:rPr>
        <w:lastRenderedPageBreak/>
        <w:t>многоквартирном доме</w:t>
      </w:r>
      <w:r w:rsidRPr="00385765">
        <w:rPr>
          <w:rFonts w:ascii="Times New Roman" w:hAnsi="Times New Roman" w:cs="Times New Roman"/>
        </w:rPr>
        <w:t>.</w:t>
      </w:r>
      <w:r w:rsidRPr="00385765">
        <w:rPr>
          <w:rFonts w:ascii="Times New Roman" w:hAnsi="Times New Roman" w:cs="Times New Roman"/>
        </w:rPr>
        <w:cr/>
      </w:r>
    </w:p>
    <w:p w:rsidR="00A95A12" w:rsidRPr="00385765" w:rsidRDefault="00A95A12" w:rsidP="00385765">
      <w:pPr>
        <w:spacing w:after="0" w:line="240" w:lineRule="auto"/>
        <w:ind w:firstLine="709"/>
        <w:jc w:val="both"/>
        <w:rPr>
          <w:rFonts w:ascii="Times New Roman" w:hAnsi="Times New Roman" w:cs="Times New Roman"/>
        </w:rPr>
      </w:pPr>
    </w:p>
    <w:p w:rsidR="00757F90" w:rsidRPr="006646AD" w:rsidRDefault="00757F90" w:rsidP="00757F90">
      <w:pPr>
        <w:spacing w:after="0" w:line="240" w:lineRule="auto"/>
        <w:ind w:firstLine="709"/>
        <w:jc w:val="both"/>
        <w:rPr>
          <w:rFonts w:ascii="Times New Roman" w:hAnsi="Times New Roman" w:cs="Times New Roman"/>
          <w:b/>
        </w:rPr>
      </w:pPr>
      <w:r w:rsidRPr="006646AD">
        <w:rPr>
          <w:rFonts w:ascii="Times New Roman" w:hAnsi="Times New Roman" w:cs="Times New Roman"/>
          <w:b/>
        </w:rPr>
        <w:t>2.2. Наименование органа, предоставляющего муниципальную услугу</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Администрация города Сарапула </w:t>
      </w:r>
    </w:p>
    <w:p w:rsidR="00757F90" w:rsidRPr="00234987" w:rsidRDefault="00757F90" w:rsidP="00757F90">
      <w:pPr>
        <w:spacing w:after="0" w:line="240" w:lineRule="auto"/>
        <w:ind w:firstLine="709"/>
        <w:jc w:val="both"/>
        <w:rPr>
          <w:rFonts w:ascii="Times New Roman" w:hAnsi="Times New Roman" w:cs="Times New Roman"/>
          <w:b/>
        </w:rPr>
      </w:pPr>
      <w:r w:rsidRPr="006646AD">
        <w:rPr>
          <w:rFonts w:ascii="Times New Roman" w:hAnsi="Times New Roman" w:cs="Times New Roman"/>
          <w:b/>
        </w:rPr>
        <w:t xml:space="preserve">2.2.1. </w:t>
      </w:r>
      <w:r w:rsidRPr="00234987">
        <w:rPr>
          <w:rFonts w:ascii="Times New Roman" w:hAnsi="Times New Roman" w:cs="Times New Roman"/>
          <w:b/>
        </w:rPr>
        <w:t>Наименование органа, обращение в который необходимо для предоставления муниципальной услуги</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Структурное подразделение – управление архитектуры и градостроительства Администрации города Сарапула</w:t>
      </w:r>
      <w:r>
        <w:rPr>
          <w:rFonts w:ascii="Times New Roman" w:hAnsi="Times New Roman" w:cs="Times New Roman"/>
        </w:rPr>
        <w:t xml:space="preserve"> (далее – Управление)</w:t>
      </w:r>
      <w:r w:rsidRPr="006646AD">
        <w:rPr>
          <w:rFonts w:ascii="Times New Roman" w:hAnsi="Times New Roman" w:cs="Times New Roman"/>
        </w:rPr>
        <w:t>.</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 МФЦ.</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 Заявитель имеет право обратиться за предоставлением муниципальной услуги непосредственно в Администрацию в электронной форме через ЕПГУ и РПГУ.</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При предоставлении муниципальной услуги в электронной форме через ЕПГУ, через РПГУ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w:t>
      </w:r>
      <w:r>
        <w:rPr>
          <w:rFonts w:ascii="Times New Roman" w:hAnsi="Times New Roman" w:cs="Times New Roman"/>
        </w:rPr>
        <w:t>«</w:t>
      </w:r>
      <w:r w:rsidRPr="006646AD">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rPr>
        <w:t>»</w:t>
      </w:r>
      <w:r w:rsidRPr="006646AD">
        <w:rPr>
          <w:rFonts w:ascii="Times New Roman" w:hAnsi="Times New Roman" w:cs="Times New Roman"/>
        </w:rPr>
        <w:t xml:space="preserve"> (далее – ЕСИА) на основе логина (СНИЛС) и пароля.</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646AD">
        <w:rPr>
          <w:rFonts w:ascii="Times New Roman" w:hAnsi="Times New Roman" w:cs="Times New Roman"/>
        </w:rPr>
        <w:t>и</w:t>
      </w:r>
      <w:proofErr w:type="gramEnd"/>
      <w:r w:rsidRPr="006646AD">
        <w:rPr>
          <w:rFonts w:ascii="Times New Roman" w:hAnsi="Times New Roman" w:cs="Times New Roman"/>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Указанные документы могут быть представлены, в том числе в форме электронного документа. </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В соответствии с пунктом 3 части 1 статьи 7 Федерального закона от 27.07.2010г.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Орган, предоставляющий муниципальную услугу, не вправе требовать от заявителя:</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57F90" w:rsidRPr="006646AD"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7F90" w:rsidRPr="000710C3" w:rsidRDefault="00757F90" w:rsidP="00757F90">
      <w:pPr>
        <w:spacing w:after="0" w:line="240" w:lineRule="auto"/>
        <w:ind w:firstLine="709"/>
        <w:jc w:val="both"/>
        <w:rPr>
          <w:rFonts w:ascii="Times New Roman" w:hAnsi="Times New Roman" w:cs="Times New Roman"/>
        </w:rPr>
      </w:pPr>
      <w:r w:rsidRPr="006646AD">
        <w:rPr>
          <w:rFonts w:ascii="Times New Roman" w:hAnsi="Times New Roman" w:cs="Times New Roman"/>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w:t>
      </w:r>
      <w:r>
        <w:rPr>
          <w:rFonts w:ascii="Times New Roman" w:hAnsi="Times New Roman" w:cs="Times New Roman"/>
        </w:rPr>
        <w:t>органа местного самоуправления.</w:t>
      </w:r>
    </w:p>
    <w:p w:rsidR="00385765" w:rsidRPr="00A8505E" w:rsidRDefault="00385765" w:rsidP="00385765">
      <w:pPr>
        <w:spacing w:after="0" w:line="240" w:lineRule="auto"/>
        <w:ind w:firstLine="709"/>
        <w:jc w:val="both"/>
        <w:rPr>
          <w:rFonts w:ascii="Times New Roman" w:hAnsi="Times New Roman" w:cs="Times New Roman"/>
          <w:b/>
          <w:sz w:val="16"/>
          <w:szCs w:val="16"/>
        </w:rPr>
      </w:pPr>
    </w:p>
    <w:p w:rsidR="00385765" w:rsidRPr="00385765" w:rsidRDefault="00385765" w:rsidP="00385765">
      <w:pPr>
        <w:spacing w:after="0" w:line="240" w:lineRule="auto"/>
        <w:ind w:firstLine="709"/>
        <w:jc w:val="both"/>
        <w:rPr>
          <w:rFonts w:ascii="Times New Roman" w:hAnsi="Times New Roman" w:cs="Times New Roman"/>
          <w:b/>
        </w:rPr>
      </w:pPr>
      <w:r w:rsidRPr="00385765">
        <w:rPr>
          <w:rFonts w:ascii="Times New Roman" w:hAnsi="Times New Roman" w:cs="Times New Roman"/>
          <w:b/>
        </w:rPr>
        <w:lastRenderedPageBreak/>
        <w:t>2.3. Результат предоставления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Результатом предоставления муниципальной услуги является:</w:t>
      </w:r>
    </w:p>
    <w:p w:rsidR="00385765" w:rsidRPr="00385765" w:rsidRDefault="00757F90" w:rsidP="00385765">
      <w:pPr>
        <w:spacing w:after="0" w:line="240" w:lineRule="auto"/>
        <w:ind w:firstLine="709"/>
        <w:jc w:val="both"/>
        <w:rPr>
          <w:rFonts w:ascii="Times New Roman" w:hAnsi="Times New Roman" w:cs="Times New Roman"/>
        </w:rPr>
      </w:pPr>
      <w:r>
        <w:rPr>
          <w:rFonts w:ascii="Times New Roman" w:hAnsi="Times New Roman" w:cs="Times New Roman"/>
        </w:rPr>
        <w:t>- р</w:t>
      </w:r>
      <w:r w:rsidR="00385765" w:rsidRPr="00385765">
        <w:rPr>
          <w:rFonts w:ascii="Times New Roman" w:hAnsi="Times New Roman" w:cs="Times New Roman"/>
        </w:rPr>
        <w:t>ешение о согласовании переустройства и (или) перепланировки помещения в многоквартирном доме;</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мотивированный отказ в предоставлении муниципальной услуги.</w:t>
      </w:r>
    </w:p>
    <w:p w:rsidR="00385765" w:rsidRDefault="00757F90" w:rsidP="00385765">
      <w:pPr>
        <w:spacing w:after="0" w:line="240" w:lineRule="auto"/>
        <w:ind w:firstLine="709"/>
        <w:jc w:val="both"/>
        <w:rPr>
          <w:rFonts w:ascii="Times New Roman" w:hAnsi="Times New Roman" w:cs="Times New Roman"/>
        </w:rPr>
      </w:pPr>
      <w:r w:rsidRPr="00757F90">
        <w:rPr>
          <w:rFonts w:ascii="Times New Roman" w:hAnsi="Times New Roman" w:cs="Times New Roman"/>
        </w:rPr>
        <w:t>Результат предоставления муниципальной услуги заявитель получает в МФЦ либо в Управлении.</w:t>
      </w:r>
    </w:p>
    <w:p w:rsidR="008F42E2" w:rsidRPr="00A8505E" w:rsidRDefault="008F42E2" w:rsidP="00385765">
      <w:pPr>
        <w:spacing w:after="0" w:line="240" w:lineRule="auto"/>
        <w:ind w:firstLine="709"/>
        <w:jc w:val="both"/>
        <w:rPr>
          <w:rFonts w:ascii="Times New Roman" w:hAnsi="Times New Roman" w:cs="Times New Roman"/>
          <w:sz w:val="16"/>
          <w:szCs w:val="16"/>
        </w:rPr>
      </w:pPr>
    </w:p>
    <w:p w:rsidR="00385765" w:rsidRPr="00385765" w:rsidRDefault="00385765" w:rsidP="00385765">
      <w:pPr>
        <w:spacing w:after="0" w:line="240" w:lineRule="auto"/>
        <w:ind w:firstLine="709"/>
        <w:jc w:val="both"/>
        <w:rPr>
          <w:rFonts w:ascii="Times New Roman" w:hAnsi="Times New Roman" w:cs="Times New Roman"/>
          <w:b/>
        </w:rPr>
      </w:pPr>
      <w:r w:rsidRPr="00385765">
        <w:rPr>
          <w:rFonts w:ascii="Times New Roman" w:hAnsi="Times New Roman" w:cs="Times New Roman"/>
          <w:b/>
        </w:rPr>
        <w:t>2.4. Срок предоставления муниципальной услуги, срок выдачи (направления) документов, являющихся результатом предоставления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2.4.1.</w:t>
      </w:r>
      <w:r w:rsidRPr="00385765">
        <w:rPr>
          <w:rFonts w:ascii="Times New Roman" w:hAnsi="Times New Roman" w:cs="Times New Roman"/>
        </w:rPr>
        <w:t xml:space="preserve"> Решение о согласовании или об отказе в согласовании переустройства и (или) перепланировки помещения в многоквартирном доме должно быть принято не позднее чем через сорок пять дней со дня представления документов, обязанность по представлению которых в соответствии со </w:t>
      </w:r>
      <w:r w:rsidR="0030290C">
        <w:rPr>
          <w:rFonts w:ascii="Times New Roman" w:hAnsi="Times New Roman" w:cs="Times New Roman"/>
        </w:rPr>
        <w:t>п.</w:t>
      </w:r>
      <w:r w:rsidRPr="00385765">
        <w:rPr>
          <w:rFonts w:ascii="Times New Roman" w:hAnsi="Times New Roman" w:cs="Times New Roman"/>
        </w:rPr>
        <w:t xml:space="preserve"> 2.6 настоящего Административного регламента возложена на заявителя.</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В случае представления заявителем документов, указанных в </w:t>
      </w:r>
      <w:r w:rsidR="0030290C">
        <w:rPr>
          <w:rFonts w:ascii="Times New Roman" w:hAnsi="Times New Roman" w:cs="Times New Roman"/>
        </w:rPr>
        <w:t>п.</w:t>
      </w:r>
      <w:r w:rsidRPr="00385765">
        <w:rPr>
          <w:rFonts w:ascii="Times New Roman" w:hAnsi="Times New Roman" w:cs="Times New Roman"/>
        </w:rPr>
        <w:t xml:space="preserve"> 2.6 настоящего Административного регламента,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Управление. </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2.4.2.</w:t>
      </w:r>
      <w:r w:rsidRPr="00385765">
        <w:rPr>
          <w:rFonts w:ascii="Times New Roman" w:hAnsi="Times New Roman" w:cs="Times New Roman"/>
        </w:rPr>
        <w:t xml:space="preserve"> Документ, подтверждающий принятие решения, указанного в пункте 2.4.1 настоящего Административного регламента выдается заявителю не позднее чем через три рабочих дня со дня принятия такого решения.</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2.4.3.</w:t>
      </w:r>
      <w:r w:rsidRPr="00385765">
        <w:rPr>
          <w:rFonts w:ascii="Times New Roman" w:hAnsi="Times New Roman" w:cs="Times New Roman"/>
        </w:rPr>
        <w:t xml:space="preserve"> Если окончание срока рассмотрения заявления приходится на нерабочий день, то днем окончания этого срока считается следующий за ним рабочий день.</w:t>
      </w:r>
    </w:p>
    <w:p w:rsidR="00385765" w:rsidRPr="00A8505E" w:rsidRDefault="00385765" w:rsidP="00385765">
      <w:pPr>
        <w:spacing w:after="0" w:line="240" w:lineRule="auto"/>
        <w:jc w:val="both"/>
        <w:rPr>
          <w:rFonts w:ascii="Times New Roman" w:hAnsi="Times New Roman" w:cs="Times New Roman"/>
          <w:sz w:val="16"/>
          <w:szCs w:val="16"/>
        </w:rPr>
      </w:pPr>
    </w:p>
    <w:p w:rsidR="00385765" w:rsidRDefault="00385765" w:rsidP="00533D40">
      <w:pPr>
        <w:spacing w:after="0" w:line="240" w:lineRule="auto"/>
        <w:ind w:firstLine="709"/>
        <w:jc w:val="both"/>
        <w:rPr>
          <w:rFonts w:ascii="Times New Roman" w:hAnsi="Times New Roman" w:cs="Times New Roman"/>
          <w:i/>
          <w:sz w:val="24"/>
          <w:szCs w:val="24"/>
        </w:rPr>
      </w:pPr>
      <w:r w:rsidRPr="00385765">
        <w:rPr>
          <w:rFonts w:ascii="Times New Roman" w:hAnsi="Times New Roman" w:cs="Times New Roman"/>
          <w:b/>
        </w:rPr>
        <w:t xml:space="preserve">2.5. </w:t>
      </w:r>
      <w:r w:rsidR="00533D40" w:rsidRPr="00216D4C">
        <w:rPr>
          <w:rFonts w:ascii="Times New Roman" w:hAnsi="Times New Roman" w:cs="Times New Roman"/>
          <w:i/>
          <w:sz w:val="24"/>
          <w:szCs w:val="24"/>
        </w:rPr>
        <w:t>(исключено постановлением Администрации города Сарапула №918 от 16.04.2025 г.)</w:t>
      </w:r>
    </w:p>
    <w:p w:rsidR="00533D40" w:rsidRPr="00385765" w:rsidRDefault="00533D40" w:rsidP="00533D40">
      <w:pPr>
        <w:spacing w:after="0" w:line="240" w:lineRule="auto"/>
        <w:ind w:firstLine="709"/>
        <w:jc w:val="both"/>
        <w:rPr>
          <w:rFonts w:ascii="Times New Roman" w:hAnsi="Times New Roman" w:cs="Times New Roman"/>
          <w:b/>
        </w:rPr>
      </w:pPr>
    </w:p>
    <w:p w:rsidR="00385765" w:rsidRPr="00385765" w:rsidRDefault="00385765" w:rsidP="00385765">
      <w:pPr>
        <w:tabs>
          <w:tab w:val="left" w:pos="0"/>
        </w:tabs>
        <w:spacing w:after="0" w:line="240" w:lineRule="auto"/>
        <w:ind w:firstLine="709"/>
        <w:jc w:val="both"/>
        <w:rPr>
          <w:rFonts w:ascii="Times New Roman" w:hAnsi="Times New Roman" w:cs="Times New Roman"/>
          <w:b/>
        </w:rPr>
      </w:pPr>
      <w:r w:rsidRPr="00385765">
        <w:rPr>
          <w:rFonts w:ascii="Times New Roman" w:hAnsi="Times New Roman" w:cs="Times New Roman"/>
          <w:b/>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2.6.1.</w:t>
      </w:r>
      <w:r w:rsidRPr="00385765">
        <w:rPr>
          <w:rFonts w:ascii="Times New Roman" w:hAnsi="Times New Roman" w:cs="Times New Roman"/>
        </w:rPr>
        <w:t xml:space="preserve"> Для проведения переустройства и (или) перепланировки помещения в многоквартирном доме собственник данного помещения или уполномоченное им лицо (далее – заявитель) согласно пункту 2 статьи 26 Жилищного кодекса РФ представляет:</w:t>
      </w:r>
    </w:p>
    <w:p w:rsidR="00385765" w:rsidRPr="00A8505E" w:rsidRDefault="00A8505E" w:rsidP="00385765">
      <w:pPr>
        <w:spacing w:after="0" w:line="240" w:lineRule="auto"/>
        <w:ind w:firstLine="709"/>
        <w:jc w:val="both"/>
        <w:rPr>
          <w:rFonts w:ascii="Times New Roman" w:hAnsi="Times New Roman" w:cs="Times New Roman"/>
        </w:rPr>
      </w:pPr>
      <w:r w:rsidRPr="00A8505E">
        <w:rPr>
          <w:rFonts w:ascii="Times New Roman" w:hAnsi="Times New Roman" w:cs="Times New Roman"/>
        </w:rPr>
        <w:t>1) заявление о переустройстве и (или) перепланировке (приложение № 1 к настоящему Административному регламенту);</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2) правоустанавливающие документы на переустраиваемое и (или) </w:t>
      </w:r>
      <w:proofErr w:type="spellStart"/>
      <w:r w:rsidRPr="00385765">
        <w:rPr>
          <w:rFonts w:ascii="Times New Roman" w:hAnsi="Times New Roman" w:cs="Times New Roman"/>
        </w:rPr>
        <w:t>перепланируемое</w:t>
      </w:r>
      <w:proofErr w:type="spellEnd"/>
      <w:r w:rsidRPr="00385765">
        <w:rPr>
          <w:rFonts w:ascii="Times New Roman" w:hAnsi="Times New Roman" w:cs="Times New Roman"/>
        </w:rPr>
        <w:t xml:space="preserve"> помещение в многоквартирном доме (подлинники или засвидетельствованные в нотариальном порядке копии);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385765">
        <w:rPr>
          <w:rFonts w:ascii="Times New Roman" w:hAnsi="Times New Roman" w:cs="Times New Roman"/>
        </w:rPr>
        <w:t>перепланируемого</w:t>
      </w:r>
      <w:proofErr w:type="spellEnd"/>
      <w:r w:rsidRPr="00385765">
        <w:rPr>
          <w:rFonts w:ascii="Times New Roman" w:hAnsi="Times New Roman" w:cs="Times New Roman"/>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предусмотренный пунктом 2 статьи 40 Жилищного Кодекса Российской Федерации;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4) технический паспорт переустраиваемого и (или) </w:t>
      </w:r>
      <w:proofErr w:type="spellStart"/>
      <w:r w:rsidRPr="00385765">
        <w:rPr>
          <w:rFonts w:ascii="Times New Roman" w:hAnsi="Times New Roman" w:cs="Times New Roman"/>
        </w:rPr>
        <w:t>перепланируемого</w:t>
      </w:r>
      <w:proofErr w:type="spellEnd"/>
      <w:r w:rsidRPr="00385765">
        <w:rPr>
          <w:rFonts w:ascii="Times New Roman" w:hAnsi="Times New Roman" w:cs="Times New Roman"/>
        </w:rPr>
        <w:t xml:space="preserve"> помещения в многоквартирном доме;</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85765">
        <w:rPr>
          <w:rFonts w:ascii="Times New Roman" w:hAnsi="Times New Roman" w:cs="Times New Roman"/>
        </w:rPr>
        <w:t>перепланируемое</w:t>
      </w:r>
      <w:proofErr w:type="spellEnd"/>
      <w:r w:rsidRPr="00385765">
        <w:rPr>
          <w:rFonts w:ascii="Times New Roman" w:hAnsi="Times New Roman" w:cs="Times New Roman"/>
        </w:rPr>
        <w:t xml:space="preserve"> жилое помещение на основании договора социального найма (в случае, если заявителем является уполномоченный </w:t>
      </w:r>
      <w:proofErr w:type="spellStart"/>
      <w:r w:rsidRPr="00385765">
        <w:rPr>
          <w:rFonts w:ascii="Times New Roman" w:hAnsi="Times New Roman" w:cs="Times New Roman"/>
        </w:rPr>
        <w:t>наймодателем</w:t>
      </w:r>
      <w:proofErr w:type="spellEnd"/>
      <w:r w:rsidRPr="00385765">
        <w:rPr>
          <w:rFonts w:ascii="Times New Roman" w:hAnsi="Times New Roman" w:cs="Times New Roman"/>
        </w:rPr>
        <w:t xml:space="preserve"> на представление предусмотренных настоящим пунктом документов наниматель переустраиваемого и (или) </w:t>
      </w:r>
      <w:proofErr w:type="spellStart"/>
      <w:r w:rsidRPr="00385765">
        <w:rPr>
          <w:rFonts w:ascii="Times New Roman" w:hAnsi="Times New Roman" w:cs="Times New Roman"/>
        </w:rPr>
        <w:t>перепланируемого</w:t>
      </w:r>
      <w:proofErr w:type="spellEnd"/>
      <w:r w:rsidRPr="00385765">
        <w:rPr>
          <w:rFonts w:ascii="Times New Roman" w:hAnsi="Times New Roman" w:cs="Times New Roman"/>
        </w:rPr>
        <w:t xml:space="preserve"> жилого помещения по договору социального найма);</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lastRenderedPageBreak/>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2.6.2.</w:t>
      </w:r>
      <w:r w:rsidRPr="00385765">
        <w:rPr>
          <w:rFonts w:ascii="Times New Roman" w:hAnsi="Times New Roman" w:cs="Times New Roman"/>
        </w:rPr>
        <w:t xml:space="preserve"> Заявитель вправе не представлять документы, предусмотренные подпунктами 4 и 6 пункта 2.6.1 настоящего Административного регламента, а также в случае, если право на переустраиваемое и (или) </w:t>
      </w:r>
      <w:proofErr w:type="spellStart"/>
      <w:r w:rsidRPr="00385765">
        <w:rPr>
          <w:rFonts w:ascii="Times New Roman" w:hAnsi="Times New Roman" w:cs="Times New Roman"/>
        </w:rPr>
        <w:t>перепланируемое</w:t>
      </w:r>
      <w:proofErr w:type="spellEnd"/>
      <w:r w:rsidRPr="00385765">
        <w:rPr>
          <w:rFonts w:ascii="Times New Roman" w:hAnsi="Times New Roman" w:cs="Times New Roman"/>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Для рассмотрения заявления о переустройстве и (или) перепланировке помещения в многоквартирном доме Управление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1) правоустанавливающие документы на переустраиваемое и (или) </w:t>
      </w:r>
      <w:proofErr w:type="spellStart"/>
      <w:r w:rsidRPr="00385765">
        <w:rPr>
          <w:rFonts w:ascii="Times New Roman" w:hAnsi="Times New Roman" w:cs="Times New Roman"/>
        </w:rPr>
        <w:t>перепланируемое</w:t>
      </w:r>
      <w:proofErr w:type="spellEnd"/>
      <w:r w:rsidRPr="00385765">
        <w:rPr>
          <w:rFonts w:ascii="Times New Roman" w:hAnsi="Times New Roman" w:cs="Times New Roman"/>
        </w:rPr>
        <w:t xml:space="preserve"> помещение в многоквартирном доме, если право на него зарегистрировано в Едином государственном реестре недвижимости;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2) технический паспорт переустраиваемого и (или) </w:t>
      </w:r>
      <w:proofErr w:type="spellStart"/>
      <w:r w:rsidRPr="00385765">
        <w:rPr>
          <w:rFonts w:ascii="Times New Roman" w:hAnsi="Times New Roman" w:cs="Times New Roman"/>
        </w:rPr>
        <w:t>перепланируемого</w:t>
      </w:r>
      <w:proofErr w:type="spellEnd"/>
      <w:r w:rsidRPr="00385765">
        <w:rPr>
          <w:rFonts w:ascii="Times New Roman" w:hAnsi="Times New Roman" w:cs="Times New Roman"/>
        </w:rPr>
        <w:t xml:space="preserve"> помещения в многоквартирном доме;</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Указанные документы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заявления о переустройстве и (или) перепланировке, если заявитель не предоставил указанные документы самостоятельно.</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 xml:space="preserve">2.6.3. </w:t>
      </w:r>
      <w:r w:rsidRPr="00385765">
        <w:rPr>
          <w:rFonts w:ascii="Times New Roman" w:hAnsi="Times New Roman" w:cs="Times New Roman"/>
        </w:rPr>
        <w:t>Документы, указанные в подпункте 2 пункта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2.6.4.</w:t>
      </w:r>
      <w:r w:rsidRPr="00385765">
        <w:rPr>
          <w:rFonts w:ascii="Times New Roman" w:hAnsi="Times New Roman" w:cs="Times New Roman"/>
        </w:rPr>
        <w:t xml:space="preserve"> К заявлению заявителя – физического лица должно прилагаться письменное согласие на обработку его персональных данных. При этом согласие может быть получено и предоставлено как в форме документа на бумажном носителе, так и в форме электронного документа.</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2.6.5.</w:t>
      </w:r>
      <w:r w:rsidRPr="00385765">
        <w:rPr>
          <w:rFonts w:ascii="Times New Roman" w:hAnsi="Times New Roman" w:cs="Times New Roman"/>
        </w:rPr>
        <w:t xml:space="preserve"> Копии документов предоставляются с одновременным приложением оригиналов таких документов. Копия документа после проверки ее соответствия оригиналу заверяется лицом, принимающим документы, оригинал документа возвращается заявителю.</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2.6.6.</w:t>
      </w:r>
      <w:r w:rsidRPr="00385765">
        <w:rPr>
          <w:rFonts w:ascii="Times New Roman" w:hAnsi="Times New Roman" w:cs="Times New Roman"/>
        </w:rPr>
        <w:t xml:space="preserve"> Заявитель предоставляет документы для получения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лично – по месту нахождения Управления, МФЦ либо Администрации;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почтовым отправлением в адрес Управления, МФЦ либо Администрации;</w:t>
      </w:r>
    </w:p>
    <w:p w:rsidR="00757F90" w:rsidRPr="00757F90" w:rsidRDefault="00385765" w:rsidP="00757F90">
      <w:pPr>
        <w:spacing w:after="0" w:line="240" w:lineRule="auto"/>
        <w:ind w:left="709"/>
        <w:jc w:val="both"/>
        <w:rPr>
          <w:rFonts w:ascii="Times New Roman" w:hAnsi="Times New Roman" w:cs="Times New Roman"/>
        </w:rPr>
      </w:pPr>
      <w:r w:rsidRPr="00385765">
        <w:rPr>
          <w:rFonts w:ascii="Times New Roman" w:hAnsi="Times New Roman" w:cs="Times New Roman"/>
        </w:rPr>
        <w:t>- по электронным каналам связи (ЕПГУ, РПГУ).</w:t>
      </w:r>
      <w:r w:rsidRPr="00385765">
        <w:rPr>
          <w:rFonts w:ascii="Times New Roman" w:hAnsi="Times New Roman" w:cs="Times New Roman"/>
        </w:rPr>
        <w:cr/>
      </w:r>
      <w:r w:rsidR="00757F90" w:rsidRPr="00E94AF0">
        <w:rPr>
          <w:rFonts w:ascii="Times New Roman" w:hAnsi="Times New Roman" w:cs="Times New Roman"/>
          <w:b/>
        </w:rPr>
        <w:t>2.6.7.</w:t>
      </w:r>
      <w:r w:rsidR="00757F90" w:rsidRPr="00757F90">
        <w:rPr>
          <w:rFonts w:ascii="Times New Roman" w:hAnsi="Times New Roman" w:cs="Times New Roman"/>
        </w:rPr>
        <w:t xml:space="preserve"> Уполномоченный орган не вправе требовать от заявителя: </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представления документов и информации, которые находятся в распоряжении органа, предоставляющего муниципальную услугу либо подведомственных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7F90" w:rsidRPr="00757F90"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5765" w:rsidRDefault="00757F90" w:rsidP="00757F90">
      <w:pPr>
        <w:spacing w:after="0" w:line="240" w:lineRule="auto"/>
        <w:ind w:firstLine="709"/>
        <w:jc w:val="both"/>
        <w:rPr>
          <w:rFonts w:ascii="Times New Roman" w:hAnsi="Times New Roman" w:cs="Times New Roman"/>
        </w:rPr>
      </w:pPr>
      <w:r w:rsidRPr="00757F90">
        <w:rPr>
          <w:rFonts w:ascii="Times New Roman" w:hAnsi="Times New Roman" w:cs="Times New Roman"/>
        </w:rPr>
        <w:t>-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757F90" w:rsidRPr="00385765" w:rsidRDefault="00757F90" w:rsidP="00385765">
      <w:pPr>
        <w:spacing w:after="0" w:line="240" w:lineRule="auto"/>
        <w:ind w:firstLine="709"/>
        <w:jc w:val="both"/>
        <w:rPr>
          <w:rFonts w:ascii="Times New Roman" w:hAnsi="Times New Roman" w:cs="Times New Roman"/>
        </w:rPr>
      </w:pPr>
    </w:p>
    <w:p w:rsidR="00385765" w:rsidRPr="00385765" w:rsidRDefault="00385765" w:rsidP="00385765">
      <w:pPr>
        <w:spacing w:after="0" w:line="240" w:lineRule="auto"/>
        <w:ind w:firstLine="709"/>
        <w:jc w:val="both"/>
        <w:rPr>
          <w:rFonts w:ascii="Times New Roman" w:hAnsi="Times New Roman" w:cs="Times New Roman"/>
          <w:b/>
        </w:rPr>
      </w:pPr>
      <w:r w:rsidRPr="00385765">
        <w:rPr>
          <w:rFonts w:ascii="Times New Roman" w:hAnsi="Times New Roman" w:cs="Times New Roman"/>
          <w:b/>
        </w:rPr>
        <w:t>2.7. Исчерпывающий перечень оснований для отказа в приеме документов, необходимых для предоставления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Основаниями для отказа в приеме документов являются:</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1) к заявлению не приложены документы, указанные в </w:t>
      </w:r>
      <w:r w:rsidR="0030290C">
        <w:rPr>
          <w:rFonts w:ascii="Times New Roman" w:hAnsi="Times New Roman" w:cs="Times New Roman"/>
        </w:rPr>
        <w:t>п.</w:t>
      </w:r>
      <w:r w:rsidRPr="00385765">
        <w:rPr>
          <w:rFonts w:ascii="Times New Roman" w:hAnsi="Times New Roman" w:cs="Times New Roman"/>
        </w:rPr>
        <w:t xml:space="preserve"> 2.6. настоящего Административного регламента;</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2) с заявлением обратилось ненадлежащее лицо (лицо, которое не является заявителем в соответствии со </w:t>
      </w:r>
      <w:r w:rsidR="0030290C">
        <w:rPr>
          <w:rFonts w:ascii="Times New Roman" w:hAnsi="Times New Roman" w:cs="Times New Roman"/>
        </w:rPr>
        <w:t>п.</w:t>
      </w:r>
      <w:r w:rsidRPr="00385765">
        <w:rPr>
          <w:rFonts w:ascii="Times New Roman" w:hAnsi="Times New Roman" w:cs="Times New Roman"/>
        </w:rPr>
        <w:t xml:space="preserve"> 1.2. настоящего Административного регламента);</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3) в заявлении не указаны (не поддаются прочтению) фамилия гражданина, направившего заявление, и почтовый адрес, по которому должен быть направлен ответ заявителю (отказ в предоставлении муниципальной услуги в связи с тем, что в заявлении не указан (не поддается прочтению) почтовый адрес, по которому должен быть направлен ответ, возможен только в случае, если в заявлении отсутствует просьба о направлении заявителю результата муниципальной услуги на электронный адрес, указанный в заявлении);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4) текст письменного заявления не поддается прочтению;</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5)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6) если Управление не уполномочено на предоставление услуги, указанной в заявлен</w:t>
      </w:r>
      <w:r w:rsidR="00757F90">
        <w:rPr>
          <w:rFonts w:ascii="Times New Roman" w:hAnsi="Times New Roman" w:cs="Times New Roman"/>
        </w:rPr>
        <w:t>ии и предоставленных документах;</w:t>
      </w:r>
    </w:p>
    <w:p w:rsidR="00757F90" w:rsidRPr="00385765" w:rsidRDefault="00757F90" w:rsidP="00385765">
      <w:pPr>
        <w:spacing w:after="0" w:line="240" w:lineRule="auto"/>
        <w:ind w:firstLine="709"/>
        <w:jc w:val="both"/>
        <w:rPr>
          <w:rFonts w:ascii="Times New Roman" w:hAnsi="Times New Roman" w:cs="Times New Roman"/>
        </w:rPr>
      </w:pPr>
      <w:r w:rsidRPr="00757F90">
        <w:rPr>
          <w:rFonts w:ascii="Times New Roman" w:hAnsi="Times New Roman" w:cs="Times New Roman"/>
        </w:rPr>
        <w:t>7) копии документов, направленные заявителем по почте, не удостоверены в установленном порядке.</w:t>
      </w:r>
    </w:p>
    <w:p w:rsidR="00385765" w:rsidRPr="00385765" w:rsidRDefault="00385765" w:rsidP="00385765">
      <w:pPr>
        <w:spacing w:after="0" w:line="240" w:lineRule="auto"/>
        <w:ind w:firstLine="709"/>
        <w:jc w:val="both"/>
        <w:rPr>
          <w:rFonts w:ascii="Times New Roman" w:hAnsi="Times New Roman" w:cs="Times New Roman"/>
        </w:rPr>
      </w:pPr>
    </w:p>
    <w:p w:rsidR="00385765" w:rsidRPr="00385765" w:rsidRDefault="00385765" w:rsidP="00385765">
      <w:pPr>
        <w:spacing w:after="0" w:line="240" w:lineRule="auto"/>
        <w:ind w:firstLine="709"/>
        <w:jc w:val="both"/>
        <w:rPr>
          <w:rFonts w:ascii="Times New Roman" w:hAnsi="Times New Roman" w:cs="Times New Roman"/>
          <w:b/>
        </w:rPr>
      </w:pPr>
      <w:r w:rsidRPr="00385765">
        <w:rPr>
          <w:rFonts w:ascii="Times New Roman" w:hAnsi="Times New Roman" w:cs="Times New Roman"/>
          <w:b/>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2.8.1.</w:t>
      </w:r>
      <w:r w:rsidRPr="00385765">
        <w:rPr>
          <w:rFonts w:ascii="Times New Roman" w:hAnsi="Times New Roman" w:cs="Times New Roman"/>
        </w:rPr>
        <w:t xml:space="preserve"> Оснований для приостановления предоставления Муниципальной услуги не предусмотрено.</w:t>
      </w:r>
    </w:p>
    <w:p w:rsidR="00385765" w:rsidRPr="00385765" w:rsidRDefault="00385765" w:rsidP="00385765">
      <w:pPr>
        <w:spacing w:after="0" w:line="240" w:lineRule="auto"/>
        <w:ind w:firstLine="709"/>
        <w:jc w:val="both"/>
        <w:rPr>
          <w:rFonts w:ascii="Times New Roman" w:hAnsi="Times New Roman" w:cs="Times New Roman"/>
        </w:rPr>
      </w:pPr>
      <w:r w:rsidRPr="00E94AF0">
        <w:rPr>
          <w:rFonts w:ascii="Times New Roman" w:hAnsi="Times New Roman" w:cs="Times New Roman"/>
          <w:b/>
        </w:rPr>
        <w:t>2.8.2.</w:t>
      </w:r>
      <w:r w:rsidRPr="00385765">
        <w:rPr>
          <w:rFonts w:ascii="Times New Roman" w:hAnsi="Times New Roman" w:cs="Times New Roman"/>
        </w:rPr>
        <w:t xml:space="preserve"> В предоставлении Муниципальной услуги может быть отказано в случаях, указанных в статье 27 Жилищного кодекса Российской Федерации: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1) непредставления определенных </w:t>
      </w:r>
      <w:r w:rsidR="00230276">
        <w:rPr>
          <w:rFonts w:ascii="Times New Roman" w:hAnsi="Times New Roman" w:cs="Times New Roman"/>
        </w:rPr>
        <w:t>п.</w:t>
      </w:r>
      <w:r w:rsidRPr="00385765">
        <w:rPr>
          <w:rFonts w:ascii="Times New Roman" w:hAnsi="Times New Roman" w:cs="Times New Roman"/>
        </w:rPr>
        <w:t xml:space="preserve"> 2.6 настоящего Административного регламента документов, обязанность по представлению которых с учетом </w:t>
      </w:r>
      <w:r w:rsidR="00230276">
        <w:rPr>
          <w:rFonts w:ascii="Times New Roman" w:hAnsi="Times New Roman" w:cs="Times New Roman"/>
        </w:rPr>
        <w:t>п.</w:t>
      </w:r>
      <w:r w:rsidRPr="00385765">
        <w:rPr>
          <w:rFonts w:ascii="Times New Roman" w:hAnsi="Times New Roman" w:cs="Times New Roman"/>
        </w:rPr>
        <w:t xml:space="preserve"> 2.6.2 настоящего Административного регламента возложена на заявителя;</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xml:space="preserve">2)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w:t>
      </w:r>
      <w:r w:rsidRPr="00385765">
        <w:rPr>
          <w:rFonts w:ascii="Times New Roman" w:hAnsi="Times New Roman" w:cs="Times New Roman"/>
        </w:rPr>
        <w:lastRenderedPageBreak/>
        <w:t xml:space="preserve">перепланировки помещения в многоквартирном доме в соответствии с </w:t>
      </w:r>
      <w:r w:rsidR="00230276">
        <w:rPr>
          <w:rFonts w:ascii="Times New Roman" w:hAnsi="Times New Roman" w:cs="Times New Roman"/>
        </w:rPr>
        <w:t>п.</w:t>
      </w:r>
      <w:r w:rsidRPr="00385765">
        <w:rPr>
          <w:rFonts w:ascii="Times New Roman" w:hAnsi="Times New Roman" w:cs="Times New Roman"/>
        </w:rPr>
        <w:t xml:space="preserve"> 2.6.2 настоящего Административного регламента, если соответствующий документ не был представлен заявителем по собственной инициативе.</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Отказ в согласовании переустройства и (или) перепланировки помещения в многоквартирном доме по указанному основанию допускается в случае, если Управление архитектуры и градостроительства, после получения такого ответа уведомил</w:t>
      </w:r>
      <w:r w:rsidR="00757F90">
        <w:rPr>
          <w:rFonts w:ascii="Times New Roman" w:hAnsi="Times New Roman" w:cs="Times New Roman"/>
        </w:rPr>
        <w:t>о</w:t>
      </w:r>
      <w:r w:rsidRPr="00385765">
        <w:rPr>
          <w:rFonts w:ascii="Times New Roman" w:hAnsi="Times New Roman" w:cs="Times New Roman"/>
        </w:rPr>
        <w:t xml:space="preserve"> заявителя о получении такого ответа, предложил</w:t>
      </w:r>
      <w:r w:rsidR="00757F90">
        <w:rPr>
          <w:rFonts w:ascii="Times New Roman" w:hAnsi="Times New Roman" w:cs="Times New Roman"/>
        </w:rPr>
        <w:t>о</w:t>
      </w:r>
      <w:r w:rsidRPr="00385765">
        <w:rPr>
          <w:rFonts w:ascii="Times New Roman" w:hAnsi="Times New Roman" w:cs="Times New Roman"/>
        </w:rPr>
        <w:t xml:space="preserve">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w:t>
      </w:r>
      <w:r w:rsidR="00230276">
        <w:rPr>
          <w:rFonts w:ascii="Times New Roman" w:hAnsi="Times New Roman" w:cs="Times New Roman"/>
        </w:rPr>
        <w:t>.</w:t>
      </w:r>
      <w:r w:rsidRPr="00385765">
        <w:rPr>
          <w:rFonts w:ascii="Times New Roman" w:hAnsi="Times New Roman" w:cs="Times New Roman"/>
        </w:rPr>
        <w:t xml:space="preserve"> 2.6.2 настоящего Административного регламента, и не получил</w:t>
      </w:r>
      <w:r w:rsidR="00757F90">
        <w:rPr>
          <w:rFonts w:ascii="Times New Roman" w:hAnsi="Times New Roman" w:cs="Times New Roman"/>
        </w:rPr>
        <w:t>о</w:t>
      </w:r>
      <w:r w:rsidRPr="00385765">
        <w:rPr>
          <w:rFonts w:ascii="Times New Roman" w:hAnsi="Times New Roman" w:cs="Times New Roman"/>
        </w:rPr>
        <w:t xml:space="preserve"> от заявителя такие документ и (или) информацию в течение пятнадцати рабочих дней со дня направления уведомления;</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3) представления документов в ненадлежащий орган;</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4) несоответствия проекта переустройства и (или) перепланировки помещения в многоквартирном доме требованиям законодательства.</w:t>
      </w:r>
    </w:p>
    <w:p w:rsidR="00385765" w:rsidRPr="00385765" w:rsidRDefault="00385765" w:rsidP="003C5F09">
      <w:pPr>
        <w:spacing w:after="0" w:line="240" w:lineRule="auto"/>
        <w:ind w:firstLine="709"/>
        <w:jc w:val="both"/>
        <w:rPr>
          <w:rFonts w:ascii="Times New Roman" w:hAnsi="Times New Roman" w:cs="Times New Roman"/>
          <w:b/>
        </w:rPr>
      </w:pPr>
      <w:r w:rsidRPr="00385765">
        <w:rPr>
          <w:rFonts w:ascii="Times New Roman" w:hAnsi="Times New Roman" w:cs="Times New Roman"/>
        </w:rPr>
        <w:cr/>
      </w:r>
      <w:r w:rsidR="003C5F09">
        <w:rPr>
          <w:rFonts w:ascii="Times New Roman" w:hAnsi="Times New Roman" w:cs="Times New Roman"/>
        </w:rPr>
        <w:t xml:space="preserve">             </w:t>
      </w:r>
      <w:r w:rsidRPr="00385765">
        <w:rPr>
          <w:rFonts w:ascii="Times New Roman" w:hAnsi="Times New Roman" w:cs="Times New Roman"/>
          <w:b/>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Муниципальная услуга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осуществляется без взимания платы</w:t>
      </w:r>
    </w:p>
    <w:p w:rsidR="00385765" w:rsidRPr="00385765" w:rsidRDefault="00385765" w:rsidP="00385765">
      <w:pPr>
        <w:spacing w:after="0" w:line="240" w:lineRule="auto"/>
        <w:ind w:firstLine="709"/>
        <w:jc w:val="center"/>
        <w:rPr>
          <w:rFonts w:ascii="Times New Roman" w:hAnsi="Times New Roman" w:cs="Times New Roman"/>
          <w:b/>
        </w:rPr>
      </w:pPr>
    </w:p>
    <w:p w:rsidR="00533D40" w:rsidRPr="009B37D6" w:rsidRDefault="00385765" w:rsidP="00533D40">
      <w:pPr>
        <w:spacing w:after="0" w:line="240" w:lineRule="auto"/>
        <w:ind w:firstLine="709"/>
        <w:jc w:val="both"/>
        <w:rPr>
          <w:rFonts w:ascii="Times New Roman" w:hAnsi="Times New Roman" w:cs="Times New Roman"/>
          <w:b/>
          <w:sz w:val="24"/>
          <w:szCs w:val="24"/>
        </w:rPr>
      </w:pPr>
      <w:r w:rsidRPr="00385765">
        <w:rPr>
          <w:rFonts w:ascii="Times New Roman" w:hAnsi="Times New Roman" w:cs="Times New Roman"/>
          <w:b/>
        </w:rPr>
        <w:t xml:space="preserve">2.10. </w:t>
      </w:r>
      <w:r w:rsidR="00533D40" w:rsidRPr="009B37D6">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533D40">
        <w:rPr>
          <w:rFonts w:ascii="Times New Roman" w:hAnsi="Times New Roman" w:cs="Times New Roman"/>
          <w:b/>
          <w:sz w:val="24"/>
          <w:szCs w:val="24"/>
        </w:rPr>
        <w:t xml:space="preserve"> в случае обращения заявителя непосредственно в орган предоставляющий муниципальную услугу или многофункциональный центр</w:t>
      </w:r>
      <w:r w:rsidR="00533D40" w:rsidRPr="009B37D6">
        <w:rPr>
          <w:rFonts w:ascii="Times New Roman" w:hAnsi="Times New Roman" w:cs="Times New Roman"/>
          <w:b/>
          <w:sz w:val="24"/>
          <w:szCs w:val="24"/>
        </w:rPr>
        <w:t>.</w:t>
      </w:r>
    </w:p>
    <w:p w:rsidR="00385765" w:rsidRPr="00385765" w:rsidRDefault="00385765" w:rsidP="00533D40">
      <w:pPr>
        <w:spacing w:after="0" w:line="240" w:lineRule="auto"/>
        <w:ind w:firstLine="709"/>
        <w:jc w:val="both"/>
        <w:rPr>
          <w:rFonts w:ascii="Times New Roman" w:hAnsi="Times New Roman" w:cs="Times New Roman"/>
        </w:rPr>
      </w:pPr>
      <w:r w:rsidRPr="00385765">
        <w:rPr>
          <w:rFonts w:ascii="Times New Roman" w:hAnsi="Times New Roman" w:cs="Times New Roman"/>
        </w:rPr>
        <w:t>Время ожидания в очереди при подаче документов на предоставление муниципальной услуги, при получении результатов ее предоставления не должно превышать 15 минут.</w:t>
      </w:r>
    </w:p>
    <w:p w:rsidR="00385765" w:rsidRPr="00385765" w:rsidRDefault="00385765" w:rsidP="00385765">
      <w:pPr>
        <w:spacing w:after="0" w:line="240" w:lineRule="auto"/>
        <w:ind w:firstLine="709"/>
        <w:jc w:val="both"/>
        <w:rPr>
          <w:rFonts w:ascii="Times New Roman" w:hAnsi="Times New Roman" w:cs="Times New Roman"/>
        </w:rPr>
      </w:pPr>
    </w:p>
    <w:p w:rsidR="00385765" w:rsidRPr="00385765" w:rsidRDefault="00385765" w:rsidP="00CD7888">
      <w:pPr>
        <w:spacing w:after="0" w:line="240" w:lineRule="auto"/>
        <w:ind w:firstLine="851"/>
        <w:jc w:val="both"/>
        <w:rPr>
          <w:rFonts w:ascii="Times New Roman" w:hAnsi="Times New Roman" w:cs="Times New Roman"/>
          <w:b/>
        </w:rPr>
      </w:pPr>
      <w:r w:rsidRPr="00385765">
        <w:rPr>
          <w:rFonts w:ascii="Times New Roman" w:hAnsi="Times New Roman" w:cs="Times New Roman"/>
          <w:b/>
        </w:rPr>
        <w:t>2.11. Срок регистрации запроса заявителя о предоставлении муниципальной услуги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Регистрации запроса заявителя о предоставлении муниципальной услуги осуществляется специалистом Управления архитектуры и градостроительства или приемной Администрации: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в течение 15 минут с момента обращения заявителя (при личном обращении);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одного дня со дня поступления письменной корреспонденции (почтой);</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 одного дня со дня поступления запроса по электронным каналам связи.</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В случае представления заявления 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заявления считается первый рабочий день, следующий за днем представления указанного заявления.</w:t>
      </w:r>
    </w:p>
    <w:p w:rsidR="00385765" w:rsidRPr="00385765" w:rsidRDefault="00385765" w:rsidP="00385765">
      <w:pPr>
        <w:spacing w:after="0" w:line="240" w:lineRule="auto"/>
        <w:ind w:firstLine="709"/>
        <w:jc w:val="both"/>
        <w:rPr>
          <w:rFonts w:ascii="Times New Roman" w:hAnsi="Times New Roman" w:cs="Times New Roman"/>
        </w:rPr>
      </w:pPr>
      <w:r w:rsidRPr="00385765">
        <w:rPr>
          <w:rFonts w:ascii="Times New Roman" w:hAnsi="Times New Roman" w:cs="Times New Roman"/>
        </w:rPr>
        <w:t>Заявление считается поступившим в Администрацию со дня его регистрации.</w:t>
      </w:r>
    </w:p>
    <w:p w:rsidR="00385765" w:rsidRPr="00385765" w:rsidRDefault="00385765" w:rsidP="00385765">
      <w:pPr>
        <w:spacing w:after="0" w:line="240" w:lineRule="auto"/>
        <w:ind w:firstLine="709"/>
        <w:jc w:val="center"/>
        <w:rPr>
          <w:rFonts w:ascii="Times New Roman" w:hAnsi="Times New Roman" w:cs="Times New Roman"/>
          <w:b/>
        </w:rPr>
      </w:pPr>
    </w:p>
    <w:p w:rsidR="00533D40" w:rsidRDefault="00385765" w:rsidP="00234987">
      <w:pPr>
        <w:spacing w:after="0" w:line="240" w:lineRule="auto"/>
        <w:ind w:firstLine="709"/>
        <w:jc w:val="both"/>
        <w:rPr>
          <w:rFonts w:ascii="Times New Roman" w:hAnsi="Times New Roman" w:cs="Times New Roman"/>
          <w:b/>
          <w:sz w:val="24"/>
          <w:szCs w:val="24"/>
        </w:rPr>
      </w:pPr>
      <w:r w:rsidRPr="00385765">
        <w:rPr>
          <w:rFonts w:ascii="Times New Roman" w:hAnsi="Times New Roman" w:cs="Times New Roman"/>
          <w:b/>
        </w:rPr>
        <w:t xml:space="preserve">2.12. </w:t>
      </w:r>
      <w:r w:rsidR="00533D40" w:rsidRPr="009B37D6">
        <w:rPr>
          <w:rFonts w:ascii="Times New Roman" w:hAnsi="Times New Roman" w:cs="Times New Roman"/>
          <w:b/>
          <w:bCs/>
          <w:sz w:val="24"/>
          <w:szCs w:val="24"/>
        </w:rPr>
        <w:t>Требования к помещениям, в которых пред</w:t>
      </w:r>
      <w:r w:rsidR="00533D40">
        <w:rPr>
          <w:rFonts w:ascii="Times New Roman" w:hAnsi="Times New Roman" w:cs="Times New Roman"/>
          <w:b/>
          <w:bCs/>
          <w:sz w:val="24"/>
          <w:szCs w:val="24"/>
        </w:rPr>
        <w:t>оставляется муниципальная услуга</w:t>
      </w:r>
      <w:r w:rsidR="00533D40"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533D40">
        <w:rPr>
          <w:rFonts w:ascii="Times New Roman" w:hAnsi="Times New Roman" w:cs="Times New Roman"/>
          <w:b/>
          <w:sz w:val="24"/>
          <w:szCs w:val="24"/>
        </w:rPr>
        <w:t xml:space="preserve"> и (или) информации</w:t>
      </w:r>
      <w:r w:rsidR="00533D40" w:rsidRPr="009B37D6">
        <w:rPr>
          <w:rFonts w:ascii="Times New Roman" w:hAnsi="Times New Roman" w:cs="Times New Roman"/>
          <w:b/>
          <w:sz w:val="24"/>
          <w:szCs w:val="24"/>
        </w:rPr>
        <w:t xml:space="preserve">, необходимых для предоставления </w:t>
      </w:r>
      <w:r w:rsidR="00533D40">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bookmarkStart w:id="0" w:name="_GoBack"/>
      <w:bookmarkEnd w:id="0"/>
      <w:r w:rsidRPr="00230276">
        <w:rPr>
          <w:rFonts w:ascii="Times New Roman" w:eastAsia="Times New Roman" w:hAnsi="Times New Roman" w:cs="Times New Roman"/>
          <w:lang w:eastAsia="ru-RU"/>
        </w:rPr>
        <w:t>Требования к помещениям, в которых предоставляются муниципальные услуги.</w:t>
      </w:r>
    </w:p>
    <w:p w:rsidR="00234987" w:rsidRPr="008E1C61"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xml:space="preserve">Прием заявителей в МФЦ осуществляется не менее 6 дней в неделю и не менее 10 часов в </w:t>
      </w:r>
      <w:r w:rsidRPr="008E1C61">
        <w:rPr>
          <w:rFonts w:ascii="Times New Roman" w:eastAsia="Times New Roman" w:hAnsi="Times New Roman" w:cs="Times New Roman"/>
          <w:lang w:eastAsia="ru-RU"/>
        </w:rPr>
        <w:t>течение одного дня, с возможностью обращения заявителей за получением муниципальных услуг в вечернее время до 19.00 час</w:t>
      </w:r>
      <w:proofErr w:type="gramStart"/>
      <w:r w:rsidRPr="008E1C61">
        <w:rPr>
          <w:rFonts w:ascii="Times New Roman" w:eastAsia="Times New Roman" w:hAnsi="Times New Roman" w:cs="Times New Roman"/>
          <w:lang w:eastAsia="ru-RU"/>
        </w:rPr>
        <w:t>.</w:t>
      </w:r>
      <w:proofErr w:type="gramEnd"/>
      <w:r w:rsidRPr="008E1C61">
        <w:rPr>
          <w:rFonts w:ascii="Times New Roman" w:eastAsia="Times New Roman" w:hAnsi="Times New Roman" w:cs="Times New Roman"/>
          <w:lang w:eastAsia="ru-RU"/>
        </w:rPr>
        <w:t xml:space="preserve"> и один день в неделю до 20.00 час.</w:t>
      </w:r>
      <w:r w:rsidR="008E1C61" w:rsidRPr="008E1C61">
        <w:rPr>
          <w:rFonts w:ascii="Times New Roman" w:eastAsia="Times New Roman" w:hAnsi="Times New Roman" w:cs="Times New Roman"/>
          <w:lang w:eastAsia="ru-RU"/>
        </w:rPr>
        <w:t xml:space="preserve"> </w:t>
      </w:r>
      <w:r w:rsidR="008E1C61" w:rsidRPr="008E1C61">
        <w:rPr>
          <w:rFonts w:ascii="Times New Roman" w:hAnsi="Times New Roman" w:cs="Times New Roman"/>
        </w:rPr>
        <w:t xml:space="preserve">Прием граждан в </w:t>
      </w:r>
      <w:r w:rsidR="008E1C61" w:rsidRPr="008E1C61">
        <w:rPr>
          <w:rFonts w:ascii="Times New Roman" w:hAnsi="Times New Roman" w:cs="Times New Roman"/>
        </w:rPr>
        <w:lastRenderedPageBreak/>
        <w:t>Администрации города Сарапула ведется по предварительной записи в пределах установленного графика приема заявителей.</w:t>
      </w:r>
    </w:p>
    <w:p w:rsidR="00234987" w:rsidRPr="008E1C61" w:rsidRDefault="00234987" w:rsidP="00234987">
      <w:pPr>
        <w:spacing w:after="0" w:line="240" w:lineRule="auto"/>
        <w:ind w:firstLine="709"/>
        <w:jc w:val="both"/>
        <w:rPr>
          <w:rFonts w:ascii="Times New Roman" w:eastAsia="Times New Roman" w:hAnsi="Times New Roman" w:cs="Times New Roman"/>
          <w:lang w:eastAsia="ru-RU"/>
        </w:rPr>
      </w:pPr>
      <w:r w:rsidRPr="008E1C61">
        <w:rPr>
          <w:rFonts w:ascii="Times New Roman" w:eastAsia="Times New Roman" w:hAnsi="Times New Roman" w:cs="Times New Roman"/>
          <w:lang w:eastAsia="ru-RU"/>
        </w:rPr>
        <w:t>Здание МФЦ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8E1C61">
        <w:rPr>
          <w:rFonts w:ascii="Times New Roman" w:eastAsia="Times New Roman" w:hAnsi="Times New Roman" w:cs="Times New Roman"/>
          <w:lang w:eastAsia="ru-RU"/>
        </w:rPr>
        <w:t>На территории, прилегающей к МФЦ и Администрации города Сарапула, оборудуются не</w:t>
      </w:r>
      <w:r w:rsidRPr="00230276">
        <w:rPr>
          <w:rFonts w:ascii="Times New Roman" w:eastAsia="Times New Roman" w:hAnsi="Times New Roman" w:cs="Times New Roman"/>
          <w:lang w:eastAsia="ru-RU"/>
        </w:rPr>
        <w:t xml:space="preserve">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2A0EFC" w:rsidRDefault="002A0EFC" w:rsidP="002A0EFC">
      <w:pPr>
        <w:spacing w:after="0" w:line="240" w:lineRule="auto"/>
        <w:ind w:firstLine="709"/>
        <w:jc w:val="both"/>
        <w:rPr>
          <w:rFonts w:ascii="Times New Roman" w:hAnsi="Times New Roman" w:cs="Times New Roman"/>
        </w:rPr>
      </w:pPr>
      <w:r>
        <w:rPr>
          <w:rFonts w:ascii="Times New Roman" w:hAnsi="Times New Roman" w:cs="Times New Roman"/>
        </w:rPr>
        <w:t>Помещение и рабочие места здания Администрации города Сарапула и МФЦ для предоставления муниципальной услуги соответствуют санитарным правилам СП 2.2.3670-20 «Санитарно-эпидемиологические требования к условиям труда».</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xml:space="preserve">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(включая лиц с ограниченными возможностями здоровья, использующих кресла-коляски и собак проводников): </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Специалист МФЦ обеспечивается личной нагрудной карточкой (</w:t>
      </w:r>
      <w:proofErr w:type="spellStart"/>
      <w:r w:rsidRPr="00230276">
        <w:rPr>
          <w:rFonts w:ascii="Times New Roman" w:eastAsia="Times New Roman" w:hAnsi="Times New Roman" w:cs="Times New Roman"/>
          <w:lang w:eastAsia="ru-RU"/>
        </w:rPr>
        <w:t>бейджем</w:t>
      </w:r>
      <w:proofErr w:type="spellEnd"/>
      <w:r w:rsidRPr="00230276">
        <w:rPr>
          <w:rFonts w:ascii="Times New Roman" w:eastAsia="Times New Roman" w:hAnsi="Times New Roman" w:cs="Times New Roman"/>
          <w:lang w:eastAsia="ru-RU"/>
        </w:rPr>
        <w:t>) с указанием фамилии, имени, отчества (при наличии) и должности.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lastRenderedPageBreak/>
        <w:t>Для организации взаимодействия сотрудников МФЦ с заявителями, помещение МФЦ делится на следующие функциональные сектора (зоны):</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сектор информирования;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сектор ожидания;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сектор приема заявителей.</w:t>
      </w:r>
    </w:p>
    <w:p w:rsidR="00234987" w:rsidRPr="00230276" w:rsidRDefault="00234987" w:rsidP="00234987">
      <w:pPr>
        <w:spacing w:after="0" w:line="240" w:lineRule="auto"/>
        <w:ind w:firstLine="709"/>
        <w:jc w:val="center"/>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Требования к организации сектора информирования.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В секторе информирования организовано не менее 2 окон для осуществления информирования о порядке предоставления муниципальных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А4, в которых размещаются информационные листки.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предоставляющих такие услуги;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информацию в текстовом виде, наглядно отображающую алгоритм прохождения административной процедуры;</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сроках предоставления муниципальных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перечнях документов, необходимых для получения муниципальных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xml:space="preserve">При большом количестве звонков заявителей организована отдельная телефонная система («горячей линии» </w:t>
      </w:r>
      <w:proofErr w:type="spellStart"/>
      <w:r w:rsidRPr="00230276">
        <w:rPr>
          <w:rFonts w:ascii="Times New Roman" w:eastAsia="Times New Roman" w:hAnsi="Times New Roman" w:cs="Times New Roman"/>
          <w:lang w:eastAsia="ru-RU"/>
        </w:rPr>
        <w:t>call</w:t>
      </w:r>
      <w:proofErr w:type="spellEnd"/>
      <w:r w:rsidRPr="00230276">
        <w:rPr>
          <w:rFonts w:ascii="Times New Roman" w:eastAsia="Times New Roman" w:hAnsi="Times New Roman" w:cs="Times New Roman"/>
          <w:lang w:eastAsia="ru-RU"/>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234987" w:rsidRPr="00230276" w:rsidRDefault="00234987" w:rsidP="00234987">
      <w:pPr>
        <w:spacing w:after="0" w:line="240" w:lineRule="auto"/>
        <w:ind w:firstLine="709"/>
        <w:jc w:val="center"/>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Требования к организации сектора ожидания.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ожидания оборудован в необходимом количестве стульями, скамейками, столами для оформления документов.</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В секторе ожидания на видном месте расположены схемы размещения средств пожаротушения и путей эвакуации посетителей и сотрудников МФЦ.</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lastRenderedPageBreak/>
        <w:t>В секторе ожидания имеется система звукового информирования.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Система электронного управления очередью обеспечивает:</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регистрацию заявителя в очереди;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учет заявителей в очереди, управление отдельными очередями в зависимости от видов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возможность отображения статуса очереди;</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возможность автоматического перенаправления заявителя в очередь на обслуживание к следующему оператору МФЦ.</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В секторе ожидания:</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размещается платежный терминал для обеспечения приема платежей от физических лиц;</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в свободном доступе находятся формы (бланки) документов, необходимых для получения муниципальных услуг;</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234987" w:rsidRPr="00230276" w:rsidRDefault="00234987" w:rsidP="00234987">
      <w:pPr>
        <w:spacing w:after="0" w:line="240" w:lineRule="auto"/>
        <w:ind w:firstLine="709"/>
        <w:jc w:val="center"/>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Требования к организации сектора приема заявителей.</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Сектор приема заявителей оборудуется окнами для приема и выдачи документов.</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Количество окон для приема и выдачи документов в МФЦ составляет не менее 20.</w:t>
      </w:r>
    </w:p>
    <w:p w:rsidR="00234987" w:rsidRPr="00230276" w:rsidRDefault="00234987" w:rsidP="00234987">
      <w:pPr>
        <w:spacing w:after="0" w:line="240" w:lineRule="auto"/>
        <w:ind w:firstLine="709"/>
        <w:jc w:val="both"/>
        <w:rPr>
          <w:rFonts w:ascii="Times New Roman" w:eastAsia="Times New Roman" w:hAnsi="Times New Roman" w:cs="Times New Roman"/>
          <w:lang w:eastAsia="ru-RU"/>
        </w:rPr>
      </w:pPr>
      <w:r w:rsidRPr="00230276">
        <w:rPr>
          <w:rFonts w:ascii="Times New Roman" w:eastAsia="Times New Roman" w:hAnsi="Times New Roman" w:cs="Times New Roman"/>
          <w:lang w:eastAsia="ru-RU"/>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3C5F09" w:rsidRDefault="003C5F09" w:rsidP="003C5F09">
      <w:pPr>
        <w:spacing w:after="0" w:line="240" w:lineRule="auto"/>
        <w:ind w:firstLine="709"/>
        <w:jc w:val="both"/>
        <w:rPr>
          <w:rFonts w:ascii="Times New Roman" w:hAnsi="Times New Roman" w:cs="Times New Roman"/>
        </w:rPr>
      </w:pPr>
    </w:p>
    <w:p w:rsidR="00234987" w:rsidRPr="00234987" w:rsidRDefault="00234987" w:rsidP="00234987">
      <w:pPr>
        <w:spacing w:after="0" w:line="240" w:lineRule="auto"/>
        <w:ind w:firstLine="709"/>
        <w:jc w:val="both"/>
        <w:rPr>
          <w:rFonts w:ascii="Times New Roman" w:hAnsi="Times New Roman" w:cs="Times New Roman"/>
          <w:b/>
        </w:rPr>
      </w:pPr>
      <w:r w:rsidRPr="00234987">
        <w:rPr>
          <w:rFonts w:ascii="Times New Roman" w:hAnsi="Times New Roman" w:cs="Times New Roman"/>
          <w:b/>
        </w:rPr>
        <w:t>2.13. Показатели доступности и качества муниципальной услуги</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Показателями доступности муниципальной услуги являются:</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наличие помещений, оборудования и оснащения, отвечающих требованиям Регламента;</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соблюдение режима работы Управления при предоставлении муниципальной услуги;</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возможность получения муниципальной услуги в многофункциональном центре предоставления государственных и муниципальных услуг;</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Показателями качества муниципальной услуги являются:</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соблюдение сроков и последовательности административных процедур, установленных Регламентом;</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отсутствие обоснованных жалоб на действия (бездействие) и решения работников Управления, участвующих в предоставлении муниципальной услуги;</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компетентность работников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234987" w:rsidRPr="00234987" w:rsidRDefault="00234987" w:rsidP="00234987">
      <w:pPr>
        <w:spacing w:after="0" w:line="240" w:lineRule="auto"/>
        <w:ind w:firstLine="709"/>
        <w:jc w:val="both"/>
        <w:rPr>
          <w:rFonts w:ascii="Times New Roman" w:hAnsi="Times New Roman" w:cs="Times New Roman"/>
        </w:rPr>
      </w:pPr>
      <w:r w:rsidRPr="00234987">
        <w:rPr>
          <w:rFonts w:ascii="Times New Roman" w:hAnsi="Times New Roman" w:cs="Times New Roman"/>
        </w:rPr>
        <w:t>- количество взаимодействий Заявителя и работников Управления при предоставлении муниципальной услуги не должно превышать 2-х раз, их время взаимодействия не должно превышать 30 минут.</w:t>
      </w:r>
    </w:p>
    <w:p w:rsidR="00234987" w:rsidRPr="00A8505E" w:rsidRDefault="00234987" w:rsidP="003C5F09">
      <w:pPr>
        <w:spacing w:after="0" w:line="240" w:lineRule="auto"/>
        <w:ind w:firstLine="709"/>
        <w:jc w:val="both"/>
        <w:rPr>
          <w:rFonts w:ascii="Times New Roman" w:hAnsi="Times New Roman" w:cs="Times New Roman"/>
          <w:sz w:val="16"/>
          <w:szCs w:val="16"/>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b/>
        </w:rPr>
        <w:t>2.14.1.</w:t>
      </w:r>
      <w:r w:rsidRPr="001E0727">
        <w:rPr>
          <w:rFonts w:ascii="Times New Roman" w:hAnsi="Times New Roman" w:cs="Times New Roman"/>
        </w:rPr>
        <w:t xml:space="preserve"> Прием документов, предусмотренных </w:t>
      </w:r>
      <w:r>
        <w:rPr>
          <w:rFonts w:ascii="Times New Roman" w:hAnsi="Times New Roman" w:cs="Times New Roman"/>
        </w:rPr>
        <w:t>п.</w:t>
      </w:r>
      <w:r w:rsidRPr="001E0727">
        <w:rPr>
          <w:rFonts w:ascii="Times New Roman" w:hAnsi="Times New Roman" w:cs="Times New Roman"/>
        </w:rPr>
        <w:t xml:space="preserve"> 2.6. настоящего Административного регламента, консультирование, информирование граждан по вопросам предоставления </w:t>
      </w:r>
      <w:r w:rsidRPr="001E0727">
        <w:rPr>
          <w:rFonts w:ascii="Times New Roman" w:hAnsi="Times New Roman" w:cs="Times New Roman"/>
        </w:rPr>
        <w:lastRenderedPageBreak/>
        <w:t>муниципальной услуги, а также о ходе предоставления муниципальной услуги в случаях, предусмотренных настоящим Административным регламентом, осуществляется:</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1) непосредственно в управлении архитектуры и градостроительства;</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2) через Многофункциональный центр;</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3) с использованием Единого или Регионального портала государственных и муниципальных услуг;</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b/>
        </w:rPr>
        <w:t>2.14.2.</w:t>
      </w:r>
      <w:r w:rsidRPr="001E0727">
        <w:rPr>
          <w:rFonts w:ascii="Times New Roman" w:hAnsi="Times New Roman" w:cs="Times New Roman"/>
        </w:rPr>
        <w:t xml:space="preserve"> В случае направления </w:t>
      </w:r>
      <w:r>
        <w:rPr>
          <w:rFonts w:ascii="Times New Roman" w:hAnsi="Times New Roman" w:cs="Times New Roman"/>
        </w:rPr>
        <w:t xml:space="preserve">заявления </w:t>
      </w:r>
      <w:r w:rsidRPr="001E0727">
        <w:rPr>
          <w:rFonts w:ascii="Times New Roman" w:hAnsi="Times New Roman" w:cs="Times New Roman"/>
        </w:rPr>
        <w:t>и прилагаемых к нему</w:t>
      </w:r>
      <w:r>
        <w:rPr>
          <w:rFonts w:ascii="Times New Roman" w:hAnsi="Times New Roman" w:cs="Times New Roman"/>
        </w:rPr>
        <w:t xml:space="preserve"> документов </w:t>
      </w:r>
      <w:r w:rsidRPr="001E0727">
        <w:rPr>
          <w:rFonts w:ascii="Times New Roman" w:hAnsi="Times New Roman" w:cs="Times New Roman"/>
        </w:rPr>
        <w:t xml:space="preserve">с использованием Единого или Регионального порталов предоставления государственных и муниципальных услуг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w:t>
      </w:r>
      <w:r>
        <w:rPr>
          <w:rFonts w:ascii="Times New Roman" w:hAnsi="Times New Roman" w:cs="Times New Roman"/>
        </w:rPr>
        <w:t>заявления</w:t>
      </w:r>
      <w:r w:rsidRPr="001E0727">
        <w:rPr>
          <w:rFonts w:ascii="Times New Roman" w:hAnsi="Times New Roman" w:cs="Times New Roman"/>
        </w:rPr>
        <w:t xml:space="preserve"> с использованием интерактивной формы в электронном виде.</w:t>
      </w:r>
    </w:p>
    <w:p w:rsidR="003C5F09" w:rsidRPr="001E0727" w:rsidRDefault="00A8505E" w:rsidP="003C5F09">
      <w:pPr>
        <w:spacing w:after="0" w:line="240" w:lineRule="auto"/>
        <w:ind w:firstLine="709"/>
        <w:jc w:val="both"/>
        <w:rPr>
          <w:rFonts w:ascii="Times New Roman" w:hAnsi="Times New Roman" w:cs="Times New Roman"/>
        </w:rPr>
      </w:pPr>
      <w:r w:rsidRPr="00A8505E">
        <w:rPr>
          <w:rFonts w:ascii="Times New Roman" w:hAnsi="Times New Roman" w:cs="Times New Roman"/>
        </w:rPr>
        <w:t xml:space="preserve">Заявление о выдаче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w:t>
      </w:r>
      <w:proofErr w:type="spellStart"/>
      <w:r w:rsidRPr="00A8505E">
        <w:rPr>
          <w:rFonts w:ascii="Times New Roman" w:hAnsi="Times New Roman" w:cs="Times New Roman"/>
        </w:rPr>
        <w:t>доме</w:t>
      </w:r>
      <w:r w:rsidR="003C5F09" w:rsidRPr="00A8505E">
        <w:rPr>
          <w:rFonts w:ascii="Times New Roman" w:hAnsi="Times New Roman" w:cs="Times New Roman"/>
        </w:rPr>
        <w:t>направляется</w:t>
      </w:r>
      <w:proofErr w:type="spellEnd"/>
      <w:r w:rsidR="003C5F09" w:rsidRPr="00A8505E">
        <w:rPr>
          <w:rFonts w:ascii="Times New Roman" w:hAnsi="Times New Roman" w:cs="Times New Roman"/>
        </w:rPr>
        <w:t xml:space="preserve"> заявителем или его представителем вместе с </w:t>
      </w:r>
      <w:r w:rsidR="003C5F09" w:rsidRPr="001E0727">
        <w:rPr>
          <w:rFonts w:ascii="Times New Roman" w:hAnsi="Times New Roman" w:cs="Times New Roman"/>
        </w:rPr>
        <w:t xml:space="preserve">прикрепленными электронными документами, указанными в </w:t>
      </w:r>
      <w:r w:rsidR="003C5F09">
        <w:rPr>
          <w:rFonts w:ascii="Times New Roman" w:hAnsi="Times New Roman" w:cs="Times New Roman"/>
        </w:rPr>
        <w:t>п.</w:t>
      </w:r>
      <w:r w:rsidR="003C5F09" w:rsidRPr="001E0727">
        <w:rPr>
          <w:rFonts w:ascii="Times New Roman" w:hAnsi="Times New Roman" w:cs="Times New Roman"/>
        </w:rPr>
        <w:t xml:space="preserve"> 2.6. настоящего Административного регламента. </w:t>
      </w:r>
      <w:r w:rsidR="003C5F09">
        <w:rPr>
          <w:rFonts w:ascii="Times New Roman" w:hAnsi="Times New Roman" w:cs="Times New Roman"/>
        </w:rPr>
        <w:t>Заявление</w:t>
      </w:r>
      <w:r w:rsidR="003C5F09" w:rsidRPr="001E0727">
        <w:rPr>
          <w:rFonts w:ascii="Times New Roman" w:hAnsi="Times New Roman" w:cs="Times New Roman"/>
        </w:rPr>
        <w:t xml:space="preserve"> подписывается заявителем или его представителем, уполномоченным на подписание таких </w:t>
      </w:r>
      <w:r w:rsidR="003C5F09">
        <w:rPr>
          <w:rFonts w:ascii="Times New Roman" w:hAnsi="Times New Roman" w:cs="Times New Roman"/>
        </w:rPr>
        <w:t>заявлений</w:t>
      </w:r>
      <w:r w:rsidR="003C5F09" w:rsidRPr="001E0727">
        <w:rPr>
          <w:rFonts w:ascii="Times New Roman" w:hAnsi="Times New Roman" w:cs="Times New Roman"/>
        </w:rPr>
        <w:t>,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w:t>
      </w:r>
      <w:r>
        <w:rPr>
          <w:rFonts w:ascii="Times New Roman" w:hAnsi="Times New Roman" w:cs="Times New Roman"/>
        </w:rPr>
        <w:t xml:space="preserve">                 </w:t>
      </w:r>
      <w:r w:rsidRPr="001E0727">
        <w:rPr>
          <w:rFonts w:ascii="Times New Roman" w:hAnsi="Times New Roman" w:cs="Times New Roman"/>
        </w:rPr>
        <w:t>№ 1376 «Об утверждении Правил организации деятельности МФЦ предоставления государственных и муниципальных услуг».</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b/>
        </w:rPr>
        <w:t>2.14.3.</w:t>
      </w:r>
      <w:r w:rsidRPr="001E0727">
        <w:rPr>
          <w:rFonts w:ascii="Times New Roman" w:hAnsi="Times New Roman" w:cs="Times New Roman"/>
        </w:rPr>
        <w:t xml:space="preserve"> Документы, прилагаемые к </w:t>
      </w:r>
      <w:r>
        <w:rPr>
          <w:rFonts w:ascii="Times New Roman" w:hAnsi="Times New Roman" w:cs="Times New Roman"/>
        </w:rPr>
        <w:t>заявлению</w:t>
      </w:r>
      <w:r w:rsidRPr="001E0727">
        <w:rPr>
          <w:rFonts w:ascii="Times New Roman" w:hAnsi="Times New Roman" w:cs="Times New Roman"/>
        </w:rPr>
        <w:t>, представляемые в электронной форме, направляются в следующих форматах:</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а)</w:t>
      </w:r>
      <w:r w:rsidRPr="001E0727">
        <w:rPr>
          <w:rFonts w:ascii="Times New Roman" w:hAnsi="Times New Roman" w:cs="Times New Roman"/>
        </w:rPr>
        <w:tab/>
      </w:r>
      <w:proofErr w:type="spellStart"/>
      <w:r w:rsidRPr="001E0727">
        <w:rPr>
          <w:rFonts w:ascii="Times New Roman" w:hAnsi="Times New Roman" w:cs="Times New Roman"/>
          <w:lang w:bidi="en-US"/>
        </w:rPr>
        <w:t>xml</w:t>
      </w:r>
      <w:proofErr w:type="spellEnd"/>
      <w:r w:rsidRPr="001E0727">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E0727">
        <w:rPr>
          <w:rFonts w:ascii="Times New Roman" w:hAnsi="Times New Roman" w:cs="Times New Roman"/>
          <w:lang w:bidi="en-US"/>
        </w:rPr>
        <w:t>xml</w:t>
      </w:r>
      <w:proofErr w:type="spellEnd"/>
      <w:r w:rsidRPr="001E0727">
        <w:rPr>
          <w:rFonts w:ascii="Times New Roman" w:hAnsi="Times New Roman" w:cs="Times New Roman"/>
        </w:rPr>
        <w:t>;</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lastRenderedPageBreak/>
        <w:t>б)</w:t>
      </w:r>
      <w:r w:rsidRPr="001E0727">
        <w:rPr>
          <w:rFonts w:ascii="Times New Roman" w:hAnsi="Times New Roman" w:cs="Times New Roman"/>
        </w:rPr>
        <w:tab/>
      </w:r>
      <w:proofErr w:type="spellStart"/>
      <w:r w:rsidRPr="001E0727">
        <w:rPr>
          <w:rFonts w:ascii="Times New Roman" w:hAnsi="Times New Roman" w:cs="Times New Roman"/>
          <w:lang w:bidi="en-US"/>
        </w:rPr>
        <w:t>doc</w:t>
      </w:r>
      <w:proofErr w:type="spellEnd"/>
      <w:r w:rsidRPr="001E0727">
        <w:rPr>
          <w:rFonts w:ascii="Times New Roman" w:hAnsi="Times New Roman" w:cs="Times New Roman"/>
        </w:rPr>
        <w:t xml:space="preserve">, </w:t>
      </w:r>
      <w:proofErr w:type="spellStart"/>
      <w:r w:rsidRPr="001E0727">
        <w:rPr>
          <w:rFonts w:ascii="Times New Roman" w:hAnsi="Times New Roman" w:cs="Times New Roman"/>
          <w:lang w:bidi="en-US"/>
        </w:rPr>
        <w:t>docx</w:t>
      </w:r>
      <w:proofErr w:type="spellEnd"/>
      <w:r w:rsidRPr="001E0727">
        <w:rPr>
          <w:rFonts w:ascii="Times New Roman" w:hAnsi="Times New Roman" w:cs="Times New Roman"/>
        </w:rPr>
        <w:t xml:space="preserve">, </w:t>
      </w:r>
      <w:proofErr w:type="spellStart"/>
      <w:r w:rsidRPr="001E0727">
        <w:rPr>
          <w:rFonts w:ascii="Times New Roman" w:hAnsi="Times New Roman" w:cs="Times New Roman"/>
          <w:lang w:bidi="en-US"/>
        </w:rPr>
        <w:t>odt</w:t>
      </w:r>
      <w:proofErr w:type="spellEnd"/>
      <w:r w:rsidRPr="001E0727">
        <w:rPr>
          <w:rFonts w:ascii="Times New Roman" w:hAnsi="Times New Roman" w:cs="Times New Roman"/>
        </w:rPr>
        <w:t xml:space="preserve"> - для документов с текстовым содержанием, не включающим формулы;</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в)</w:t>
      </w:r>
      <w:r w:rsidRPr="001E0727">
        <w:rPr>
          <w:rFonts w:ascii="Times New Roman" w:hAnsi="Times New Roman" w:cs="Times New Roman"/>
        </w:rPr>
        <w:tab/>
      </w:r>
      <w:proofErr w:type="spellStart"/>
      <w:r w:rsidRPr="001E0727">
        <w:rPr>
          <w:rFonts w:ascii="Times New Roman" w:hAnsi="Times New Roman" w:cs="Times New Roman"/>
          <w:lang w:bidi="en-US"/>
        </w:rPr>
        <w:t>pdf</w:t>
      </w:r>
      <w:proofErr w:type="spellEnd"/>
      <w:r w:rsidRPr="001E0727">
        <w:rPr>
          <w:rFonts w:ascii="Times New Roman" w:hAnsi="Times New Roman" w:cs="Times New Roman"/>
        </w:rPr>
        <w:t xml:space="preserve">, </w:t>
      </w:r>
      <w:proofErr w:type="spellStart"/>
      <w:r w:rsidRPr="001E0727">
        <w:rPr>
          <w:rFonts w:ascii="Times New Roman" w:hAnsi="Times New Roman" w:cs="Times New Roman"/>
          <w:lang w:bidi="en-US"/>
        </w:rPr>
        <w:t>jpg</w:t>
      </w:r>
      <w:proofErr w:type="spellEnd"/>
      <w:r w:rsidRPr="001E0727">
        <w:rPr>
          <w:rFonts w:ascii="Times New Roman" w:hAnsi="Times New Roman" w:cs="Times New Roman"/>
        </w:rPr>
        <w:t xml:space="preserve">, </w:t>
      </w:r>
      <w:proofErr w:type="spellStart"/>
      <w:r w:rsidRPr="001E0727">
        <w:rPr>
          <w:rFonts w:ascii="Times New Roman" w:hAnsi="Times New Roman" w:cs="Times New Roman"/>
          <w:lang w:bidi="en-US"/>
        </w:rPr>
        <w:t>jpeg</w:t>
      </w:r>
      <w:proofErr w:type="spellEnd"/>
      <w:r w:rsidRPr="001E0727">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В случае если оригиналы документов, прилагаемых к </w:t>
      </w:r>
      <w:r>
        <w:rPr>
          <w:rFonts w:ascii="Times New Roman" w:hAnsi="Times New Roman" w:cs="Times New Roman"/>
        </w:rPr>
        <w:t>заявлению,</w:t>
      </w:r>
      <w:r w:rsidRPr="001E0727">
        <w:rPr>
          <w:rFonts w:ascii="Times New Roman" w:hAnsi="Times New Roman" w:cs="Times New Roman"/>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E0727">
        <w:rPr>
          <w:rFonts w:ascii="Times New Roman" w:hAnsi="Times New Roman" w:cs="Times New Roman"/>
          <w:lang w:bidi="en-US"/>
        </w:rPr>
        <w:t>dpi</w:t>
      </w:r>
      <w:proofErr w:type="spellEnd"/>
      <w:r w:rsidRPr="001E0727">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«черно-белый» (при отсутствии в документе графических изображений и (или) цветного текста);</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3C5F09"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Документы, прилагаемые заявителем к </w:t>
      </w:r>
      <w:r>
        <w:rPr>
          <w:rFonts w:ascii="Times New Roman" w:hAnsi="Times New Roman" w:cs="Times New Roman"/>
        </w:rPr>
        <w:t>заявлению</w:t>
      </w:r>
      <w:r w:rsidRPr="001E0727">
        <w:rPr>
          <w:rFonts w:ascii="Times New Roman" w:hAnsi="Times New Roman" w:cs="Times New Roman"/>
        </w:rPr>
        <w:t>, представляемые в электронной форме, должны обеспечивать:</w:t>
      </w:r>
    </w:p>
    <w:p w:rsidR="003C5F09"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E0727">
        <w:rPr>
          <w:rFonts w:ascii="Times New Roman" w:hAnsi="Times New Roman" w:cs="Times New Roman"/>
        </w:rPr>
        <w:t>возможность идентифицировать документ и количество листов в документе;</w:t>
      </w:r>
    </w:p>
    <w:p w:rsidR="003C5F09"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E0727">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C5F09" w:rsidRPr="001E0727"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E0727">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Документы, подлежащие представлению в форматах </w:t>
      </w:r>
      <w:proofErr w:type="spellStart"/>
      <w:r w:rsidRPr="001E0727">
        <w:rPr>
          <w:rFonts w:ascii="Times New Roman" w:hAnsi="Times New Roman" w:cs="Times New Roman"/>
          <w:lang w:bidi="en-US"/>
        </w:rPr>
        <w:t>xls</w:t>
      </w:r>
      <w:proofErr w:type="spellEnd"/>
      <w:r w:rsidRPr="001E0727">
        <w:rPr>
          <w:rFonts w:ascii="Times New Roman" w:hAnsi="Times New Roman" w:cs="Times New Roman"/>
        </w:rPr>
        <w:t xml:space="preserve">, </w:t>
      </w:r>
      <w:proofErr w:type="spellStart"/>
      <w:r w:rsidRPr="001E0727">
        <w:rPr>
          <w:rFonts w:ascii="Times New Roman" w:hAnsi="Times New Roman" w:cs="Times New Roman"/>
          <w:lang w:bidi="en-US"/>
        </w:rPr>
        <w:t>xlsx</w:t>
      </w:r>
      <w:proofErr w:type="spellEnd"/>
      <w:r w:rsidRPr="001E0727">
        <w:rPr>
          <w:rFonts w:ascii="Times New Roman" w:hAnsi="Times New Roman" w:cs="Times New Roman"/>
        </w:rPr>
        <w:t xml:space="preserve"> или </w:t>
      </w:r>
      <w:proofErr w:type="spellStart"/>
      <w:r w:rsidRPr="001E0727">
        <w:rPr>
          <w:rFonts w:ascii="Times New Roman" w:hAnsi="Times New Roman" w:cs="Times New Roman"/>
          <w:lang w:bidi="en-US"/>
        </w:rPr>
        <w:t>ods</w:t>
      </w:r>
      <w:proofErr w:type="spellEnd"/>
      <w:r w:rsidRPr="001E0727">
        <w:rPr>
          <w:rFonts w:ascii="Times New Roman" w:hAnsi="Times New Roman" w:cs="Times New Roman"/>
        </w:rPr>
        <w:t>, формируются в виде отдельного документа, представляемого в электронной форме.</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b/>
        </w:rPr>
        <w:t>2.14.4.</w:t>
      </w:r>
      <w:r w:rsidRPr="001E0727">
        <w:rPr>
          <w:rFonts w:ascii="Times New Roman" w:hAnsi="Times New Roman" w:cs="Times New Roman"/>
        </w:rPr>
        <w:t xml:space="preserve"> 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(далее - ЕПГУ) или государственной информационной системы Удмуртской Республики «Портал государственных и муниципальных услуг» (далее - РПГУ)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b/>
        </w:rPr>
        <w:t>2.14.5.</w:t>
      </w:r>
      <w:r w:rsidRPr="001E0727">
        <w:rPr>
          <w:rFonts w:ascii="Times New Roman" w:hAnsi="Times New Roman" w:cs="Times New Roman"/>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 Администрацией соглашения о взаимодействии.</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Предоставление муниципальной услуги в Многофункциональном центре осуществляется после однократного обращения заявителя с соответствующим запросом о предоставлении муниципальной услуги или запросом о предоставлении нескольких государственных и (или) муниципальных услуг, предусмотренным в статье 15.1 Федерального закона от 27 июля 2010 года № 210-ФЗ «Об организации предоставления государственных и муниципальных услуг», а взаимодействие с Администрацией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Заявитель вправе обратиться с заявлением о предоставлении муниципальной услуги и документами, необходимыми для предоставления муниципальной услуги, которые указаны в пункте 2.6 настоящего Административного регламента, а также получением результата предоставления муниципальной услуги в МФЦ.</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В целях предоставления муниципальной услуги прием заявителей в Многофункциональном центре осуществляется по предварительной записи.</w:t>
      </w:r>
    </w:p>
    <w:p w:rsidR="003C5F09"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Запись на прием проводится:</w:t>
      </w:r>
    </w:p>
    <w:p w:rsidR="003C5F09"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 </w:t>
      </w:r>
      <w:r w:rsidRPr="001E0727">
        <w:rPr>
          <w:rFonts w:ascii="Times New Roman" w:hAnsi="Times New Roman" w:cs="Times New Roman"/>
        </w:rPr>
        <w:t>с использованием терминала электронной очереди при личном обращении заявителя в Многофункциональный центр;</w:t>
      </w:r>
      <w:r>
        <w:rPr>
          <w:rFonts w:ascii="Times New Roman" w:hAnsi="Times New Roman" w:cs="Times New Roman"/>
        </w:rPr>
        <w:t xml:space="preserve"> </w:t>
      </w:r>
    </w:p>
    <w:p w:rsidR="003C5F09"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E0727">
        <w:rPr>
          <w:rFonts w:ascii="Times New Roman" w:hAnsi="Times New Roman" w:cs="Times New Roman"/>
        </w:rPr>
        <w:t>посредством обращения в региональный центр телефонного обслуживания населения в Удмуртской Республике по телефону (3412)60-00-00;</w:t>
      </w:r>
    </w:p>
    <w:p w:rsidR="003C5F09" w:rsidRPr="001E0727" w:rsidRDefault="003C5F09" w:rsidP="003C5F0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E0727">
        <w:rPr>
          <w:rFonts w:ascii="Times New Roman" w:hAnsi="Times New Roman" w:cs="Times New Roman"/>
        </w:rPr>
        <w:t>в электронной форме с использованием информационно-телекоммуникационной сети «Интернет» посредством:</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официального сайта Многофункционального центра </w:t>
      </w:r>
      <w:hyperlink r:id="rId5" w:history="1">
        <w:r w:rsidRPr="001E0727">
          <w:rPr>
            <w:rStyle w:val="a3"/>
            <w:rFonts w:ascii="Times New Roman" w:hAnsi="Times New Roman" w:cs="Times New Roman"/>
            <w:lang w:bidi="en-US"/>
          </w:rPr>
          <w:t>www</w:t>
        </w:r>
        <w:r w:rsidRPr="001E0727">
          <w:rPr>
            <w:rStyle w:val="a3"/>
            <w:rFonts w:ascii="Times New Roman" w:hAnsi="Times New Roman" w:cs="Times New Roman"/>
          </w:rPr>
          <w:t>.</w:t>
        </w:r>
        <w:r w:rsidRPr="001E0727">
          <w:rPr>
            <w:rStyle w:val="a3"/>
            <w:rFonts w:ascii="Times New Roman" w:hAnsi="Times New Roman" w:cs="Times New Roman"/>
            <w:lang w:bidi="en-US"/>
          </w:rPr>
          <w:t>mfcur</w:t>
        </w:r>
        <w:r w:rsidRPr="001E0727">
          <w:rPr>
            <w:rStyle w:val="a3"/>
            <w:rFonts w:ascii="Times New Roman" w:hAnsi="Times New Roman" w:cs="Times New Roman"/>
          </w:rPr>
          <w:t>.</w:t>
        </w:r>
        <w:r w:rsidRPr="001E0727">
          <w:rPr>
            <w:rStyle w:val="a3"/>
            <w:rFonts w:ascii="Times New Roman" w:hAnsi="Times New Roman" w:cs="Times New Roman"/>
            <w:lang w:bidi="en-US"/>
          </w:rPr>
          <w:t>ru</w:t>
        </w:r>
      </w:hyperlink>
      <w:r w:rsidRPr="001E0727">
        <w:rPr>
          <w:rFonts w:ascii="Times New Roman" w:hAnsi="Times New Roman" w:cs="Times New Roman"/>
        </w:rPr>
        <w:t>;</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 xml:space="preserve">сервиса «Запись в МФЦ» государственной информационной системы Удмуртской Республики «Портал государственных и муниципальных услуг (функций)» </w:t>
      </w:r>
      <w:hyperlink r:id="rId6" w:history="1">
        <w:r w:rsidRPr="001E0727">
          <w:rPr>
            <w:rStyle w:val="a3"/>
            <w:rFonts w:ascii="Times New Roman" w:hAnsi="Times New Roman" w:cs="Times New Roman"/>
            <w:lang w:bidi="en-US"/>
          </w:rPr>
          <w:t>www</w:t>
        </w:r>
        <w:r w:rsidRPr="001E0727">
          <w:rPr>
            <w:rStyle w:val="a3"/>
            <w:rFonts w:ascii="Times New Roman" w:hAnsi="Times New Roman" w:cs="Times New Roman"/>
          </w:rPr>
          <w:t>.</w:t>
        </w:r>
        <w:r w:rsidRPr="001E0727">
          <w:rPr>
            <w:rStyle w:val="a3"/>
            <w:rFonts w:ascii="Times New Roman" w:hAnsi="Times New Roman" w:cs="Times New Roman"/>
            <w:lang w:bidi="en-US"/>
          </w:rPr>
          <w:t>uslugi</w:t>
        </w:r>
        <w:r w:rsidRPr="001E0727">
          <w:rPr>
            <w:rStyle w:val="a3"/>
            <w:rFonts w:ascii="Times New Roman" w:hAnsi="Times New Roman" w:cs="Times New Roman"/>
          </w:rPr>
          <w:t>.</w:t>
        </w:r>
        <w:r w:rsidRPr="001E0727">
          <w:rPr>
            <w:rStyle w:val="a3"/>
            <w:rFonts w:ascii="Times New Roman" w:hAnsi="Times New Roman" w:cs="Times New Roman"/>
            <w:lang w:bidi="en-US"/>
          </w:rPr>
          <w:t>udmurt</w:t>
        </w:r>
        <w:r w:rsidRPr="001E0727">
          <w:rPr>
            <w:rStyle w:val="a3"/>
            <w:rFonts w:ascii="Times New Roman" w:hAnsi="Times New Roman" w:cs="Times New Roman"/>
          </w:rPr>
          <w:t>.</w:t>
        </w:r>
        <w:r w:rsidRPr="001E0727">
          <w:rPr>
            <w:rStyle w:val="a3"/>
            <w:rFonts w:ascii="Times New Roman" w:hAnsi="Times New Roman" w:cs="Times New Roman"/>
            <w:lang w:bidi="en-US"/>
          </w:rPr>
          <w:t>ru</w:t>
        </w:r>
      </w:hyperlink>
      <w:r w:rsidRPr="001E0727">
        <w:rPr>
          <w:rFonts w:ascii="Times New Roman" w:hAnsi="Times New Roman" w:cs="Times New Roman"/>
        </w:rPr>
        <w:t xml:space="preserve"> и </w:t>
      </w:r>
      <w:proofErr w:type="spellStart"/>
      <w:r w:rsidRPr="001E0727">
        <w:rPr>
          <w:rFonts w:ascii="Times New Roman" w:hAnsi="Times New Roman" w:cs="Times New Roman"/>
        </w:rPr>
        <w:t>услуги.удмуртия.рф</w:t>
      </w:r>
      <w:proofErr w:type="spellEnd"/>
      <w:r w:rsidRPr="001E0727">
        <w:rPr>
          <w:rFonts w:ascii="Times New Roman" w:hAnsi="Times New Roman" w:cs="Times New Roman"/>
        </w:rPr>
        <w:t>.</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 но не более чем на 2 недели вперед.</w:t>
      </w:r>
    </w:p>
    <w:p w:rsidR="003C5F09" w:rsidRPr="001E0727" w:rsidRDefault="003C5F09" w:rsidP="003C5F09">
      <w:pPr>
        <w:spacing w:after="0" w:line="240" w:lineRule="auto"/>
        <w:ind w:firstLine="709"/>
        <w:jc w:val="both"/>
        <w:rPr>
          <w:rFonts w:ascii="Times New Roman" w:hAnsi="Times New Roman" w:cs="Times New Roman"/>
        </w:rPr>
      </w:pPr>
      <w:r w:rsidRPr="001E0727">
        <w:rPr>
          <w:rFonts w:ascii="Times New Roman" w:hAnsi="Times New Roman" w:cs="Times New Roman"/>
        </w:rPr>
        <w:t>В Многофункциональном центре заявителям обеспечивается возможность оценить доступность и качество предоставления муниципальной услуги с помощью устройств подвижной радиотелефонной связи, с использованием федеральной государственной информационной системы «Единый портал государственных и муниципальных услуг (функций)», терминальных устройств,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85765" w:rsidRPr="00385765" w:rsidRDefault="00385765" w:rsidP="00385765">
      <w:pPr>
        <w:spacing w:after="0" w:line="240" w:lineRule="auto"/>
        <w:ind w:firstLine="709"/>
        <w:jc w:val="both"/>
        <w:rPr>
          <w:rFonts w:ascii="Times New Roman" w:hAnsi="Times New Roman" w:cs="Times New Roman"/>
        </w:rPr>
      </w:pPr>
    </w:p>
    <w:p w:rsidR="00385765" w:rsidRPr="00385765" w:rsidRDefault="00385765" w:rsidP="00385765">
      <w:pPr>
        <w:spacing w:after="0" w:line="240" w:lineRule="auto"/>
        <w:ind w:firstLine="709"/>
        <w:jc w:val="center"/>
        <w:rPr>
          <w:rFonts w:ascii="Times New Roman" w:hAnsi="Times New Roman" w:cs="Times New Roman"/>
          <w:b/>
        </w:rPr>
      </w:pPr>
      <w:r w:rsidRPr="00385765">
        <w:rPr>
          <w:rFonts w:ascii="Times New Roman" w:hAnsi="Times New Roman" w:cs="Times New Roman"/>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5765" w:rsidRPr="00385765" w:rsidRDefault="00385765" w:rsidP="00385765">
      <w:pPr>
        <w:spacing w:after="0" w:line="240" w:lineRule="auto"/>
        <w:ind w:firstLine="709"/>
        <w:jc w:val="both"/>
        <w:rPr>
          <w:rFonts w:ascii="Times New Roman" w:hAnsi="Times New Roman" w:cs="Times New Roman"/>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3.1. Порядок осуществления административных процедур в электронной форме</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3.1.1.</w:t>
      </w:r>
      <w:r w:rsidRPr="000710C3">
        <w:rPr>
          <w:rFonts w:ascii="Times New Roman" w:hAnsi="Times New Roman" w:cs="Times New Roman"/>
        </w:rPr>
        <w:t xml:space="preserve"> При предоставлении услуги в электронной форме заявителю обеспечиваются: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получение информации о порядке и сроках предоставления услуги;</w:t>
      </w:r>
    </w:p>
    <w:p w:rsidR="003C5F09" w:rsidRPr="00A8505E" w:rsidRDefault="00A8505E" w:rsidP="003C5F09">
      <w:pPr>
        <w:spacing w:after="0" w:line="240" w:lineRule="auto"/>
        <w:ind w:firstLine="709"/>
        <w:jc w:val="both"/>
        <w:rPr>
          <w:rFonts w:ascii="Times New Roman" w:hAnsi="Times New Roman" w:cs="Times New Roman"/>
        </w:rPr>
      </w:pPr>
      <w:r w:rsidRPr="00A8505E">
        <w:rPr>
          <w:rFonts w:ascii="Times New Roman" w:hAnsi="Times New Roman" w:cs="Times New Roman"/>
        </w:rPr>
        <w:t>- формирование заявления о выдаче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прием и регистрация Администрацией заявления и иных документов, необходимых для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получение результата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получение сведений о ходе рассмотрения заявления;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осуществление оценки качества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досудебное (внесудебное) обжалование решений и действий (бездействия) Администрации либо действия (бездействие) должностных лиц Администрации, муниципального служащего.</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3.1.2.</w:t>
      </w:r>
      <w:r w:rsidRPr="000710C3">
        <w:rPr>
          <w:rFonts w:ascii="Times New Roman" w:hAnsi="Times New Roman" w:cs="Times New Roman"/>
        </w:rPr>
        <w:t xml:space="preserve"> Особенности предоставления Муниципальной услуги в электронном виде.</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1)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3) При формировании заявления заявителю обеспечивается: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а) возможность копирования и сохранения заявления и иных документов, указанных </w:t>
      </w:r>
      <w:r>
        <w:rPr>
          <w:rFonts w:ascii="Times New Roman" w:hAnsi="Times New Roman" w:cs="Times New Roman"/>
        </w:rPr>
        <w:t>п.</w:t>
      </w:r>
      <w:r w:rsidRPr="000710C3">
        <w:rPr>
          <w:rFonts w:ascii="Times New Roman" w:hAnsi="Times New Roman" w:cs="Times New Roman"/>
        </w:rPr>
        <w:t xml:space="preserve"> 2.6 настоящего Административного регламента, необходимых для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lastRenderedPageBreak/>
        <w:t>б) возможность печати на бумажном носителе копии электронной формы заявления;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Сформированное и подписанное заявление, и иные документы, необходимые для предоставления услуги, направляются в Администрацию посредством Единого портала, Регионального портала.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4) Администрация 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услуги (далее – ГИС).</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6) Ответственное должностное лицо:</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проверяет наличие электронных заявлений, поступивших посредством Единого портала, Регионального портала, с периодом не реже 2 раз в день;</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рассматривает поступившие заявления и приложенные к ним документы;</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производит действия в соответствии с подпунктом 4 пункта 3.1.2 настоящего Административного регламента.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7) Заявителю в качестве результата предоставления услуги обеспечивается возможность получения документа: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8) Получение информации о ходе рассмотрения заявления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9) При предоставлении услуги в электронной форме заявителю направляется: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3.1.3.</w:t>
      </w:r>
      <w:r w:rsidRPr="000710C3">
        <w:rPr>
          <w:rFonts w:ascii="Times New Roman" w:hAnsi="Times New Roman" w:cs="Times New Roman"/>
        </w:rPr>
        <w:t xml:space="preserve"> Оценка качества предоставления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w:t>
      </w:r>
      <w:r w:rsidRPr="000710C3">
        <w:rPr>
          <w:rFonts w:ascii="Times New Roman" w:hAnsi="Times New Roman" w:cs="Times New Roman"/>
        </w:rPr>
        <w:lastRenderedPageBreak/>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3.1.4.</w:t>
      </w:r>
      <w:r w:rsidRPr="000710C3">
        <w:rPr>
          <w:rFonts w:ascii="Times New Roman" w:hAnsi="Times New Roman" w:cs="Times New Roman"/>
        </w:rPr>
        <w:t xml:space="preserve">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5F09" w:rsidRDefault="003C5F09" w:rsidP="003C5F09">
      <w:pPr>
        <w:spacing w:after="0" w:line="240" w:lineRule="auto"/>
        <w:ind w:firstLine="709"/>
        <w:jc w:val="both"/>
        <w:rPr>
          <w:rFonts w:ascii="Times New Roman" w:hAnsi="Times New Roman" w:cs="Times New Roman"/>
          <w:b/>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3.2. Перечень административных процедур</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3.2.1.</w:t>
      </w:r>
      <w:r w:rsidRPr="000710C3">
        <w:rPr>
          <w:rFonts w:ascii="Times New Roman" w:hAnsi="Times New Roman" w:cs="Times New Roman"/>
        </w:rPr>
        <w:t xml:space="preserve"> Предоставление Муниципальной услуги предусматривает осуществление следующих административных процедур:</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подача заявителем заявления и иных документов, необходимых для предоставления Муниципальной услуги, и прием таких заявления и документов;</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определение исполнителя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рассмотрение заявления и представленных документов;</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оформление результатов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получение заявителем результата предоставления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Порядок и сроки совершения каждой из перечисленных административных процедур приводится в подразделах настоящего Административного регламента, содержащих описание конкретных административных процедур.</w:t>
      </w:r>
    </w:p>
    <w:p w:rsidR="003C5F09"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3.2.2.</w:t>
      </w:r>
      <w:r w:rsidRPr="000710C3">
        <w:rPr>
          <w:rFonts w:ascii="Times New Roman" w:hAnsi="Times New Roman" w:cs="Times New Roman"/>
        </w:rPr>
        <w:t xml:space="preserve"> Блок-схема предоставления Муниципальной услуги представлена в приложении №2 к настоящем</w:t>
      </w:r>
      <w:r>
        <w:rPr>
          <w:rFonts w:ascii="Times New Roman" w:hAnsi="Times New Roman" w:cs="Times New Roman"/>
        </w:rPr>
        <w:t>у Административному регламенту.</w:t>
      </w:r>
    </w:p>
    <w:p w:rsidR="003C5F09" w:rsidRDefault="003C5F09" w:rsidP="003C5F09">
      <w:pPr>
        <w:spacing w:after="0" w:line="240" w:lineRule="auto"/>
        <w:ind w:firstLine="709"/>
        <w:jc w:val="both"/>
        <w:rPr>
          <w:rFonts w:ascii="Times New Roman" w:hAnsi="Times New Roman" w:cs="Times New Roman"/>
          <w:b/>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3.3. Подача заявителем заявления и иных документов, необходимых для предоставления муниципальной услуги, и прием таких заявления и документов</w:t>
      </w:r>
    </w:p>
    <w:p w:rsidR="003C5F09" w:rsidRPr="000710C3" w:rsidRDefault="003C5F09" w:rsidP="003C5F09">
      <w:pPr>
        <w:spacing w:after="0" w:line="240" w:lineRule="auto"/>
        <w:ind w:firstLine="709"/>
        <w:jc w:val="both"/>
        <w:rPr>
          <w:rFonts w:ascii="Times New Roman" w:hAnsi="Times New Roman" w:cs="Times New Roman"/>
          <w:b/>
        </w:rPr>
      </w:pPr>
      <w:r w:rsidRPr="00E86AFA">
        <w:rPr>
          <w:rFonts w:ascii="Times New Roman" w:hAnsi="Times New Roman" w:cs="Times New Roman"/>
          <w:b/>
        </w:rPr>
        <w:t>3.3.1.</w:t>
      </w:r>
      <w:r w:rsidRPr="000710C3">
        <w:rPr>
          <w:rFonts w:ascii="Times New Roman" w:hAnsi="Times New Roman" w:cs="Times New Roman"/>
        </w:rPr>
        <w:t xml:space="preserve"> Основанием для начала административной процедуры является поступление заявления и прилагаемых к нему документов.</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3.3.2.</w:t>
      </w:r>
      <w:r w:rsidRPr="000710C3">
        <w:rPr>
          <w:rFonts w:ascii="Times New Roman" w:hAnsi="Times New Roman" w:cs="Times New Roman"/>
        </w:rPr>
        <w:t xml:space="preserve"> Заявление, направленное почтовым отправлением, посредством электронных средств связи или полученное при личном обращении заявителя, принимается, проверяется и регистрируется специалистом, осуществляющим прием документов, в базе данных электронного документооборота в день его поступления с проставлением входящего номера и даты поступления на письменном заявлении, сведений о приложенных документах.</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При этом время приема, регистрации заявления, поданного лично, специалистом, осуществляющим прием документов, составляет не более 1</w:t>
      </w:r>
      <w:r>
        <w:rPr>
          <w:rFonts w:ascii="Times New Roman" w:hAnsi="Times New Roman" w:cs="Times New Roman"/>
        </w:rPr>
        <w:t>5</w:t>
      </w:r>
      <w:r w:rsidRPr="000710C3">
        <w:rPr>
          <w:rFonts w:ascii="Times New Roman" w:hAnsi="Times New Roman" w:cs="Times New Roman"/>
        </w:rPr>
        <w:t xml:space="preserve"> минут.</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Прием и регистрация заявления, направленного почтовым отправлением или с использованием электронных средств связи осуществляется не позднее дня его поступления.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В целях настоящего пункта под специалистом, осуществляющим прием документов, понимается специалист управления архитектуры и градостроительства, приемной Администрации, к должностным обязанностям которого отнесено выполнение таких действий в соответствии с должностной инструкцией.</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lastRenderedPageBreak/>
        <w:t>3.3.3.</w:t>
      </w:r>
      <w:r w:rsidRPr="000710C3">
        <w:rPr>
          <w:rFonts w:ascii="Times New Roman" w:hAnsi="Times New Roman" w:cs="Times New Roman"/>
        </w:rPr>
        <w:t xml:space="preserve"> При личном приеме заявителя и регистрации заявления специалист Управления, осуществляющий прием документов, проверяет правильность оформления заявления и соответствие его требованиям </w:t>
      </w:r>
      <w:r>
        <w:rPr>
          <w:rFonts w:ascii="Times New Roman" w:hAnsi="Times New Roman" w:cs="Times New Roman"/>
        </w:rPr>
        <w:t>п.</w:t>
      </w:r>
      <w:r w:rsidRPr="000710C3">
        <w:rPr>
          <w:rFonts w:ascii="Times New Roman" w:hAnsi="Times New Roman" w:cs="Times New Roman"/>
        </w:rPr>
        <w:t xml:space="preserve"> 2.6 настоящего Административного регламента.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При установлении специалистом Управления, осуществляющим прием документов,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(или) устранить замечания по оформлению заявления. В случае если после этого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данный специалист, осуществляет прием и регистрацию поданных заявителем документов.</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3.3.4.</w:t>
      </w:r>
      <w:r w:rsidRPr="000710C3">
        <w:rPr>
          <w:rFonts w:ascii="Times New Roman" w:hAnsi="Times New Roman" w:cs="Times New Roman"/>
        </w:rPr>
        <w:t xml:space="preserve"> В случае приема и регистрации заявления специалистом приемной Администрации, действия, предусмотренные подпунктом 3.3.3 настоящего Административного регламента, выполняет исполнитель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В случае неправильного оформления заявления, несоответствия его требованиям </w:t>
      </w:r>
      <w:r>
        <w:rPr>
          <w:rFonts w:ascii="Times New Roman" w:hAnsi="Times New Roman" w:cs="Times New Roman"/>
        </w:rPr>
        <w:t xml:space="preserve">п. </w:t>
      </w:r>
      <w:r w:rsidRPr="000710C3">
        <w:rPr>
          <w:rFonts w:ascii="Times New Roman" w:hAnsi="Times New Roman" w:cs="Times New Roman"/>
        </w:rPr>
        <w:t>2.6 настоящего Административного регламента, исполнитель Муниципальной услуги подготавливает мотивированный отказ в предоставлении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3.3.5.</w:t>
      </w:r>
      <w:r w:rsidRPr="000710C3">
        <w:rPr>
          <w:rFonts w:ascii="Times New Roman" w:hAnsi="Times New Roman" w:cs="Times New Roman"/>
        </w:rPr>
        <w:t xml:space="preserve"> По желанию заявителя при приеме и регистрации заявления на втором экземпляре специалист, осуществляющий прием, проставляет отметку о принятии заявления с указанием даты предоставления, либо выдает заявителю расписку о приеме поданных заявителем документов, в которой указывается перечень принятых документов, входящий номер заявления и дата его поступления.</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3.3.6.</w:t>
      </w:r>
      <w:r w:rsidRPr="000710C3">
        <w:rPr>
          <w:rFonts w:ascii="Times New Roman" w:hAnsi="Times New Roman" w:cs="Times New Roman"/>
        </w:rPr>
        <w:t xml:space="preserve"> Результатом административной процедуры является регистрация поступившего заявления в специальной базе данных электронного документооборота либо системе электронного документооборота DIRECTUM и выдача заявителю расписки о приеме поданных заявителем документов, зафиксированные в такой базе и на бумажном носителе.</w:t>
      </w:r>
    </w:p>
    <w:p w:rsidR="003C5F09" w:rsidRDefault="003C5F09" w:rsidP="003C5F09">
      <w:pPr>
        <w:spacing w:after="0" w:line="240" w:lineRule="auto"/>
        <w:ind w:firstLine="709"/>
        <w:jc w:val="both"/>
        <w:rPr>
          <w:rFonts w:ascii="Times New Roman" w:hAnsi="Times New Roman" w:cs="Times New Roman"/>
          <w:b/>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3.4. Определение исполнителя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3.4.1.</w:t>
      </w:r>
      <w:r w:rsidRPr="000710C3">
        <w:rPr>
          <w:rFonts w:ascii="Times New Roman" w:hAnsi="Times New Roman" w:cs="Times New Roman"/>
        </w:rPr>
        <w:t xml:space="preserve"> Основанием для начала административной процедуры является регистрация поступившего заявления в специальной базе данных электронного документооборота либо системе электронного документооборота DIRECTUM.</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3.4.2.</w:t>
      </w:r>
      <w:r>
        <w:rPr>
          <w:rFonts w:ascii="Times New Roman" w:hAnsi="Times New Roman" w:cs="Times New Roman"/>
        </w:rPr>
        <w:t xml:space="preserve"> В соответствии с</w:t>
      </w:r>
      <w:r w:rsidRPr="000710C3">
        <w:rPr>
          <w:rFonts w:ascii="Times New Roman" w:hAnsi="Times New Roman" w:cs="Times New Roman"/>
        </w:rPr>
        <w:t xml:space="preserve"> </w:t>
      </w:r>
      <w:r>
        <w:rPr>
          <w:rFonts w:ascii="Times New Roman" w:hAnsi="Times New Roman" w:cs="Times New Roman"/>
        </w:rPr>
        <w:t>п.</w:t>
      </w:r>
      <w:r w:rsidRPr="000710C3">
        <w:rPr>
          <w:rFonts w:ascii="Times New Roman" w:hAnsi="Times New Roman" w:cs="Times New Roman"/>
        </w:rPr>
        <w:t xml:space="preserve"> 2.7 настоящего Административного регламента, в случае если текст заявления не поддается прочтению, специалист Управления, зарегистрировавший заявление, осуществляет действия по оформлению отказа в предоставлении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3.4.3.</w:t>
      </w:r>
      <w:r w:rsidRPr="000710C3">
        <w:rPr>
          <w:rFonts w:ascii="Times New Roman" w:hAnsi="Times New Roman" w:cs="Times New Roman"/>
        </w:rPr>
        <w:t xml:space="preserve"> Заявление, поступившее в Администрацию, передается специалистом приемной Администрации, заместителю главы Администрации</w:t>
      </w:r>
      <w:r>
        <w:rPr>
          <w:rFonts w:ascii="Times New Roman" w:hAnsi="Times New Roman" w:cs="Times New Roman"/>
        </w:rPr>
        <w:t xml:space="preserve"> по строительству и жилищно-коммунальному хозяйству</w:t>
      </w:r>
      <w:r w:rsidRPr="000710C3">
        <w:rPr>
          <w:rFonts w:ascii="Times New Roman" w:hAnsi="Times New Roman" w:cs="Times New Roman"/>
        </w:rPr>
        <w:t xml:space="preserve"> для назначения ответственного исполнителя в предоставлении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3.4.4.</w:t>
      </w:r>
      <w:r w:rsidRPr="000710C3">
        <w:rPr>
          <w:rFonts w:ascii="Times New Roman" w:hAnsi="Times New Roman" w:cs="Times New Roman"/>
        </w:rPr>
        <w:t xml:space="preserve"> Специалист Администрации направляет заявление в Управление не позднее 12.00 часов рабочего дня, следующего за днем определения структурного подразделения Администрации, ответственного за предоставление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3.4.5.</w:t>
      </w:r>
      <w:r w:rsidRPr="000710C3">
        <w:rPr>
          <w:rFonts w:ascii="Times New Roman" w:hAnsi="Times New Roman" w:cs="Times New Roman"/>
        </w:rPr>
        <w:t xml:space="preserve"> Заявление, поступившее в Управление, регистрируется в день получения специалистом Управления, ответственным за прием и регистрацию документов.</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В момент регистрации заявления на нем указывается входящий номер и дата поступления, формируется карточка исполнения документа, в которой отражаются решения начальника </w:t>
      </w:r>
      <w:r>
        <w:rPr>
          <w:rFonts w:ascii="Times New Roman" w:hAnsi="Times New Roman" w:cs="Times New Roman"/>
        </w:rPr>
        <w:t>Управления</w:t>
      </w:r>
      <w:r w:rsidRPr="000710C3">
        <w:rPr>
          <w:rFonts w:ascii="Times New Roman" w:hAnsi="Times New Roman" w:cs="Times New Roman"/>
        </w:rPr>
        <w:t>, ответственного за исполнение поступившего документа.</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3.4.6.</w:t>
      </w:r>
      <w:r w:rsidRPr="000710C3">
        <w:rPr>
          <w:rFonts w:ascii="Times New Roman" w:hAnsi="Times New Roman" w:cs="Times New Roman"/>
        </w:rPr>
        <w:t xml:space="preserve"> Результатом административной процедуры является решение об определении исполнителя муниципальной услуги, зафиксированное в специальной базе данных электронного документооборота и карточке исполнения документа.</w:t>
      </w:r>
    </w:p>
    <w:p w:rsidR="003C5F09" w:rsidRDefault="003C5F09" w:rsidP="003C5F09">
      <w:pPr>
        <w:spacing w:after="0" w:line="240" w:lineRule="auto"/>
        <w:ind w:firstLine="709"/>
        <w:jc w:val="both"/>
        <w:rPr>
          <w:rFonts w:ascii="Times New Roman" w:hAnsi="Times New Roman" w:cs="Times New Roman"/>
          <w:b/>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3.5. Рассмотрение заявления и представленных документов исполнителем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3.5.1.</w:t>
      </w:r>
      <w:r w:rsidRPr="000710C3">
        <w:rPr>
          <w:rFonts w:ascii="Times New Roman" w:hAnsi="Times New Roman" w:cs="Times New Roman"/>
        </w:rPr>
        <w:t xml:space="preserve"> Основанием для начала административной процедуры является зарегистрированное и переданное специалистом Управления, ответственным за прием и регистрацию документов, заявление и приложенные к нему документы исполнителю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3.5.2.</w:t>
      </w:r>
      <w:r w:rsidRPr="000710C3">
        <w:rPr>
          <w:rFonts w:ascii="Times New Roman" w:hAnsi="Times New Roman" w:cs="Times New Roman"/>
        </w:rPr>
        <w:t xml:space="preserve"> Исполнитель муниципальной услуги проверяет документы, поступившие вместе с заявлением, на соответствие требованиям </w:t>
      </w:r>
      <w:r>
        <w:rPr>
          <w:rFonts w:ascii="Times New Roman" w:hAnsi="Times New Roman" w:cs="Times New Roman"/>
        </w:rPr>
        <w:t>п.</w:t>
      </w:r>
      <w:r w:rsidRPr="000710C3">
        <w:rPr>
          <w:rFonts w:ascii="Times New Roman" w:hAnsi="Times New Roman" w:cs="Times New Roman"/>
        </w:rPr>
        <w:t xml:space="preserve"> 2.6 настоящего Административного регламента.</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lastRenderedPageBreak/>
        <w:t xml:space="preserve">В случае несоответствия документов требованиям, указанным в </w:t>
      </w:r>
      <w:r>
        <w:rPr>
          <w:rFonts w:ascii="Times New Roman" w:hAnsi="Times New Roman" w:cs="Times New Roman"/>
        </w:rPr>
        <w:t>п.</w:t>
      </w:r>
      <w:r w:rsidRPr="000710C3">
        <w:rPr>
          <w:rFonts w:ascii="Times New Roman" w:hAnsi="Times New Roman" w:cs="Times New Roman"/>
        </w:rPr>
        <w:t xml:space="preserve"> 2.6 настоящего Административного регламента либо в случае наличия оснований, предусмотренных </w:t>
      </w:r>
      <w:r>
        <w:rPr>
          <w:rFonts w:ascii="Times New Roman" w:hAnsi="Times New Roman" w:cs="Times New Roman"/>
        </w:rPr>
        <w:t>п.</w:t>
      </w:r>
      <w:r w:rsidRPr="000710C3">
        <w:rPr>
          <w:rFonts w:ascii="Times New Roman" w:hAnsi="Times New Roman" w:cs="Times New Roman"/>
        </w:rPr>
        <w:t xml:space="preserve"> 2.7 и 2.8 настоящего Административного регламента, исполнителем готовится проект письма об отказе в предоставлении Муниципальной услуги и направляется на подпись начальнику Управления.</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В случае соответствия документов требованиям, указанным в </w:t>
      </w:r>
      <w:r>
        <w:rPr>
          <w:rFonts w:ascii="Times New Roman" w:hAnsi="Times New Roman" w:cs="Times New Roman"/>
        </w:rPr>
        <w:t>п.</w:t>
      </w:r>
      <w:r w:rsidRPr="000710C3">
        <w:rPr>
          <w:rFonts w:ascii="Times New Roman" w:hAnsi="Times New Roman" w:cs="Times New Roman"/>
        </w:rPr>
        <w:t xml:space="preserve"> 2.6 и отсутствия оснований, предусмотренных </w:t>
      </w:r>
      <w:r>
        <w:rPr>
          <w:rFonts w:ascii="Times New Roman" w:hAnsi="Times New Roman" w:cs="Times New Roman"/>
        </w:rPr>
        <w:t>п.</w:t>
      </w:r>
      <w:r w:rsidRPr="000710C3">
        <w:rPr>
          <w:rFonts w:ascii="Times New Roman" w:hAnsi="Times New Roman" w:cs="Times New Roman"/>
        </w:rPr>
        <w:t xml:space="preserve"> 2.7 и 2.8 настоящего Административного регламента, исполнителем подготавливается проект градостроительного плана земельного участка и направляется на подпись начальнику Управления.</w:t>
      </w:r>
    </w:p>
    <w:p w:rsidR="003C5F09"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3.5.3.</w:t>
      </w:r>
      <w:r w:rsidRPr="000710C3">
        <w:rPr>
          <w:rFonts w:ascii="Times New Roman" w:hAnsi="Times New Roman" w:cs="Times New Roman"/>
        </w:rPr>
        <w:t xml:space="preserve"> Результатом выполнения административной процедуры является подготовка документа, являющегося результатом предоставления муниципальной услуги в соответствии с</w:t>
      </w:r>
      <w:r>
        <w:rPr>
          <w:rFonts w:ascii="Times New Roman" w:hAnsi="Times New Roman" w:cs="Times New Roman"/>
        </w:rPr>
        <w:t xml:space="preserve">              </w:t>
      </w:r>
      <w:r w:rsidRPr="000710C3">
        <w:rPr>
          <w:rFonts w:ascii="Times New Roman" w:hAnsi="Times New Roman" w:cs="Times New Roman"/>
        </w:rPr>
        <w:t xml:space="preserve"> </w:t>
      </w:r>
      <w:r>
        <w:rPr>
          <w:rFonts w:ascii="Times New Roman" w:hAnsi="Times New Roman" w:cs="Times New Roman"/>
        </w:rPr>
        <w:t>п.</w:t>
      </w:r>
      <w:r w:rsidRPr="000710C3">
        <w:rPr>
          <w:rFonts w:ascii="Times New Roman" w:hAnsi="Times New Roman" w:cs="Times New Roman"/>
        </w:rPr>
        <w:t xml:space="preserve"> 2.3 настоящег</w:t>
      </w:r>
      <w:r>
        <w:rPr>
          <w:rFonts w:ascii="Times New Roman" w:hAnsi="Times New Roman" w:cs="Times New Roman"/>
        </w:rPr>
        <w:t>о Административного регламента.</w:t>
      </w:r>
    </w:p>
    <w:p w:rsidR="003C5F09" w:rsidRDefault="003C5F09" w:rsidP="003C5F09">
      <w:pPr>
        <w:spacing w:after="0" w:line="240" w:lineRule="auto"/>
        <w:ind w:firstLine="709"/>
        <w:jc w:val="both"/>
        <w:rPr>
          <w:rFonts w:ascii="Times New Roman" w:hAnsi="Times New Roman" w:cs="Times New Roman"/>
          <w:b/>
        </w:rPr>
      </w:pPr>
    </w:p>
    <w:p w:rsidR="003C5F09" w:rsidRPr="000710C3" w:rsidRDefault="003C5F09" w:rsidP="003C5F09">
      <w:pPr>
        <w:spacing w:after="0" w:line="240" w:lineRule="auto"/>
        <w:ind w:firstLine="709"/>
        <w:jc w:val="both"/>
        <w:rPr>
          <w:rFonts w:ascii="Times New Roman" w:hAnsi="Times New Roman" w:cs="Times New Roman"/>
          <w:b/>
        </w:rPr>
      </w:pPr>
      <w:r w:rsidRPr="000710C3">
        <w:rPr>
          <w:rFonts w:ascii="Times New Roman" w:hAnsi="Times New Roman" w:cs="Times New Roman"/>
          <w:b/>
        </w:rPr>
        <w:t>3.6. Получение заявителем результата муниципальной услуги</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3.6.1.</w:t>
      </w:r>
      <w:r w:rsidRPr="000710C3">
        <w:rPr>
          <w:rFonts w:ascii="Times New Roman" w:hAnsi="Times New Roman" w:cs="Times New Roman"/>
        </w:rPr>
        <w:t xml:space="preserve"> Основанием для начала административной процедуры является подготовка документа, являющегося результатом предоставления муниципальной услуги в соответствии с</w:t>
      </w:r>
      <w:r>
        <w:rPr>
          <w:rFonts w:ascii="Times New Roman" w:hAnsi="Times New Roman" w:cs="Times New Roman"/>
        </w:rPr>
        <w:t xml:space="preserve">                   </w:t>
      </w:r>
      <w:r w:rsidRPr="000710C3">
        <w:rPr>
          <w:rFonts w:ascii="Times New Roman" w:hAnsi="Times New Roman" w:cs="Times New Roman"/>
        </w:rPr>
        <w:t xml:space="preserve"> </w:t>
      </w:r>
      <w:r>
        <w:rPr>
          <w:rFonts w:ascii="Times New Roman" w:hAnsi="Times New Roman" w:cs="Times New Roman"/>
        </w:rPr>
        <w:t>п.</w:t>
      </w:r>
      <w:r w:rsidRPr="000710C3">
        <w:rPr>
          <w:rFonts w:ascii="Times New Roman" w:hAnsi="Times New Roman" w:cs="Times New Roman"/>
        </w:rPr>
        <w:t xml:space="preserve"> 2.3 настоящего Административного регламента.</w:t>
      </w:r>
    </w:p>
    <w:p w:rsidR="003C5F09" w:rsidRPr="000710C3" w:rsidRDefault="003C5F09" w:rsidP="003C5F09">
      <w:pPr>
        <w:spacing w:after="0" w:line="240" w:lineRule="auto"/>
        <w:ind w:firstLine="709"/>
        <w:jc w:val="both"/>
        <w:rPr>
          <w:rFonts w:ascii="Times New Roman" w:hAnsi="Times New Roman" w:cs="Times New Roman"/>
        </w:rPr>
      </w:pPr>
      <w:r w:rsidRPr="00E86AFA">
        <w:rPr>
          <w:rFonts w:ascii="Times New Roman" w:hAnsi="Times New Roman" w:cs="Times New Roman"/>
          <w:b/>
        </w:rPr>
        <w:t>3.6.2.</w:t>
      </w:r>
      <w:r w:rsidRPr="000710C3">
        <w:rPr>
          <w:rFonts w:ascii="Times New Roman" w:hAnsi="Times New Roman" w:cs="Times New Roman"/>
        </w:rPr>
        <w:t xml:space="preserve"> Порядок получения заявителем результата муниципальной услуги через </w:t>
      </w:r>
      <w:r>
        <w:rPr>
          <w:rFonts w:ascii="Times New Roman" w:hAnsi="Times New Roman" w:cs="Times New Roman"/>
        </w:rPr>
        <w:t>управление</w:t>
      </w:r>
      <w:r w:rsidRPr="000710C3">
        <w:rPr>
          <w:rFonts w:ascii="Times New Roman" w:hAnsi="Times New Roman" w:cs="Times New Roman"/>
        </w:rPr>
        <w:t xml:space="preserve"> архитектуры и градостроительства</w:t>
      </w:r>
      <w:r>
        <w:rPr>
          <w:rFonts w:ascii="Times New Roman" w:hAnsi="Times New Roman" w:cs="Times New Roman"/>
        </w:rPr>
        <w:t xml:space="preserve"> Администрации города Сарапула</w:t>
      </w:r>
      <w:r w:rsidRPr="000710C3">
        <w:rPr>
          <w:rFonts w:ascii="Times New Roman" w:hAnsi="Times New Roman" w:cs="Times New Roman"/>
        </w:rPr>
        <w:t>:</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Ответственным за выдачу результата Муниципальной услуги является </w:t>
      </w:r>
      <w:r>
        <w:rPr>
          <w:rFonts w:ascii="Times New Roman" w:hAnsi="Times New Roman" w:cs="Times New Roman"/>
        </w:rPr>
        <w:t>управление</w:t>
      </w:r>
      <w:r w:rsidRPr="000710C3">
        <w:rPr>
          <w:rFonts w:ascii="Times New Roman" w:hAnsi="Times New Roman" w:cs="Times New Roman"/>
        </w:rPr>
        <w:t xml:space="preserve"> архитектуры и градостроительства</w:t>
      </w:r>
      <w:r w:rsidRPr="00556EC3">
        <w:rPr>
          <w:rFonts w:ascii="Times New Roman" w:hAnsi="Times New Roman" w:cs="Times New Roman"/>
        </w:rPr>
        <w:t xml:space="preserve"> </w:t>
      </w:r>
      <w:r>
        <w:rPr>
          <w:rFonts w:ascii="Times New Roman" w:hAnsi="Times New Roman" w:cs="Times New Roman"/>
        </w:rPr>
        <w:t>Администрации города Сарапула</w:t>
      </w:r>
      <w:r w:rsidRPr="000710C3">
        <w:rPr>
          <w:rFonts w:ascii="Times New Roman" w:hAnsi="Times New Roman" w:cs="Times New Roman"/>
        </w:rPr>
        <w:t>.</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Специалист </w:t>
      </w:r>
      <w:r>
        <w:rPr>
          <w:rFonts w:ascii="Times New Roman" w:hAnsi="Times New Roman" w:cs="Times New Roman"/>
        </w:rPr>
        <w:t>Управления</w:t>
      </w:r>
      <w:r w:rsidRPr="000710C3">
        <w:rPr>
          <w:rFonts w:ascii="Times New Roman" w:hAnsi="Times New Roman" w:cs="Times New Roman"/>
        </w:rPr>
        <w:t xml:space="preserve"> осуществляет выдачу заявителю или направляет заявителю по почте по адресу, указанному в заявлении, результат Муниципальной услуги не позднее одного дня с даты подписания и регистрации таких документов.</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 xml:space="preserve">При получении заявителем документов, являющихся результатом Муниципальной услуги, лично в </w:t>
      </w:r>
      <w:r>
        <w:rPr>
          <w:rFonts w:ascii="Times New Roman" w:hAnsi="Times New Roman" w:cs="Times New Roman"/>
        </w:rPr>
        <w:t>Управлении</w:t>
      </w:r>
      <w:r w:rsidRPr="000710C3">
        <w:rPr>
          <w:rFonts w:ascii="Times New Roman" w:hAnsi="Times New Roman" w:cs="Times New Roman"/>
        </w:rPr>
        <w:t>, заявитель расписывается в журнале выдачи и направления гражданам постановлений и иных документов с указанием даты получения документов. Результат Муниципальной услуги выдается заявителю или уполномоченному им лицу при предъявлении документа, удостоверяющего личность (для уполномоченных лиц также необходимо наличие доверенности).</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Результатом административной процедуры является направление заявителю документов, являющихся результатами Муниципальной услуги, по почте либо выдача таких документов заявителю.</w:t>
      </w:r>
    </w:p>
    <w:p w:rsidR="003C5F09" w:rsidRPr="000710C3" w:rsidRDefault="003C5F09" w:rsidP="003C5F09">
      <w:pPr>
        <w:spacing w:after="0" w:line="240" w:lineRule="auto"/>
        <w:ind w:firstLine="709"/>
        <w:jc w:val="both"/>
        <w:rPr>
          <w:rFonts w:ascii="Times New Roman" w:hAnsi="Times New Roman" w:cs="Times New Roman"/>
        </w:rPr>
      </w:pPr>
      <w:r w:rsidRPr="000710C3">
        <w:rPr>
          <w:rFonts w:ascii="Times New Roman" w:hAnsi="Times New Roman" w:cs="Times New Roman"/>
        </w:rPr>
        <w:t>Результат административной процедуры фиксируется в специальной базе данных электронного документооборота либо системе электронного документооборота DIRECTUM, в журнале выдачи и направления гражданам постановлений и иных документов.</w:t>
      </w:r>
    </w:p>
    <w:p w:rsidR="00385765" w:rsidRDefault="00385765" w:rsidP="00385765">
      <w:pPr>
        <w:spacing w:after="0" w:line="240" w:lineRule="auto"/>
        <w:ind w:firstLine="709"/>
        <w:jc w:val="both"/>
        <w:rPr>
          <w:rFonts w:ascii="Times New Roman" w:hAnsi="Times New Roman" w:cs="Times New Roman"/>
        </w:rPr>
      </w:pPr>
    </w:p>
    <w:p w:rsidR="00A8505E" w:rsidRDefault="00A8505E" w:rsidP="00385765">
      <w:pPr>
        <w:spacing w:after="0" w:line="240" w:lineRule="auto"/>
        <w:ind w:firstLine="709"/>
        <w:jc w:val="both"/>
        <w:rPr>
          <w:rFonts w:ascii="Times New Roman" w:hAnsi="Times New Roman" w:cs="Times New Roman"/>
        </w:rPr>
      </w:pPr>
    </w:p>
    <w:p w:rsidR="00A8505E" w:rsidRPr="00385765" w:rsidRDefault="00A8505E" w:rsidP="00385765">
      <w:pPr>
        <w:spacing w:after="0" w:line="240" w:lineRule="auto"/>
        <w:ind w:firstLine="709"/>
        <w:jc w:val="both"/>
        <w:rPr>
          <w:rFonts w:ascii="Times New Roman" w:hAnsi="Times New Roman" w:cs="Times New Roman"/>
        </w:rPr>
      </w:pPr>
    </w:p>
    <w:p w:rsidR="00533D40" w:rsidRDefault="00533D40" w:rsidP="00533D40">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4. </w:t>
      </w:r>
      <w:r w:rsidRPr="00216D4C">
        <w:rPr>
          <w:rFonts w:ascii="Times New Roman" w:hAnsi="Times New Roman" w:cs="Times New Roman"/>
          <w:i/>
          <w:sz w:val="24"/>
          <w:szCs w:val="24"/>
        </w:rPr>
        <w:t>(</w:t>
      </w:r>
      <w:r>
        <w:rPr>
          <w:rFonts w:ascii="Times New Roman" w:hAnsi="Times New Roman" w:cs="Times New Roman"/>
          <w:i/>
          <w:sz w:val="24"/>
          <w:szCs w:val="24"/>
        </w:rPr>
        <w:t>исключен</w:t>
      </w:r>
      <w:r w:rsidRPr="00216D4C">
        <w:rPr>
          <w:rFonts w:ascii="Times New Roman" w:hAnsi="Times New Roman" w:cs="Times New Roman"/>
          <w:i/>
          <w:sz w:val="24"/>
          <w:szCs w:val="24"/>
        </w:rPr>
        <w:t xml:space="preserve"> постановлением Администрации города Сарапула №918 от 16.04.2025 г.)</w:t>
      </w:r>
    </w:p>
    <w:p w:rsidR="00533D40" w:rsidRPr="009B37D6" w:rsidRDefault="00533D40" w:rsidP="00533D40">
      <w:pPr>
        <w:spacing w:after="0" w:line="240" w:lineRule="auto"/>
        <w:ind w:firstLine="709"/>
        <w:jc w:val="center"/>
        <w:rPr>
          <w:rFonts w:ascii="Times New Roman" w:hAnsi="Times New Roman" w:cs="Times New Roman"/>
          <w:sz w:val="24"/>
          <w:szCs w:val="24"/>
        </w:rPr>
      </w:pPr>
    </w:p>
    <w:p w:rsidR="00533D40" w:rsidRDefault="00533D40" w:rsidP="00533D40">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5. </w:t>
      </w:r>
      <w:r w:rsidRPr="00216D4C">
        <w:rPr>
          <w:rFonts w:ascii="Times New Roman" w:hAnsi="Times New Roman" w:cs="Times New Roman"/>
          <w:i/>
          <w:sz w:val="24"/>
          <w:szCs w:val="24"/>
        </w:rPr>
        <w:t>(исключено постановлением Администрации города Сарапула №918 от 16.04.2025 г.)</w:t>
      </w:r>
    </w:p>
    <w:p w:rsidR="00A8505E" w:rsidRDefault="00A8505E">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385765" w:rsidRPr="00385765" w:rsidRDefault="00385765" w:rsidP="00A8505E">
      <w:pPr>
        <w:widowControl w:val="0"/>
        <w:autoSpaceDE w:val="0"/>
        <w:autoSpaceDN w:val="0"/>
        <w:adjustRightInd w:val="0"/>
        <w:spacing w:after="0" w:line="240" w:lineRule="auto"/>
        <w:ind w:left="4111"/>
        <w:jc w:val="right"/>
        <w:outlineLvl w:val="1"/>
        <w:rPr>
          <w:rFonts w:ascii="Times New Roman" w:eastAsia="Times New Roman" w:hAnsi="Times New Roman" w:cs="Times New Roman"/>
          <w:b/>
          <w:sz w:val="20"/>
          <w:szCs w:val="20"/>
          <w:lang w:eastAsia="ru-RU"/>
        </w:rPr>
      </w:pPr>
      <w:r w:rsidRPr="00385765">
        <w:rPr>
          <w:rFonts w:ascii="Times New Roman" w:eastAsia="Times New Roman" w:hAnsi="Times New Roman" w:cs="Times New Roman"/>
          <w:b/>
          <w:sz w:val="20"/>
          <w:szCs w:val="20"/>
          <w:lang w:eastAsia="ru-RU"/>
        </w:rPr>
        <w:lastRenderedPageBreak/>
        <w:t>Приложение 1</w:t>
      </w:r>
    </w:p>
    <w:p w:rsidR="00385765" w:rsidRPr="00385765" w:rsidRDefault="00385765" w:rsidP="00A95A12">
      <w:pPr>
        <w:widowControl w:val="0"/>
        <w:autoSpaceDE w:val="0"/>
        <w:autoSpaceDN w:val="0"/>
        <w:adjustRightInd w:val="0"/>
        <w:spacing w:after="0" w:line="240" w:lineRule="auto"/>
        <w:ind w:left="4111" w:firstLine="720"/>
        <w:jc w:val="right"/>
        <w:outlineLvl w:val="1"/>
        <w:rPr>
          <w:rFonts w:ascii="Times New Roman" w:eastAsia="Times New Roman" w:hAnsi="Times New Roman" w:cs="Times New Roman"/>
          <w:sz w:val="20"/>
          <w:szCs w:val="20"/>
          <w:lang w:eastAsia="ru-RU"/>
        </w:rPr>
      </w:pPr>
      <w:r w:rsidRPr="00385765">
        <w:rPr>
          <w:rFonts w:ascii="Times New Roman" w:eastAsia="Times New Roman" w:hAnsi="Times New Roman" w:cs="Times New Roman"/>
          <w:sz w:val="20"/>
          <w:szCs w:val="20"/>
          <w:lang w:eastAsia="ru-RU"/>
        </w:rPr>
        <w:t xml:space="preserve"> К административному регламенту Администрации города Сарапула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85765" w:rsidRPr="00385765" w:rsidRDefault="00385765" w:rsidP="00385765">
      <w:pPr>
        <w:widowControl w:val="0"/>
        <w:autoSpaceDE w:val="0"/>
        <w:autoSpaceDN w:val="0"/>
        <w:adjustRightInd w:val="0"/>
        <w:spacing w:after="0" w:line="240" w:lineRule="auto"/>
        <w:ind w:left="4962"/>
        <w:jc w:val="right"/>
        <w:outlineLvl w:val="1"/>
        <w:rPr>
          <w:rFonts w:ascii="Times New Roman" w:eastAsia="Times New Roman" w:hAnsi="Times New Roman" w:cs="Times New Roman"/>
          <w:sz w:val="24"/>
          <w:szCs w:val="24"/>
          <w:lang w:eastAsia="ru-RU"/>
        </w:rPr>
      </w:pPr>
    </w:p>
    <w:p w:rsidR="00385765" w:rsidRPr="00385765" w:rsidRDefault="00385765" w:rsidP="00385765">
      <w:pPr>
        <w:autoSpaceDE w:val="0"/>
        <w:autoSpaceDN w:val="0"/>
        <w:adjustRightInd w:val="0"/>
        <w:spacing w:after="0" w:line="240" w:lineRule="auto"/>
        <w:ind w:left="5580"/>
        <w:rPr>
          <w:rFonts w:ascii="Times New Roman" w:eastAsia="Times New Roman" w:hAnsi="Times New Roman" w:cs="Times New Roman"/>
        </w:rPr>
      </w:pPr>
      <w:r w:rsidRPr="00385765">
        <w:rPr>
          <w:rFonts w:ascii="Times New Roman" w:eastAsia="Times New Roman" w:hAnsi="Times New Roman" w:cs="Times New Roman"/>
        </w:rPr>
        <w:t>В Администрацию г. Сарапула</w:t>
      </w: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18"/>
          <w:szCs w:val="18"/>
        </w:rPr>
      </w:pPr>
      <w:r w:rsidRPr="00385765">
        <w:rPr>
          <w:rFonts w:ascii="Times New Roman" w:eastAsia="Times New Roman" w:hAnsi="Times New Roman" w:cs="Times New Roman"/>
          <w:sz w:val="18"/>
          <w:szCs w:val="18"/>
        </w:rPr>
        <w:t xml:space="preserve">                                                                                                                            </w:t>
      </w:r>
    </w:p>
    <w:p w:rsidR="00385765" w:rsidRPr="00385765" w:rsidRDefault="00385765" w:rsidP="00385765">
      <w:pPr>
        <w:autoSpaceDE w:val="0"/>
        <w:autoSpaceDN w:val="0"/>
        <w:adjustRightInd w:val="0"/>
        <w:spacing w:after="0" w:line="240" w:lineRule="auto"/>
        <w:ind w:left="4872" w:firstLine="708"/>
        <w:rPr>
          <w:rFonts w:ascii="Times New Roman" w:eastAsia="Times New Roman" w:hAnsi="Times New Roman" w:cs="Times New Roman"/>
          <w:sz w:val="18"/>
          <w:szCs w:val="18"/>
        </w:rPr>
      </w:pPr>
      <w:r w:rsidRPr="00385765">
        <w:rPr>
          <w:rFonts w:ascii="Times New Roman" w:eastAsia="Times New Roman" w:hAnsi="Times New Roman" w:cs="Times New Roman"/>
          <w:sz w:val="18"/>
          <w:szCs w:val="18"/>
        </w:rPr>
        <w:t>тел:_____________________________________</w:t>
      </w:r>
    </w:p>
    <w:p w:rsidR="00385765" w:rsidRPr="00385765" w:rsidRDefault="00385765" w:rsidP="00385765">
      <w:pPr>
        <w:autoSpaceDE w:val="0"/>
        <w:autoSpaceDN w:val="0"/>
        <w:adjustRightInd w:val="0"/>
        <w:spacing w:after="0" w:line="240" w:lineRule="auto"/>
        <w:ind w:left="4872" w:firstLine="708"/>
        <w:rPr>
          <w:rFonts w:ascii="Times New Roman" w:eastAsia="Times New Roman" w:hAnsi="Times New Roman" w:cs="Times New Roman"/>
          <w:sz w:val="18"/>
          <w:szCs w:val="18"/>
        </w:rPr>
      </w:pP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b/>
        </w:rPr>
      </w:pPr>
      <w:r w:rsidRPr="00385765">
        <w:rPr>
          <w:rFonts w:ascii="Times New Roman" w:eastAsia="Times New Roman" w:hAnsi="Times New Roman" w:cs="Times New Roman"/>
          <w:b/>
        </w:rPr>
        <w:t>Заявление</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b/>
        </w:rPr>
      </w:pPr>
      <w:r w:rsidRPr="00385765">
        <w:rPr>
          <w:rFonts w:ascii="Times New Roman" w:eastAsia="Times New Roman" w:hAnsi="Times New Roman" w:cs="Times New Roman"/>
          <w:b/>
        </w:rPr>
        <w:t>о переустройстве и (или) перепланировке помещения в многоквартирном доме</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b/>
        </w:rPr>
      </w:pPr>
    </w:p>
    <w:tbl>
      <w:tblPr>
        <w:tblW w:w="0" w:type="auto"/>
        <w:tblLook w:val="01E0" w:firstRow="1" w:lastRow="1" w:firstColumn="1" w:lastColumn="1" w:noHBand="0" w:noVBand="0"/>
      </w:tblPr>
      <w:tblGrid>
        <w:gridCol w:w="9570"/>
      </w:tblGrid>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От __________________________________________________________________________________</w:t>
            </w:r>
          </w:p>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tabs>
                <w:tab w:val="left" w:pos="4618"/>
              </w:tabs>
              <w:autoSpaceDE w:val="0"/>
              <w:autoSpaceDN w:val="0"/>
              <w:adjustRightInd w:val="0"/>
              <w:spacing w:after="0" w:line="240" w:lineRule="auto"/>
              <w:rPr>
                <w:rFonts w:ascii="Times New Roman" w:eastAsia="Times New Roman" w:hAnsi="Times New Roman" w:cs="Times New Roman"/>
              </w:rPr>
            </w:pPr>
          </w:p>
        </w:tc>
      </w:tr>
      <w:tr w:rsidR="00385765" w:rsidRPr="0030290C" w:rsidTr="00390540">
        <w:tc>
          <w:tcPr>
            <w:tcW w:w="9818" w:type="dxa"/>
            <w:tcBorders>
              <w:top w:val="single" w:sz="4" w:space="0" w:color="auto"/>
            </w:tcBorders>
          </w:tcPr>
          <w:p w:rsidR="00385765" w:rsidRPr="0030290C" w:rsidRDefault="00385765" w:rsidP="00385765">
            <w:pPr>
              <w:autoSpaceDE w:val="0"/>
              <w:autoSpaceDN w:val="0"/>
              <w:adjustRightInd w:val="0"/>
              <w:spacing w:after="0" w:line="240" w:lineRule="auto"/>
              <w:jc w:val="both"/>
              <w:rPr>
                <w:rFonts w:ascii="Times New Roman" w:eastAsia="Times New Roman" w:hAnsi="Times New Roman" w:cs="Times New Roman"/>
                <w:sz w:val="12"/>
                <w:szCs w:val="12"/>
              </w:rPr>
            </w:pPr>
            <w:r w:rsidRPr="0030290C">
              <w:rPr>
                <w:rFonts w:ascii="Times New Roman" w:eastAsia="Times New Roman" w:hAnsi="Times New Roman" w:cs="Times New Roman"/>
                <w:i/>
                <w:sz w:val="12"/>
                <w:szCs w:val="12"/>
              </w:rPr>
              <w:t>(указывается наниматель, либо арендатор, либо собственник  жилого помещения, либо собственники 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tc>
      </w:tr>
    </w:tbl>
    <w:p w:rsidR="00385765" w:rsidRPr="0030290C" w:rsidRDefault="00385765" w:rsidP="00385765">
      <w:pPr>
        <w:tabs>
          <w:tab w:val="left" w:pos="9540"/>
        </w:tabs>
        <w:autoSpaceDE w:val="0"/>
        <w:autoSpaceDN w:val="0"/>
        <w:adjustRightInd w:val="0"/>
        <w:spacing w:after="0" w:line="240" w:lineRule="auto"/>
        <w:jc w:val="both"/>
        <w:rPr>
          <w:rFonts w:ascii="Times New Roman" w:eastAsia="Times New Roman" w:hAnsi="Times New Roman" w:cs="Times New Roman"/>
          <w:i/>
          <w:sz w:val="12"/>
          <w:szCs w:val="12"/>
        </w:rPr>
      </w:pPr>
      <w:r w:rsidRPr="0030290C">
        <w:rPr>
          <w:rFonts w:ascii="Times New Roman" w:eastAsia="Times New Roman" w:hAnsi="Times New Roman" w:cs="Times New Roman"/>
          <w:sz w:val="12"/>
          <w:szCs w:val="12"/>
        </w:rPr>
        <w:t xml:space="preserve">   </w:t>
      </w:r>
      <w:r w:rsidRPr="0030290C">
        <w:rPr>
          <w:rFonts w:ascii="Times New Roman" w:eastAsia="Times New Roman" w:hAnsi="Times New Roman" w:cs="Times New Roman"/>
          <w:b/>
          <w:i/>
          <w:sz w:val="12"/>
          <w:szCs w:val="12"/>
        </w:rPr>
        <w:t xml:space="preserve">   Примечание</w:t>
      </w:r>
      <w:r w:rsidRPr="0030290C">
        <w:rPr>
          <w:rFonts w:ascii="Times New Roman" w:eastAsia="Times New Roman" w:hAnsi="Times New Roman" w:cs="Times New Roman"/>
          <w:i/>
          <w:sz w:val="12"/>
          <w:szCs w:val="12"/>
        </w:rPr>
        <w:t xml:space="preserve">. Для физических лиц указываются: фамилия, имя, отчество, реквизиты документа, </w:t>
      </w:r>
      <w:proofErr w:type="gramStart"/>
      <w:r w:rsidRPr="0030290C">
        <w:rPr>
          <w:rFonts w:ascii="Times New Roman" w:eastAsia="Times New Roman" w:hAnsi="Times New Roman" w:cs="Times New Roman"/>
          <w:i/>
          <w:sz w:val="12"/>
          <w:szCs w:val="12"/>
        </w:rPr>
        <w:t>удостоверяющего  личность</w:t>
      </w:r>
      <w:proofErr w:type="gramEnd"/>
      <w:r w:rsidRPr="0030290C">
        <w:rPr>
          <w:rFonts w:ascii="Times New Roman" w:eastAsia="Times New Roman" w:hAnsi="Times New Roman" w:cs="Times New Roman"/>
          <w:i/>
          <w:sz w:val="12"/>
          <w:szCs w:val="12"/>
        </w:rPr>
        <w:t xml:space="preserve">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85765" w:rsidRPr="0030290C" w:rsidRDefault="00385765" w:rsidP="00385765">
      <w:pPr>
        <w:tabs>
          <w:tab w:val="left" w:pos="9540"/>
        </w:tabs>
        <w:autoSpaceDE w:val="0"/>
        <w:autoSpaceDN w:val="0"/>
        <w:adjustRightInd w:val="0"/>
        <w:spacing w:after="0" w:line="240" w:lineRule="auto"/>
        <w:jc w:val="both"/>
        <w:rPr>
          <w:rFonts w:ascii="Times New Roman" w:eastAsia="Times New Roman" w:hAnsi="Times New Roman" w:cs="Times New Roman"/>
          <w:i/>
          <w:sz w:val="12"/>
          <w:szCs w:val="12"/>
        </w:rPr>
      </w:pPr>
      <w:r w:rsidRPr="0030290C">
        <w:rPr>
          <w:rFonts w:ascii="Times New Roman" w:eastAsia="Times New Roman" w:hAnsi="Times New Roman" w:cs="Times New Roman"/>
          <w:i/>
          <w:sz w:val="12"/>
          <w:szCs w:val="12"/>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bl>
      <w:tblPr>
        <w:tblW w:w="9648" w:type="dxa"/>
        <w:tblLook w:val="01E0" w:firstRow="1" w:lastRow="1" w:firstColumn="1" w:lastColumn="1" w:noHBand="0" w:noVBand="0"/>
      </w:tblPr>
      <w:tblGrid>
        <w:gridCol w:w="495"/>
        <w:gridCol w:w="2791"/>
        <w:gridCol w:w="1559"/>
        <w:gridCol w:w="706"/>
        <w:gridCol w:w="894"/>
        <w:gridCol w:w="763"/>
        <w:gridCol w:w="883"/>
        <w:gridCol w:w="213"/>
        <w:gridCol w:w="1256"/>
        <w:gridCol w:w="88"/>
      </w:tblGrid>
      <w:tr w:rsidR="00385765" w:rsidRPr="00385765" w:rsidTr="00390540">
        <w:trPr>
          <w:gridAfter w:val="1"/>
          <w:wAfter w:w="88" w:type="dxa"/>
        </w:trPr>
        <w:tc>
          <w:tcPr>
            <w:tcW w:w="9560" w:type="dxa"/>
            <w:gridSpan w:val="9"/>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b/>
                <w:i/>
              </w:rPr>
            </w:pP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b/>
                <w:i/>
              </w:rPr>
            </w:pPr>
            <w:r w:rsidRPr="00385765">
              <w:rPr>
                <w:rFonts w:ascii="Times New Roman" w:eastAsia="Times New Roman" w:hAnsi="Times New Roman" w:cs="Times New Roman"/>
                <w:b/>
                <w:i/>
              </w:rPr>
              <w:t>Место нахождения помещения:</w:t>
            </w:r>
          </w:p>
          <w:p w:rsidR="00385765" w:rsidRPr="00385765" w:rsidRDefault="00385765" w:rsidP="00385765">
            <w:pPr>
              <w:tabs>
                <w:tab w:val="left" w:pos="9540"/>
              </w:tabs>
              <w:autoSpaceDE w:val="0"/>
              <w:autoSpaceDN w:val="0"/>
              <w:adjustRightInd w:val="0"/>
              <w:spacing w:after="0" w:line="240" w:lineRule="auto"/>
              <w:jc w:val="both"/>
              <w:rPr>
                <w:rFonts w:ascii="Times New Roman" w:eastAsia="Times New Roman" w:hAnsi="Times New Roman" w:cs="Times New Roman"/>
              </w:rPr>
            </w:pPr>
          </w:p>
        </w:tc>
      </w:tr>
      <w:tr w:rsidR="00385765" w:rsidRPr="00385765" w:rsidTr="00390540">
        <w:trPr>
          <w:gridAfter w:val="1"/>
          <w:wAfter w:w="88" w:type="dxa"/>
        </w:trPr>
        <w:tc>
          <w:tcPr>
            <w:tcW w:w="9560" w:type="dxa"/>
            <w:gridSpan w:val="9"/>
            <w:tcBorders>
              <w:top w:val="single" w:sz="4" w:space="0" w:color="auto"/>
            </w:tcBorders>
          </w:tcPr>
          <w:p w:rsidR="00385765" w:rsidRPr="00385765" w:rsidRDefault="00385765" w:rsidP="00385765">
            <w:pPr>
              <w:tabs>
                <w:tab w:val="left" w:pos="9540"/>
              </w:tabs>
              <w:autoSpaceDE w:val="0"/>
              <w:autoSpaceDN w:val="0"/>
              <w:adjustRightInd w:val="0"/>
              <w:spacing w:after="0" w:line="240" w:lineRule="auto"/>
              <w:jc w:val="center"/>
              <w:rPr>
                <w:rFonts w:ascii="Times New Roman" w:eastAsia="Times New Roman" w:hAnsi="Times New Roman" w:cs="Times New Roman"/>
                <w:i/>
              </w:rPr>
            </w:pPr>
            <w:r w:rsidRPr="00385765">
              <w:rPr>
                <w:rFonts w:ascii="Times New Roman" w:eastAsia="Times New Roman" w:hAnsi="Times New Roman" w:cs="Times New Roman"/>
                <w:i/>
                <w:sz w:val="16"/>
                <w:szCs w:val="16"/>
              </w:rPr>
              <w:t>(указывается полный адрес: субъект Российской Федерации, муниципальное образование, улица, дом, квартира (комната).</w:t>
            </w:r>
          </w:p>
        </w:tc>
      </w:tr>
      <w:tr w:rsidR="00385765" w:rsidRPr="00385765" w:rsidTr="00302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302" w:type="dxa"/>
            <w:gridSpan w:val="2"/>
            <w:tcBorders>
              <w:top w:val="nil"/>
              <w:left w:val="nil"/>
              <w:bottom w:val="nil"/>
              <w:right w:val="nil"/>
            </w:tcBorders>
          </w:tcPr>
          <w:p w:rsidR="00385765" w:rsidRPr="00385765" w:rsidRDefault="00385765" w:rsidP="0030290C">
            <w:pPr>
              <w:autoSpaceDE w:val="0"/>
              <w:autoSpaceDN w:val="0"/>
              <w:adjustRightInd w:val="0"/>
              <w:spacing w:after="0" w:line="192" w:lineRule="auto"/>
              <w:rPr>
                <w:rFonts w:ascii="Times New Roman" w:eastAsia="Times New Roman" w:hAnsi="Times New Roman" w:cs="Times New Roman"/>
                <w:b/>
                <w:i/>
              </w:rPr>
            </w:pPr>
            <w:r w:rsidRPr="00385765">
              <w:rPr>
                <w:rFonts w:ascii="Times New Roman" w:eastAsia="Times New Roman" w:hAnsi="Times New Roman" w:cs="Times New Roman"/>
                <w:b/>
                <w:i/>
              </w:rPr>
              <w:t>Собственник(и) помещения:</w:t>
            </w:r>
          </w:p>
        </w:tc>
        <w:tc>
          <w:tcPr>
            <w:tcW w:w="6346" w:type="dxa"/>
            <w:gridSpan w:val="8"/>
            <w:tcBorders>
              <w:top w:val="nil"/>
              <w:left w:val="nil"/>
              <w:bottom w:val="single" w:sz="4" w:space="0" w:color="auto"/>
              <w:right w:val="nil"/>
            </w:tcBorders>
          </w:tcPr>
          <w:p w:rsidR="00385765" w:rsidRPr="00385765" w:rsidRDefault="00385765" w:rsidP="0030290C">
            <w:pPr>
              <w:autoSpaceDE w:val="0"/>
              <w:autoSpaceDN w:val="0"/>
              <w:adjustRightInd w:val="0"/>
              <w:spacing w:after="0" w:line="192" w:lineRule="auto"/>
              <w:ind w:left="54"/>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92" w:lineRule="auto"/>
              <w:ind w:left="54"/>
              <w:jc w:val="both"/>
              <w:rPr>
                <w:rFonts w:ascii="Times New Roman" w:eastAsia="Times New Roman" w:hAnsi="Times New Roman" w:cs="Times New Roman"/>
              </w:rPr>
            </w:pPr>
          </w:p>
        </w:tc>
      </w:tr>
      <w:tr w:rsidR="00385765" w:rsidRPr="00385765" w:rsidTr="00302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302" w:type="dxa"/>
            <w:gridSpan w:val="2"/>
            <w:tcBorders>
              <w:top w:val="nil"/>
              <w:left w:val="nil"/>
              <w:bottom w:val="nil"/>
              <w:right w:val="nil"/>
            </w:tcBorders>
          </w:tcPr>
          <w:p w:rsidR="00385765" w:rsidRPr="00385765" w:rsidRDefault="00385765" w:rsidP="0030290C">
            <w:pPr>
              <w:autoSpaceDE w:val="0"/>
              <w:autoSpaceDN w:val="0"/>
              <w:adjustRightInd w:val="0"/>
              <w:spacing w:after="0" w:line="192" w:lineRule="auto"/>
              <w:rPr>
                <w:rFonts w:ascii="Times New Roman" w:eastAsia="Times New Roman" w:hAnsi="Times New Roman" w:cs="Times New Roman"/>
                <w:b/>
                <w:i/>
              </w:rPr>
            </w:pPr>
          </w:p>
        </w:tc>
        <w:tc>
          <w:tcPr>
            <w:tcW w:w="6346" w:type="dxa"/>
            <w:gridSpan w:val="8"/>
            <w:tcBorders>
              <w:top w:val="nil"/>
              <w:left w:val="nil"/>
              <w:bottom w:val="single" w:sz="4" w:space="0" w:color="auto"/>
              <w:right w:val="nil"/>
            </w:tcBorders>
          </w:tcPr>
          <w:p w:rsidR="00385765" w:rsidRPr="00385765" w:rsidRDefault="00385765" w:rsidP="0030290C">
            <w:pPr>
              <w:autoSpaceDE w:val="0"/>
              <w:autoSpaceDN w:val="0"/>
              <w:adjustRightInd w:val="0"/>
              <w:spacing w:after="0" w:line="192" w:lineRule="auto"/>
              <w:ind w:left="54"/>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92" w:lineRule="auto"/>
              <w:ind w:left="54"/>
              <w:jc w:val="both"/>
              <w:rPr>
                <w:rFonts w:ascii="Times New Roman" w:eastAsia="Times New Roman" w:hAnsi="Times New Roman" w:cs="Times New Roman"/>
              </w:rPr>
            </w:pP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2" w:type="dxa"/>
            <w:gridSpan w:val="2"/>
            <w:tcBorders>
              <w:top w:val="nil"/>
              <w:left w:val="nil"/>
              <w:bottom w:val="nil"/>
              <w:right w:val="nil"/>
            </w:tcBorders>
          </w:tcPr>
          <w:p w:rsidR="0030290C" w:rsidRDefault="0030290C" w:rsidP="0030290C">
            <w:pPr>
              <w:autoSpaceDE w:val="0"/>
              <w:autoSpaceDN w:val="0"/>
              <w:adjustRightInd w:val="0"/>
              <w:spacing w:after="0" w:line="14" w:lineRule="atLeast"/>
              <w:jc w:val="both"/>
              <w:rPr>
                <w:rFonts w:ascii="Times New Roman" w:eastAsia="Times New Roman" w:hAnsi="Times New Roman" w:cs="Times New Roman"/>
                <w:b/>
                <w:i/>
              </w:rPr>
            </w:pP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b/>
                <w:i/>
              </w:rPr>
            </w:pPr>
            <w:r w:rsidRPr="00385765">
              <w:rPr>
                <w:rFonts w:ascii="Times New Roman" w:eastAsia="Times New Roman" w:hAnsi="Times New Roman" w:cs="Times New Roman"/>
                <w:b/>
                <w:i/>
              </w:rPr>
              <w:t xml:space="preserve">Прошу разрешить </w:t>
            </w:r>
          </w:p>
        </w:tc>
        <w:tc>
          <w:tcPr>
            <w:tcW w:w="6346" w:type="dxa"/>
            <w:gridSpan w:val="8"/>
            <w:tcBorders>
              <w:top w:val="single" w:sz="4" w:space="0" w:color="auto"/>
              <w:left w:val="nil"/>
              <w:bottom w:val="single" w:sz="4" w:space="0" w:color="auto"/>
              <w:right w:val="nil"/>
            </w:tcBorders>
          </w:tcPr>
          <w:p w:rsidR="00385765" w:rsidRPr="00385765" w:rsidRDefault="00385765" w:rsidP="0030290C">
            <w:pPr>
              <w:autoSpaceDE w:val="0"/>
              <w:autoSpaceDN w:val="0"/>
              <w:adjustRightInd w:val="0"/>
              <w:spacing w:after="0" w:line="14" w:lineRule="atLeast"/>
              <w:ind w:left="54"/>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4" w:lineRule="atLeast"/>
              <w:ind w:left="54"/>
              <w:jc w:val="both"/>
              <w:rPr>
                <w:rFonts w:ascii="Times New Roman" w:eastAsia="Times New Roman" w:hAnsi="Times New Roman" w:cs="Times New Roman"/>
              </w:rPr>
            </w:pP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2" w:type="dxa"/>
            <w:gridSpan w:val="2"/>
            <w:tcBorders>
              <w:top w:val="nil"/>
              <w:left w:val="nil"/>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6346" w:type="dxa"/>
            <w:gridSpan w:val="8"/>
            <w:tcBorders>
              <w:top w:val="single" w:sz="4" w:space="0" w:color="auto"/>
              <w:left w:val="nil"/>
              <w:bottom w:val="nil"/>
              <w:right w:val="nil"/>
            </w:tcBorders>
          </w:tcPr>
          <w:p w:rsidR="00385765" w:rsidRPr="00385765" w:rsidRDefault="00385765" w:rsidP="0030290C">
            <w:pPr>
              <w:autoSpaceDE w:val="0"/>
              <w:autoSpaceDN w:val="0"/>
              <w:adjustRightInd w:val="0"/>
              <w:spacing w:after="0" w:line="14" w:lineRule="atLeast"/>
              <w:jc w:val="center"/>
              <w:rPr>
                <w:rFonts w:ascii="Times New Roman" w:eastAsia="Times New Roman" w:hAnsi="Times New Roman" w:cs="Times New Roman"/>
                <w:i/>
                <w:iCs/>
                <w:sz w:val="16"/>
                <w:szCs w:val="16"/>
              </w:rPr>
            </w:pPr>
            <w:r w:rsidRPr="00385765">
              <w:rPr>
                <w:rFonts w:ascii="Times New Roman" w:eastAsia="Times New Roman" w:hAnsi="Times New Roman" w:cs="Times New Roman"/>
                <w:i/>
                <w:iCs/>
                <w:sz w:val="16"/>
                <w:szCs w:val="16"/>
              </w:rPr>
              <w:t>(переустройство, перепланировку, переустройство и перепланировку)</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3302" w:type="dxa"/>
            <w:gridSpan w:val="2"/>
            <w:tcBorders>
              <w:top w:val="nil"/>
              <w:left w:val="nil"/>
              <w:bottom w:val="nil"/>
              <w:right w:val="nil"/>
            </w:tcBorders>
          </w:tcPr>
          <w:p w:rsidR="00385765" w:rsidRPr="00385765" w:rsidRDefault="00385765" w:rsidP="0030290C">
            <w:pPr>
              <w:autoSpaceDE w:val="0"/>
              <w:autoSpaceDN w:val="0"/>
              <w:adjustRightInd w:val="0"/>
              <w:spacing w:after="0" w:line="14" w:lineRule="atLeast"/>
              <w:rPr>
                <w:rFonts w:ascii="Times New Roman" w:eastAsia="Times New Roman" w:hAnsi="Times New Roman" w:cs="Times New Roman"/>
                <w:b/>
                <w:i/>
                <w:sz w:val="16"/>
                <w:szCs w:val="16"/>
              </w:rPr>
            </w:pPr>
            <w:r w:rsidRPr="00385765">
              <w:rPr>
                <w:rFonts w:ascii="Times New Roman" w:eastAsia="Times New Roman" w:hAnsi="Times New Roman" w:cs="Times New Roman"/>
                <w:b/>
                <w:i/>
              </w:rPr>
              <w:t>помещения, занимаемого на основании:</w:t>
            </w:r>
          </w:p>
        </w:tc>
        <w:tc>
          <w:tcPr>
            <w:tcW w:w="6346" w:type="dxa"/>
            <w:gridSpan w:val="8"/>
            <w:tcBorders>
              <w:top w:val="nil"/>
              <w:left w:val="nil"/>
              <w:bottom w:val="single" w:sz="4" w:space="0" w:color="auto"/>
              <w:right w:val="nil"/>
            </w:tcBorders>
          </w:tcPr>
          <w:p w:rsidR="00385765" w:rsidRPr="00385765" w:rsidRDefault="00385765" w:rsidP="0030290C">
            <w:pPr>
              <w:autoSpaceDE w:val="0"/>
              <w:autoSpaceDN w:val="0"/>
              <w:adjustRightInd w:val="0"/>
              <w:spacing w:after="0" w:line="14" w:lineRule="atLeast"/>
              <w:rPr>
                <w:rFonts w:ascii="Times New Roman" w:eastAsia="Times New Roman" w:hAnsi="Times New Roman" w:cs="Times New Roman"/>
              </w:rPr>
            </w:pP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2" w:type="dxa"/>
            <w:gridSpan w:val="2"/>
            <w:tcBorders>
              <w:top w:val="nil"/>
              <w:left w:val="nil"/>
              <w:bottom w:val="nil"/>
              <w:right w:val="nil"/>
            </w:tcBorders>
          </w:tcPr>
          <w:p w:rsidR="00385765" w:rsidRPr="00385765" w:rsidRDefault="00385765" w:rsidP="0030290C">
            <w:pPr>
              <w:autoSpaceDE w:val="0"/>
              <w:autoSpaceDN w:val="0"/>
              <w:adjustRightInd w:val="0"/>
              <w:spacing w:after="0" w:line="14" w:lineRule="atLeast"/>
              <w:rPr>
                <w:rFonts w:ascii="Times New Roman" w:eastAsia="Times New Roman" w:hAnsi="Times New Roman" w:cs="Times New Roman"/>
              </w:rPr>
            </w:pPr>
          </w:p>
        </w:tc>
        <w:tc>
          <w:tcPr>
            <w:tcW w:w="6346" w:type="dxa"/>
            <w:gridSpan w:val="8"/>
            <w:tcBorders>
              <w:top w:val="single" w:sz="4" w:space="0" w:color="auto"/>
              <w:left w:val="nil"/>
              <w:bottom w:val="nil"/>
              <w:right w:val="nil"/>
            </w:tcBorders>
          </w:tcPr>
          <w:p w:rsidR="00385765" w:rsidRPr="00385765" w:rsidRDefault="00385765" w:rsidP="0030290C">
            <w:pPr>
              <w:autoSpaceDE w:val="0"/>
              <w:autoSpaceDN w:val="0"/>
              <w:adjustRightInd w:val="0"/>
              <w:spacing w:after="0" w:line="14" w:lineRule="atLeast"/>
              <w:jc w:val="center"/>
              <w:rPr>
                <w:rFonts w:ascii="Times New Roman" w:eastAsia="Times New Roman" w:hAnsi="Times New Roman" w:cs="Times New Roman"/>
                <w:i/>
                <w:iCs/>
                <w:sz w:val="16"/>
                <w:szCs w:val="16"/>
              </w:rPr>
            </w:pPr>
            <w:r w:rsidRPr="00385765">
              <w:rPr>
                <w:rFonts w:ascii="Times New Roman" w:eastAsia="Times New Roman" w:hAnsi="Times New Roman" w:cs="Times New Roman"/>
                <w:i/>
                <w:iCs/>
                <w:sz w:val="16"/>
                <w:szCs w:val="16"/>
              </w:rPr>
              <w:t xml:space="preserve">(права собственности, договора найма,  договора аренды) </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10"/>
            <w:tcBorders>
              <w:top w:val="nil"/>
              <w:left w:val="nil"/>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согласно прилагаемому проекту (проектной документации) переустройства и (или) перепланировки жилого помещения.</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6" w:type="dxa"/>
            <w:gridSpan w:val="3"/>
            <w:tcBorders>
              <w:top w:val="nil"/>
              <w:left w:val="nil"/>
              <w:bottom w:val="nil"/>
              <w:right w:val="nil"/>
            </w:tcBorders>
          </w:tcPr>
          <w:p w:rsidR="00385765" w:rsidRPr="00385765" w:rsidRDefault="00385765" w:rsidP="0030290C">
            <w:pPr>
              <w:autoSpaceDE w:val="0"/>
              <w:autoSpaceDN w:val="0"/>
              <w:adjustRightInd w:val="0"/>
              <w:spacing w:after="0" w:line="14" w:lineRule="atLeast"/>
              <w:rPr>
                <w:rFonts w:ascii="Times New Roman" w:eastAsia="Times New Roman" w:hAnsi="Times New Roman" w:cs="Times New Roman"/>
              </w:rPr>
            </w:pPr>
          </w:p>
        </w:tc>
        <w:tc>
          <w:tcPr>
            <w:tcW w:w="708" w:type="dxa"/>
            <w:tcBorders>
              <w:top w:val="nil"/>
              <w:left w:val="nil"/>
              <w:bottom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с</w:t>
            </w: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по</w:t>
            </w:r>
          </w:p>
        </w:tc>
        <w:tc>
          <w:tcPr>
            <w:tcW w:w="894" w:type="dxa"/>
            <w:tcBorders>
              <w:top w:val="nil"/>
              <w:left w:val="nil"/>
              <w:bottom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 xml:space="preserve">«____»      </w:t>
            </w: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«____»</w:t>
            </w:r>
          </w:p>
        </w:tc>
        <w:tc>
          <w:tcPr>
            <w:tcW w:w="1613" w:type="dxa"/>
            <w:gridSpan w:val="2"/>
            <w:tcBorders>
              <w:top w:val="nil"/>
              <w:left w:val="nil"/>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_____________</w:t>
            </w: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_____________</w:t>
            </w:r>
          </w:p>
        </w:tc>
        <w:tc>
          <w:tcPr>
            <w:tcW w:w="1557" w:type="dxa"/>
            <w:gridSpan w:val="3"/>
            <w:tcBorders>
              <w:top w:val="nil"/>
              <w:left w:val="single" w:sz="4" w:space="0" w:color="auto"/>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20____ г.</w:t>
            </w: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20____г.</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6" w:type="dxa"/>
            <w:gridSpan w:val="3"/>
            <w:tcBorders>
              <w:top w:val="nil"/>
              <w:left w:val="nil"/>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708" w:type="dxa"/>
            <w:tcBorders>
              <w:top w:val="nil"/>
              <w:left w:val="nil"/>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894" w:type="dxa"/>
            <w:tcBorders>
              <w:top w:val="nil"/>
              <w:left w:val="single" w:sz="4" w:space="0" w:color="auto"/>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1613" w:type="dxa"/>
            <w:gridSpan w:val="2"/>
            <w:tcBorders>
              <w:top w:val="nil"/>
              <w:left w:val="single" w:sz="4" w:space="0" w:color="auto"/>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1557" w:type="dxa"/>
            <w:gridSpan w:val="3"/>
            <w:tcBorders>
              <w:top w:val="nil"/>
              <w:left w:val="single" w:sz="4" w:space="0" w:color="auto"/>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rPr>
        <w:tc>
          <w:tcPr>
            <w:tcW w:w="4876" w:type="dxa"/>
            <w:gridSpan w:val="3"/>
            <w:vMerge w:val="restart"/>
            <w:tcBorders>
              <w:top w:val="nil"/>
              <w:left w:val="nil"/>
              <w:right w:val="nil"/>
            </w:tcBorders>
          </w:tcPr>
          <w:p w:rsidR="00385765" w:rsidRPr="00385765" w:rsidRDefault="00385765" w:rsidP="0030290C">
            <w:pPr>
              <w:autoSpaceDE w:val="0"/>
              <w:autoSpaceDN w:val="0"/>
              <w:adjustRightInd w:val="0"/>
              <w:spacing w:after="0" w:line="14" w:lineRule="atLeast"/>
              <w:rPr>
                <w:rFonts w:ascii="Times New Roman" w:eastAsia="Times New Roman" w:hAnsi="Times New Roman" w:cs="Times New Roman"/>
              </w:rPr>
            </w:pPr>
            <w:r w:rsidRPr="00385765">
              <w:rPr>
                <w:rFonts w:ascii="Times New Roman" w:eastAsia="Times New Roman" w:hAnsi="Times New Roman" w:cs="Times New Roman"/>
              </w:rPr>
              <w:t>Режим производства ремонтно-строительных работ</w:t>
            </w:r>
          </w:p>
        </w:tc>
        <w:tc>
          <w:tcPr>
            <w:tcW w:w="708" w:type="dxa"/>
            <w:tcBorders>
              <w:top w:val="nil"/>
              <w:left w:val="nil"/>
              <w:bottom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с</w:t>
            </w:r>
          </w:p>
        </w:tc>
        <w:tc>
          <w:tcPr>
            <w:tcW w:w="894" w:type="dxa"/>
            <w:tcBorders>
              <w:top w:val="nil"/>
              <w:left w:val="nil"/>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 xml:space="preserve">  08.00</w:t>
            </w:r>
          </w:p>
        </w:tc>
        <w:tc>
          <w:tcPr>
            <w:tcW w:w="1613" w:type="dxa"/>
            <w:gridSpan w:val="2"/>
            <w:tcBorders>
              <w:top w:val="nil"/>
              <w:left w:val="single" w:sz="4" w:space="0" w:color="auto"/>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1557" w:type="dxa"/>
            <w:gridSpan w:val="3"/>
            <w:tcBorders>
              <w:top w:val="nil"/>
              <w:left w:val="single" w:sz="4" w:space="0" w:color="auto"/>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часов</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rPr>
        <w:tc>
          <w:tcPr>
            <w:tcW w:w="4876" w:type="dxa"/>
            <w:gridSpan w:val="3"/>
            <w:vMerge/>
            <w:tcBorders>
              <w:left w:val="nil"/>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708" w:type="dxa"/>
            <w:tcBorders>
              <w:top w:val="nil"/>
              <w:left w:val="nil"/>
              <w:bottom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по</w:t>
            </w:r>
          </w:p>
        </w:tc>
        <w:tc>
          <w:tcPr>
            <w:tcW w:w="894" w:type="dxa"/>
            <w:tcBorders>
              <w:top w:val="nil"/>
              <w:left w:val="nil"/>
              <w:bottom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 xml:space="preserve">  18.00</w:t>
            </w:r>
          </w:p>
        </w:tc>
        <w:tc>
          <w:tcPr>
            <w:tcW w:w="1613" w:type="dxa"/>
            <w:gridSpan w:val="2"/>
            <w:tcBorders>
              <w:top w:val="nil"/>
              <w:left w:val="nil"/>
              <w:bottom w:val="nil"/>
              <w:right w:val="single" w:sz="4" w:space="0" w:color="auto"/>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p>
        </w:tc>
        <w:tc>
          <w:tcPr>
            <w:tcW w:w="1557" w:type="dxa"/>
            <w:gridSpan w:val="3"/>
            <w:tcBorders>
              <w:top w:val="nil"/>
              <w:left w:val="single" w:sz="4" w:space="0" w:color="auto"/>
              <w:bottom w:val="nil"/>
              <w:right w:val="nil"/>
            </w:tcBorders>
          </w:tcPr>
          <w:p w:rsidR="00385765" w:rsidRPr="00385765" w:rsidRDefault="00385765" w:rsidP="0030290C">
            <w:pPr>
              <w:autoSpaceDE w:val="0"/>
              <w:autoSpaceDN w:val="0"/>
              <w:adjustRightInd w:val="0"/>
              <w:spacing w:after="0" w:line="14" w:lineRule="atLeast"/>
              <w:jc w:val="both"/>
              <w:rPr>
                <w:rFonts w:ascii="Times New Roman" w:eastAsia="Times New Roman" w:hAnsi="Times New Roman" w:cs="Times New Roman"/>
              </w:rPr>
            </w:pPr>
            <w:r w:rsidRPr="00385765">
              <w:rPr>
                <w:rFonts w:ascii="Times New Roman" w:eastAsia="Times New Roman" w:hAnsi="Times New Roman" w:cs="Times New Roman"/>
              </w:rPr>
              <w:t>часов</w:t>
            </w:r>
          </w:p>
        </w:tc>
      </w:tr>
      <w:tr w:rsidR="00385765" w:rsidRPr="00385765" w:rsidTr="0039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10"/>
            <w:tcBorders>
              <w:top w:val="nil"/>
              <w:left w:val="nil"/>
              <w:bottom w:val="nil"/>
              <w:right w:val="nil"/>
            </w:tcBorders>
          </w:tcPr>
          <w:p w:rsidR="00385765" w:rsidRPr="00385765" w:rsidRDefault="00385765" w:rsidP="00385765">
            <w:pPr>
              <w:autoSpaceDE w:val="0"/>
              <w:autoSpaceDN w:val="0"/>
              <w:adjustRightInd w:val="0"/>
              <w:spacing w:after="0" w:line="240" w:lineRule="auto"/>
              <w:ind w:right="-118"/>
              <w:jc w:val="both"/>
              <w:rPr>
                <w:rFonts w:ascii="Times New Roman" w:eastAsia="Times New Roman" w:hAnsi="Times New Roman" w:cs="Times New Roman"/>
                <w:b/>
                <w:i/>
              </w:rPr>
            </w:pPr>
            <w:r w:rsidRPr="00385765">
              <w:rPr>
                <w:rFonts w:ascii="Times New Roman" w:eastAsia="Times New Roman" w:hAnsi="Times New Roman" w:cs="Times New Roman"/>
                <w:b/>
                <w:i/>
              </w:rPr>
              <w:t>Обязуюсь:</w:t>
            </w: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    - осуществит</w:t>
            </w:r>
            <w:r w:rsidR="0030290C">
              <w:rPr>
                <w:rFonts w:ascii="Times New Roman" w:eastAsia="Times New Roman" w:hAnsi="Times New Roman" w:cs="Times New Roman"/>
              </w:rPr>
              <w:t xml:space="preserve">ь ремонтно-строительные работы в </w:t>
            </w:r>
            <w:r w:rsidRPr="00385765">
              <w:rPr>
                <w:rFonts w:ascii="Times New Roman" w:eastAsia="Times New Roman" w:hAnsi="Times New Roman" w:cs="Times New Roman"/>
              </w:rPr>
              <w:t>соответствии с проектом (проектной документацией);</w:t>
            </w: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lastRenderedPageBreak/>
              <w:t xml:space="preserve">    -</w:t>
            </w:r>
            <w:r w:rsidR="0030290C">
              <w:rPr>
                <w:rFonts w:ascii="Times New Roman" w:eastAsia="Times New Roman" w:hAnsi="Times New Roman" w:cs="Times New Roman"/>
              </w:rPr>
              <w:t xml:space="preserve"> обеспечить свободный доступ к месту проведения </w:t>
            </w:r>
            <w:r w:rsidRPr="00385765">
              <w:rPr>
                <w:rFonts w:ascii="Times New Roman" w:eastAsia="Times New Roman" w:hAnsi="Times New Roman" w:cs="Times New Roman"/>
              </w:rPr>
              <w:t xml:space="preserve">ремонтно-строительных работ </w:t>
            </w:r>
            <w:r w:rsidR="0030290C">
              <w:rPr>
                <w:rFonts w:ascii="Times New Roman" w:eastAsia="Times New Roman" w:hAnsi="Times New Roman" w:cs="Times New Roman"/>
              </w:rPr>
              <w:t>должностных лиц органа местного</w:t>
            </w:r>
            <w:r w:rsidRPr="00385765">
              <w:rPr>
                <w:rFonts w:ascii="Times New Roman" w:eastAsia="Times New Roman" w:hAnsi="Times New Roman" w:cs="Times New Roman"/>
              </w:rPr>
              <w:t xml:space="preserve"> самоуправления муниципального о</w:t>
            </w:r>
            <w:r w:rsidR="0030290C">
              <w:rPr>
                <w:rFonts w:ascii="Times New Roman" w:eastAsia="Times New Roman" w:hAnsi="Times New Roman" w:cs="Times New Roman"/>
              </w:rPr>
              <w:t>бразования либо уполномоченного</w:t>
            </w:r>
            <w:r w:rsidRPr="00385765">
              <w:rPr>
                <w:rFonts w:ascii="Times New Roman" w:eastAsia="Times New Roman" w:hAnsi="Times New Roman" w:cs="Times New Roman"/>
              </w:rPr>
              <w:t xml:space="preserve"> им </w:t>
            </w:r>
            <w:r w:rsidR="0030290C">
              <w:rPr>
                <w:rFonts w:ascii="Times New Roman" w:eastAsia="Times New Roman" w:hAnsi="Times New Roman" w:cs="Times New Roman"/>
              </w:rPr>
              <w:t xml:space="preserve">органа </w:t>
            </w:r>
            <w:r w:rsidRPr="00385765">
              <w:rPr>
                <w:rFonts w:ascii="Times New Roman" w:eastAsia="Times New Roman" w:hAnsi="Times New Roman" w:cs="Times New Roman"/>
              </w:rPr>
              <w:t>для проверки хода работ;</w:t>
            </w: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    - осуществить</w:t>
            </w:r>
            <w:r w:rsidR="0030290C">
              <w:rPr>
                <w:rFonts w:ascii="Times New Roman" w:eastAsia="Times New Roman" w:hAnsi="Times New Roman" w:cs="Times New Roman"/>
              </w:rPr>
              <w:t xml:space="preserve"> работы в установленные сроки и с </w:t>
            </w:r>
            <w:r w:rsidRPr="00385765">
              <w:rPr>
                <w:rFonts w:ascii="Times New Roman" w:eastAsia="Times New Roman" w:hAnsi="Times New Roman" w:cs="Times New Roman"/>
              </w:rPr>
              <w:t>соблюдением согласованного режима проведения работ;</w:t>
            </w: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    -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 _________________20___ г. № _______:</w:t>
            </w:r>
          </w:p>
          <w:p w:rsidR="00385765" w:rsidRPr="00385765" w:rsidRDefault="00385765" w:rsidP="00385765">
            <w:pPr>
              <w:autoSpaceDE w:val="0"/>
              <w:autoSpaceDN w:val="0"/>
              <w:adjustRightInd w:val="0"/>
              <w:spacing w:after="0" w:line="240" w:lineRule="auto"/>
              <w:ind w:right="-118"/>
              <w:jc w:val="both"/>
              <w:rPr>
                <w:rFonts w:ascii="Times New Roman" w:eastAsia="Times New Roman" w:hAnsi="Times New Roman" w:cs="Times New Roman"/>
              </w:rPr>
            </w:pPr>
          </w:p>
        </w:tc>
      </w:tr>
      <w:tr w:rsidR="00385765" w:rsidRPr="00385765" w:rsidTr="00390540">
        <w:tblPrEx>
          <w:tblCellMar>
            <w:left w:w="70" w:type="dxa"/>
            <w:right w:w="70" w:type="dxa"/>
          </w:tblCellMar>
          <w:tblLook w:val="0000" w:firstRow="0" w:lastRow="0" w:firstColumn="0" w:lastColumn="0" w:noHBand="0" w:noVBand="0"/>
        </w:tblPrEx>
        <w:trPr>
          <w:trHeight w:val="720"/>
        </w:trPr>
        <w:tc>
          <w:tcPr>
            <w:tcW w:w="495"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lastRenderedPageBreak/>
              <w:t xml:space="preserve"> N </w:t>
            </w:r>
            <w:r w:rsidRPr="00385765">
              <w:rPr>
                <w:rFonts w:ascii="Times New Roman" w:eastAsia="Times New Roman" w:hAnsi="Times New Roman" w:cs="Times New Roman"/>
                <w:sz w:val="20"/>
                <w:szCs w:val="20"/>
              </w:rPr>
              <w:br/>
              <w:t>п/п</w:t>
            </w:r>
          </w:p>
        </w:tc>
        <w:tc>
          <w:tcPr>
            <w:tcW w:w="2807"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Фамилия, имя,</w:t>
            </w:r>
            <w:r w:rsidRPr="00385765">
              <w:rPr>
                <w:rFonts w:ascii="Times New Roman" w:eastAsia="Times New Roman" w:hAnsi="Times New Roman" w:cs="Times New Roman"/>
                <w:sz w:val="20"/>
                <w:szCs w:val="20"/>
              </w:rPr>
              <w:br/>
              <w:t>отчество</w:t>
            </w:r>
          </w:p>
        </w:tc>
        <w:tc>
          <w:tcPr>
            <w:tcW w:w="3923" w:type="dxa"/>
            <w:gridSpan w:val="4"/>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 xml:space="preserve">Документ,    </w:t>
            </w:r>
            <w:r w:rsidRPr="00385765">
              <w:rPr>
                <w:rFonts w:ascii="Times New Roman" w:eastAsia="Times New Roman" w:hAnsi="Times New Roman" w:cs="Times New Roman"/>
                <w:sz w:val="20"/>
                <w:szCs w:val="20"/>
              </w:rPr>
              <w:br/>
              <w:t xml:space="preserve">удостоверяющий  </w:t>
            </w:r>
            <w:r w:rsidRPr="00385765">
              <w:rPr>
                <w:rFonts w:ascii="Times New Roman" w:eastAsia="Times New Roman" w:hAnsi="Times New Roman" w:cs="Times New Roman"/>
                <w:sz w:val="20"/>
                <w:szCs w:val="20"/>
              </w:rPr>
              <w:br/>
              <w:t xml:space="preserve">личность     </w:t>
            </w:r>
            <w:r w:rsidRPr="00385765">
              <w:rPr>
                <w:rFonts w:ascii="Times New Roman" w:eastAsia="Times New Roman" w:hAnsi="Times New Roman" w:cs="Times New Roman"/>
                <w:sz w:val="20"/>
                <w:szCs w:val="20"/>
              </w:rPr>
              <w:br/>
              <w:t>(серия, номер, кем</w:t>
            </w:r>
            <w:r w:rsidRPr="00385765">
              <w:rPr>
                <w:rFonts w:ascii="Times New Roman" w:eastAsia="Times New Roman" w:hAnsi="Times New Roman" w:cs="Times New Roman"/>
                <w:sz w:val="20"/>
                <w:szCs w:val="20"/>
              </w:rPr>
              <w:br/>
              <w:t>и когда выдан)</w:t>
            </w:r>
          </w:p>
        </w:tc>
        <w:tc>
          <w:tcPr>
            <w:tcW w:w="1079"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Подпись &lt;*&gt;</w:t>
            </w:r>
          </w:p>
        </w:tc>
        <w:tc>
          <w:tcPr>
            <w:tcW w:w="1344"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 xml:space="preserve">Отметка о   </w:t>
            </w:r>
            <w:r w:rsidRPr="00385765">
              <w:rPr>
                <w:rFonts w:ascii="Times New Roman" w:eastAsia="Times New Roman" w:hAnsi="Times New Roman" w:cs="Times New Roman"/>
                <w:sz w:val="20"/>
                <w:szCs w:val="20"/>
              </w:rPr>
              <w:br/>
              <w:t xml:space="preserve">нотариальном  </w:t>
            </w:r>
            <w:r w:rsidRPr="00385765">
              <w:rPr>
                <w:rFonts w:ascii="Times New Roman" w:eastAsia="Times New Roman" w:hAnsi="Times New Roman" w:cs="Times New Roman"/>
                <w:sz w:val="20"/>
                <w:szCs w:val="20"/>
              </w:rPr>
              <w:br/>
              <w:t>заверении подписей лиц</w:t>
            </w:r>
          </w:p>
        </w:tc>
      </w:tr>
      <w:tr w:rsidR="00385765" w:rsidRPr="00385765" w:rsidTr="00390540">
        <w:tblPrEx>
          <w:tblCellMar>
            <w:left w:w="70" w:type="dxa"/>
            <w:right w:w="70" w:type="dxa"/>
          </w:tblCellMar>
          <w:tblLook w:val="0000" w:firstRow="0" w:lastRow="0" w:firstColumn="0" w:lastColumn="0" w:noHBand="0" w:noVBand="0"/>
        </w:tblPrEx>
        <w:trPr>
          <w:trHeight w:val="240"/>
        </w:trPr>
        <w:tc>
          <w:tcPr>
            <w:tcW w:w="495"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1</w:t>
            </w:r>
          </w:p>
        </w:tc>
        <w:tc>
          <w:tcPr>
            <w:tcW w:w="2807"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2</w:t>
            </w:r>
          </w:p>
        </w:tc>
        <w:tc>
          <w:tcPr>
            <w:tcW w:w="3923" w:type="dxa"/>
            <w:gridSpan w:val="4"/>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3</w:t>
            </w:r>
          </w:p>
        </w:tc>
        <w:tc>
          <w:tcPr>
            <w:tcW w:w="1079"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4</w:t>
            </w:r>
          </w:p>
        </w:tc>
        <w:tc>
          <w:tcPr>
            <w:tcW w:w="1344"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20"/>
                <w:szCs w:val="20"/>
              </w:rPr>
            </w:pPr>
            <w:r w:rsidRPr="00385765">
              <w:rPr>
                <w:rFonts w:ascii="Times New Roman" w:eastAsia="Times New Roman" w:hAnsi="Times New Roman" w:cs="Times New Roman"/>
                <w:sz w:val="20"/>
                <w:szCs w:val="20"/>
              </w:rPr>
              <w:t>5</w:t>
            </w:r>
          </w:p>
        </w:tc>
      </w:tr>
      <w:tr w:rsidR="00385765" w:rsidRPr="00385765" w:rsidTr="00390540">
        <w:tblPrEx>
          <w:tblCellMar>
            <w:left w:w="70" w:type="dxa"/>
            <w:right w:w="70" w:type="dxa"/>
          </w:tblCellMar>
          <w:tblLook w:val="0000" w:firstRow="0" w:lastRow="0" w:firstColumn="0" w:lastColumn="0" w:noHBand="0" w:noVBand="0"/>
        </w:tblPrEx>
        <w:trPr>
          <w:trHeight w:val="360"/>
        </w:trPr>
        <w:tc>
          <w:tcPr>
            <w:tcW w:w="495"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2807"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3923" w:type="dxa"/>
            <w:gridSpan w:val="4"/>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079"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344"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r>
      <w:tr w:rsidR="00385765" w:rsidRPr="00385765" w:rsidTr="00390540">
        <w:tblPrEx>
          <w:tblCellMar>
            <w:left w:w="70" w:type="dxa"/>
            <w:right w:w="70" w:type="dxa"/>
          </w:tblCellMar>
          <w:tblLook w:val="0000" w:firstRow="0" w:lastRow="0" w:firstColumn="0" w:lastColumn="0" w:noHBand="0" w:noVBand="0"/>
        </w:tblPrEx>
        <w:trPr>
          <w:trHeight w:val="360"/>
        </w:trPr>
        <w:tc>
          <w:tcPr>
            <w:tcW w:w="495"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2807"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3923" w:type="dxa"/>
            <w:gridSpan w:val="4"/>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079"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344"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r>
      <w:tr w:rsidR="00385765" w:rsidRPr="00385765" w:rsidTr="00390540">
        <w:tblPrEx>
          <w:tblCellMar>
            <w:left w:w="70" w:type="dxa"/>
            <w:right w:w="70" w:type="dxa"/>
          </w:tblCellMar>
          <w:tblLook w:val="0000" w:firstRow="0" w:lastRow="0" w:firstColumn="0" w:lastColumn="0" w:noHBand="0" w:noVBand="0"/>
        </w:tblPrEx>
        <w:trPr>
          <w:trHeight w:val="360"/>
        </w:trPr>
        <w:tc>
          <w:tcPr>
            <w:tcW w:w="495"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2807" w:type="dxa"/>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3923" w:type="dxa"/>
            <w:gridSpan w:val="4"/>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079"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c>
          <w:tcPr>
            <w:tcW w:w="1344" w:type="dxa"/>
            <w:gridSpan w:val="2"/>
            <w:tcBorders>
              <w:top w:val="single" w:sz="6" w:space="0" w:color="auto"/>
              <w:left w:val="single" w:sz="6" w:space="0" w:color="auto"/>
              <w:bottom w:val="single" w:sz="6" w:space="0" w:color="auto"/>
              <w:right w:val="single" w:sz="6"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20"/>
                <w:szCs w:val="20"/>
              </w:rPr>
            </w:pPr>
          </w:p>
        </w:tc>
      </w:tr>
    </w:tbl>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b/>
          <w:i/>
        </w:rPr>
      </w:pPr>
      <w:r w:rsidRPr="00385765">
        <w:rPr>
          <w:rFonts w:ascii="Times New Roman" w:eastAsia="Times New Roman" w:hAnsi="Times New Roman" w:cs="Times New Roman"/>
          <w:b/>
          <w:i/>
        </w:rPr>
        <w:t>К заявлению прилагаются следующие документы:</w:t>
      </w:r>
    </w:p>
    <w:tbl>
      <w:tblPr>
        <w:tblW w:w="0" w:type="auto"/>
        <w:tblLook w:val="01E0" w:firstRow="1" w:lastRow="1" w:firstColumn="1" w:lastColumn="1" w:noHBand="0" w:noVBand="0"/>
      </w:tblPr>
      <w:tblGrid>
        <w:gridCol w:w="9570"/>
      </w:tblGrid>
      <w:tr w:rsidR="00385765" w:rsidRPr="00385765" w:rsidTr="00390540">
        <w:tc>
          <w:tcPr>
            <w:tcW w:w="9818"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1)</w:t>
            </w:r>
          </w:p>
        </w:tc>
      </w:tr>
      <w:tr w:rsidR="00385765" w:rsidRPr="00385765" w:rsidTr="00390540">
        <w:tc>
          <w:tcPr>
            <w:tcW w:w="9818"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top w:val="single" w:sz="4" w:space="0" w:color="auto"/>
            </w:tcBorders>
          </w:tcPr>
          <w:p w:rsidR="00385765" w:rsidRPr="00385765" w:rsidRDefault="00385765" w:rsidP="0030290C">
            <w:pPr>
              <w:autoSpaceDE w:val="0"/>
              <w:autoSpaceDN w:val="0"/>
              <w:adjustRightInd w:val="0"/>
              <w:spacing w:after="0" w:line="240" w:lineRule="auto"/>
              <w:jc w:val="both"/>
              <w:rPr>
                <w:rFonts w:ascii="Times New Roman" w:eastAsia="Times New Roman" w:hAnsi="Times New Roman" w:cs="Times New Roman"/>
                <w:sz w:val="16"/>
                <w:szCs w:val="16"/>
              </w:rPr>
            </w:pPr>
            <w:r w:rsidRPr="00385765">
              <w:rPr>
                <w:rFonts w:ascii="Times New Roman" w:eastAsia="Times New Roman" w:hAnsi="Times New Roman" w:cs="Times New Roman"/>
                <w:sz w:val="16"/>
                <w:szCs w:val="16"/>
              </w:rPr>
              <w:t xml:space="preserve"> (указывается вид и реквизиты </w:t>
            </w:r>
            <w:r w:rsidR="0030290C">
              <w:rPr>
                <w:rFonts w:ascii="Times New Roman" w:eastAsia="Times New Roman" w:hAnsi="Times New Roman" w:cs="Times New Roman"/>
                <w:sz w:val="16"/>
                <w:szCs w:val="16"/>
              </w:rPr>
              <w:t xml:space="preserve">правоустанавливающего </w:t>
            </w:r>
            <w:r w:rsidRPr="00385765">
              <w:rPr>
                <w:rFonts w:ascii="Times New Roman" w:eastAsia="Times New Roman" w:hAnsi="Times New Roman" w:cs="Times New Roman"/>
                <w:sz w:val="16"/>
                <w:szCs w:val="16"/>
              </w:rPr>
              <w:t xml:space="preserve">документа на переустраиваемое и (или) </w:t>
            </w:r>
            <w:proofErr w:type="spellStart"/>
            <w:r w:rsidRPr="00385765">
              <w:rPr>
                <w:rFonts w:ascii="Times New Roman" w:eastAsia="Times New Roman" w:hAnsi="Times New Roman" w:cs="Times New Roman"/>
                <w:sz w:val="16"/>
                <w:szCs w:val="16"/>
              </w:rPr>
              <w:t>перепланируемое</w:t>
            </w:r>
            <w:proofErr w:type="spellEnd"/>
            <w:r w:rsidRPr="00385765">
              <w:rPr>
                <w:rFonts w:ascii="Times New Roman" w:eastAsia="Times New Roman" w:hAnsi="Times New Roman" w:cs="Times New Roman"/>
                <w:sz w:val="16"/>
                <w:szCs w:val="16"/>
              </w:rPr>
              <w:t xml:space="preserve"> жилое помещение (с отметкой: подлинник или нотариально заверенная копия)</w:t>
            </w:r>
          </w:p>
        </w:tc>
      </w:tr>
      <w:tr w:rsidR="00385765" w:rsidRPr="00385765" w:rsidTr="00390540">
        <w:tc>
          <w:tcPr>
            <w:tcW w:w="9818"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sz w:val="16"/>
                <w:szCs w:val="16"/>
              </w:rPr>
            </w:pPr>
            <w:r w:rsidRPr="00385765">
              <w:rPr>
                <w:rFonts w:ascii="Times New Roman" w:eastAsia="Times New Roman" w:hAnsi="Times New Roman" w:cs="Times New Roman"/>
              </w:rPr>
              <w:t>на ___ листах;</w:t>
            </w:r>
          </w:p>
        </w:tc>
      </w:tr>
      <w:tr w:rsidR="00385765" w:rsidRPr="00385765" w:rsidTr="00390540">
        <w:tc>
          <w:tcPr>
            <w:tcW w:w="9818" w:type="dxa"/>
          </w:tcPr>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2) </w:t>
            </w:r>
            <w:r w:rsidRPr="00385765">
              <w:rPr>
                <w:rFonts w:ascii="Times New Roman" w:eastAsia="Times New Roman" w:hAnsi="Times New Roman" w:cs="Times New Roman"/>
                <w:b/>
                <w:i/>
              </w:rPr>
              <w:t>проект</w:t>
            </w:r>
            <w:r w:rsidRPr="00385765">
              <w:rPr>
                <w:rFonts w:ascii="Times New Roman" w:eastAsia="Times New Roman" w:hAnsi="Times New Roman" w:cs="Times New Roman"/>
              </w:rPr>
              <w:t xml:space="preserve"> (проектная документация) переустройства и (или) перепланировки жилого помещения на _____ листах;</w:t>
            </w: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Pr>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3) </w:t>
            </w:r>
            <w:r w:rsidRPr="00385765">
              <w:rPr>
                <w:rFonts w:ascii="Times New Roman" w:eastAsia="Times New Roman" w:hAnsi="Times New Roman" w:cs="Times New Roman"/>
                <w:b/>
                <w:i/>
              </w:rPr>
              <w:t>технический паспорт</w:t>
            </w:r>
            <w:r w:rsidRPr="00385765">
              <w:rPr>
                <w:rFonts w:ascii="Times New Roman" w:eastAsia="Times New Roman" w:hAnsi="Times New Roman" w:cs="Times New Roman"/>
              </w:rPr>
              <w:t xml:space="preserve"> переустраиваемого и (или) </w:t>
            </w:r>
            <w:proofErr w:type="spellStart"/>
            <w:r w:rsidRPr="00385765">
              <w:rPr>
                <w:rFonts w:ascii="Times New Roman" w:eastAsia="Times New Roman" w:hAnsi="Times New Roman" w:cs="Times New Roman"/>
              </w:rPr>
              <w:t>перепланируемого</w:t>
            </w:r>
            <w:proofErr w:type="spellEnd"/>
            <w:r w:rsidRPr="00385765">
              <w:rPr>
                <w:rFonts w:ascii="Times New Roman" w:eastAsia="Times New Roman" w:hAnsi="Times New Roman" w:cs="Times New Roman"/>
              </w:rPr>
              <w:t xml:space="preserve"> жилого помещения на _____ листах;</w:t>
            </w: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rPr>
          <w:trHeight w:val="1151"/>
        </w:trPr>
        <w:tc>
          <w:tcPr>
            <w:tcW w:w="9818" w:type="dxa"/>
          </w:tcPr>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4) </w:t>
            </w:r>
            <w:r w:rsidRPr="00385765">
              <w:rPr>
                <w:rFonts w:ascii="Times New Roman" w:eastAsia="Times New Roman" w:hAnsi="Times New Roman" w:cs="Times New Roman"/>
                <w:b/>
              </w:rPr>
              <w:t>заключение органа по охране памятников архитектуры</w:t>
            </w:r>
            <w:r w:rsidRPr="00385765">
              <w:rPr>
                <w:rFonts w:ascii="Times New Roman" w:eastAsia="Times New Roman" w:hAnsi="Times New Roman" w:cs="Times New Roman"/>
              </w:rPr>
              <w:t>,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на__ листах;</w:t>
            </w: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Pr>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r w:rsidRPr="00385765">
              <w:rPr>
                <w:rFonts w:ascii="Times New Roman" w:eastAsia="Times New Roman" w:hAnsi="Times New Roman" w:cs="Times New Roman"/>
              </w:rPr>
              <w:t xml:space="preserve"> 5) документы, подтверждающие</w:t>
            </w:r>
            <w:r w:rsidR="0030290C">
              <w:rPr>
                <w:rFonts w:ascii="Times New Roman" w:eastAsia="Times New Roman" w:hAnsi="Times New Roman" w:cs="Times New Roman"/>
              </w:rPr>
              <w:t xml:space="preserve"> </w:t>
            </w:r>
            <w:r w:rsidRPr="00385765">
              <w:rPr>
                <w:rFonts w:ascii="Times New Roman" w:eastAsia="Times New Roman" w:hAnsi="Times New Roman" w:cs="Times New Roman"/>
              </w:rPr>
              <w:t>согласие временно отсутствующих членов семьи нанимателя на переустройство и (или) перепланировку жилого помещения, на</w:t>
            </w:r>
            <w:r w:rsidR="0030290C">
              <w:rPr>
                <w:rFonts w:ascii="Times New Roman" w:eastAsia="Times New Roman" w:hAnsi="Times New Roman" w:cs="Times New Roman"/>
              </w:rPr>
              <w:t xml:space="preserve"> </w:t>
            </w:r>
            <w:r w:rsidRPr="00385765">
              <w:rPr>
                <w:rFonts w:ascii="Times New Roman" w:eastAsia="Times New Roman" w:hAnsi="Times New Roman" w:cs="Times New Roman"/>
              </w:rPr>
              <w:t>__</w:t>
            </w:r>
            <w:r w:rsidR="0030290C">
              <w:rPr>
                <w:rFonts w:ascii="Times New Roman" w:eastAsia="Times New Roman" w:hAnsi="Times New Roman" w:cs="Times New Roman"/>
              </w:rPr>
              <w:t xml:space="preserve"> </w:t>
            </w:r>
            <w:r w:rsidRPr="00385765">
              <w:rPr>
                <w:rFonts w:ascii="Times New Roman" w:eastAsia="Times New Roman" w:hAnsi="Times New Roman" w:cs="Times New Roman"/>
              </w:rPr>
              <w:t>листах (при необходимости);</w:t>
            </w:r>
          </w:p>
          <w:p w:rsidR="00385765" w:rsidRPr="00385765" w:rsidRDefault="00385765" w:rsidP="00385765">
            <w:pPr>
              <w:autoSpaceDE w:val="0"/>
              <w:autoSpaceDN w:val="0"/>
              <w:adjustRightInd w:val="0"/>
              <w:spacing w:after="0" w:line="240" w:lineRule="auto"/>
              <w:jc w:val="both"/>
              <w:rPr>
                <w:rFonts w:ascii="Times New Roman" w:eastAsia="Times New Roman" w:hAnsi="Times New Roman" w:cs="Times New Roman"/>
              </w:rPr>
            </w:pPr>
          </w:p>
        </w:tc>
      </w:tr>
      <w:tr w:rsidR="00385765" w:rsidRPr="00385765" w:rsidTr="00390540">
        <w:tc>
          <w:tcPr>
            <w:tcW w:w="9818"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6) иные документы: </w:t>
            </w:r>
          </w:p>
        </w:tc>
      </w:tr>
      <w:tr w:rsidR="00385765" w:rsidRPr="00385765" w:rsidTr="00390540">
        <w:tc>
          <w:tcPr>
            <w:tcW w:w="9818" w:type="dxa"/>
            <w:tcBorders>
              <w:bottom w:val="single" w:sz="4" w:space="0" w:color="auto"/>
            </w:tcBorders>
          </w:tcPr>
          <w:p w:rsidR="00385765" w:rsidRPr="00385765" w:rsidRDefault="00385765" w:rsidP="00385765">
            <w:pPr>
              <w:tabs>
                <w:tab w:val="left" w:pos="8626"/>
              </w:tabs>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9818"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r w:rsidRPr="00385765">
              <w:rPr>
                <w:rFonts w:ascii="Times New Roman" w:eastAsia="Times New Roman" w:hAnsi="Times New Roman" w:cs="Times New Roman"/>
                <w:i/>
                <w:sz w:val="16"/>
                <w:szCs w:val="16"/>
              </w:rPr>
              <w:t>(доверенность,  копия паспорта, договор купли-продажи и др.)</w:t>
            </w:r>
          </w:p>
        </w:tc>
      </w:tr>
    </w:tbl>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b/>
          <w:i/>
        </w:rPr>
        <w:t>Подписи лиц, подавших заявление</w:t>
      </w:r>
      <w:r w:rsidRPr="00385765">
        <w:rPr>
          <w:rFonts w:ascii="Times New Roman" w:eastAsia="Times New Roman" w:hAnsi="Times New Roman" w:cs="Times New Roman"/>
        </w:rPr>
        <w:t xml:space="preserve"> &lt;*&gt;:</w:t>
      </w:r>
    </w:p>
    <w:tbl>
      <w:tblPr>
        <w:tblW w:w="0" w:type="auto"/>
        <w:tblLook w:val="01E0" w:firstRow="1" w:lastRow="1" w:firstColumn="1" w:lastColumn="1" w:noHBand="0" w:noVBand="0"/>
      </w:tblPr>
      <w:tblGrid>
        <w:gridCol w:w="632"/>
        <w:gridCol w:w="1816"/>
        <w:gridCol w:w="1260"/>
        <w:gridCol w:w="2370"/>
        <w:gridCol w:w="3492"/>
      </w:tblGrid>
      <w:tr w:rsidR="00385765" w:rsidRPr="00385765" w:rsidTr="00390540">
        <w:tc>
          <w:tcPr>
            <w:tcW w:w="632"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816"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26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     20     г.</w:t>
            </w:r>
          </w:p>
        </w:tc>
        <w:tc>
          <w:tcPr>
            <w:tcW w:w="237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492"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c>
          <w:tcPr>
            <w:tcW w:w="632"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816"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(месяц)</w:t>
            </w:r>
          </w:p>
        </w:tc>
        <w:tc>
          <w:tcPr>
            <w:tcW w:w="126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237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 xml:space="preserve">           (подпись заявителя)</w:t>
            </w:r>
          </w:p>
        </w:tc>
        <w:tc>
          <w:tcPr>
            <w:tcW w:w="3492"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(расшифровка подписи  заявителя)</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sz w:val="18"/>
                <w:szCs w:val="18"/>
              </w:rPr>
            </w:pPr>
          </w:p>
        </w:tc>
      </w:tr>
      <w:tr w:rsidR="00385765" w:rsidRPr="00385765" w:rsidTr="00390540">
        <w:tc>
          <w:tcPr>
            <w:tcW w:w="632"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816" w:type="dxa"/>
            <w:tcBorders>
              <w:bottom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c>
          <w:tcPr>
            <w:tcW w:w="126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     20     г.</w:t>
            </w:r>
          </w:p>
        </w:tc>
        <w:tc>
          <w:tcPr>
            <w:tcW w:w="237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492" w:type="dxa"/>
            <w:tcBorders>
              <w:bottom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r w:rsidR="00385765" w:rsidRPr="00385765" w:rsidTr="00390540">
        <w:tc>
          <w:tcPr>
            <w:tcW w:w="632"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816"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(месяц)</w:t>
            </w:r>
          </w:p>
        </w:tc>
        <w:tc>
          <w:tcPr>
            <w:tcW w:w="126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237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i/>
                <w:sz w:val="16"/>
                <w:szCs w:val="16"/>
              </w:rPr>
              <w:t xml:space="preserve">           (подпись заявителя)</w:t>
            </w:r>
          </w:p>
        </w:tc>
        <w:tc>
          <w:tcPr>
            <w:tcW w:w="3492"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(расшифровка подписи  заявителя)</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r w:rsidR="00385765" w:rsidRPr="00385765" w:rsidTr="00390540">
        <w:tc>
          <w:tcPr>
            <w:tcW w:w="632"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816" w:type="dxa"/>
            <w:tcBorders>
              <w:bottom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c>
          <w:tcPr>
            <w:tcW w:w="126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     20     г.</w:t>
            </w:r>
          </w:p>
        </w:tc>
        <w:tc>
          <w:tcPr>
            <w:tcW w:w="237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492" w:type="dxa"/>
            <w:tcBorders>
              <w:bottom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r w:rsidR="00385765" w:rsidRPr="00385765" w:rsidTr="00390540">
        <w:tc>
          <w:tcPr>
            <w:tcW w:w="632"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816"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rPr>
            </w:pPr>
            <w:r w:rsidRPr="00385765">
              <w:rPr>
                <w:rFonts w:ascii="Times New Roman" w:eastAsia="Times New Roman" w:hAnsi="Times New Roman" w:cs="Times New Roman"/>
                <w:i/>
                <w:sz w:val="18"/>
                <w:szCs w:val="18"/>
              </w:rPr>
              <w:t>(месяц)</w:t>
            </w:r>
          </w:p>
        </w:tc>
        <w:tc>
          <w:tcPr>
            <w:tcW w:w="126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237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i/>
                <w:sz w:val="16"/>
                <w:szCs w:val="16"/>
              </w:rPr>
              <w:t xml:space="preserve">           (подпись заявителя)</w:t>
            </w:r>
          </w:p>
        </w:tc>
        <w:tc>
          <w:tcPr>
            <w:tcW w:w="3492"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i/>
                <w:sz w:val="16"/>
                <w:szCs w:val="16"/>
              </w:rPr>
            </w:pPr>
            <w:r w:rsidRPr="00385765">
              <w:rPr>
                <w:rFonts w:ascii="Times New Roman" w:eastAsia="Times New Roman" w:hAnsi="Times New Roman" w:cs="Times New Roman"/>
                <w:i/>
                <w:sz w:val="16"/>
                <w:szCs w:val="16"/>
              </w:rPr>
              <w:t>(расшифровка подписи  заявителя)</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r w:rsidR="00385765" w:rsidRPr="00385765" w:rsidTr="00390540">
        <w:tc>
          <w:tcPr>
            <w:tcW w:w="632"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816"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26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     20     г.</w:t>
            </w:r>
          </w:p>
        </w:tc>
        <w:tc>
          <w:tcPr>
            <w:tcW w:w="237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492" w:type="dxa"/>
            <w:tcBorders>
              <w:bottom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r w:rsidR="00385765" w:rsidRPr="00385765" w:rsidTr="00390540">
        <w:tc>
          <w:tcPr>
            <w:tcW w:w="632"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816"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i/>
              </w:rPr>
            </w:pPr>
          </w:p>
        </w:tc>
        <w:tc>
          <w:tcPr>
            <w:tcW w:w="126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2370" w:type="dxa"/>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492" w:type="dxa"/>
            <w:tcBorders>
              <w:top w:val="single" w:sz="4" w:space="0" w:color="auto"/>
            </w:tcBorders>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tc>
      </w:tr>
    </w:tbl>
    <w:p w:rsidR="00385765" w:rsidRPr="00385765" w:rsidRDefault="00385765" w:rsidP="00385765">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Y="321"/>
        <w:tblOverlap w:val="never"/>
        <w:tblW w:w="0" w:type="auto"/>
        <w:tblBorders>
          <w:top w:val="single" w:sz="4" w:space="0" w:color="auto"/>
        </w:tblBorders>
        <w:tblLook w:val="01E0" w:firstRow="1" w:lastRow="1" w:firstColumn="1" w:lastColumn="1" w:noHBand="0" w:noVBand="0"/>
      </w:tblPr>
      <w:tblGrid>
        <w:gridCol w:w="5637"/>
        <w:gridCol w:w="746"/>
        <w:gridCol w:w="1587"/>
        <w:gridCol w:w="1600"/>
      </w:tblGrid>
      <w:tr w:rsidR="00385765" w:rsidRPr="00385765" w:rsidTr="00390540">
        <w:tc>
          <w:tcPr>
            <w:tcW w:w="9570" w:type="dxa"/>
            <w:gridSpan w:val="4"/>
          </w:tcPr>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b/>
                <w:i/>
                <w:sz w:val="16"/>
                <w:szCs w:val="16"/>
              </w:rPr>
            </w:pPr>
            <w:r w:rsidRPr="00385765">
              <w:rPr>
                <w:rFonts w:ascii="Times New Roman" w:eastAsia="Times New Roman" w:hAnsi="Times New Roman" w:cs="Times New Roman"/>
                <w:b/>
                <w:i/>
                <w:sz w:val="16"/>
                <w:szCs w:val="16"/>
              </w:rPr>
              <w:lastRenderedPageBreak/>
              <w:t>(следующие позиции заполняются должностным лицом, принявшим заявление)</w:t>
            </w:r>
          </w:p>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Документы представлены на приеме     </w:t>
            </w:r>
          </w:p>
        </w:tc>
        <w:tc>
          <w:tcPr>
            <w:tcW w:w="746"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587"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600" w:type="dxa"/>
            <w:tcBorders>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20       г.</w:t>
            </w: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933" w:type="dxa"/>
            <w:gridSpan w:val="3"/>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Выдана расписка в получении документов                         </w:t>
            </w:r>
          </w:p>
        </w:tc>
        <w:tc>
          <w:tcPr>
            <w:tcW w:w="746"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587"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600"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20       г.</w:t>
            </w: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746"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587"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600"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xml:space="preserve">Расписку получил                     </w:t>
            </w:r>
          </w:p>
        </w:tc>
        <w:tc>
          <w:tcPr>
            <w:tcW w:w="746"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      "</w:t>
            </w:r>
          </w:p>
        </w:tc>
        <w:tc>
          <w:tcPr>
            <w:tcW w:w="1587"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1600" w:type="dxa"/>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rPr>
              <w:t>20       г.</w:t>
            </w: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933" w:type="dxa"/>
            <w:gridSpan w:val="3"/>
            <w:tcBorders>
              <w:top w:val="single" w:sz="4" w:space="0" w:color="auto"/>
              <w:bottom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r>
      <w:tr w:rsidR="00385765" w:rsidRPr="00385765" w:rsidTr="00390540">
        <w:tblPrEx>
          <w:tblBorders>
            <w:top w:val="none" w:sz="0" w:space="0" w:color="auto"/>
          </w:tblBorders>
        </w:tblPrEx>
        <w:tc>
          <w:tcPr>
            <w:tcW w:w="5637" w:type="dxa"/>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p>
        </w:tc>
        <w:tc>
          <w:tcPr>
            <w:tcW w:w="3933" w:type="dxa"/>
            <w:gridSpan w:val="3"/>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i/>
                <w:sz w:val="16"/>
                <w:szCs w:val="16"/>
              </w:rPr>
              <w:t xml:space="preserve">                                                       (подпись заявителя)</w:t>
            </w:r>
          </w:p>
        </w:tc>
      </w:tr>
      <w:tr w:rsidR="00385765" w:rsidRPr="00385765" w:rsidTr="00390540">
        <w:tblPrEx>
          <w:tblBorders>
            <w:top w:val="none" w:sz="0" w:space="0" w:color="auto"/>
          </w:tblBorders>
        </w:tblPrEx>
        <w:trPr>
          <w:gridAfter w:val="3"/>
          <w:wAfter w:w="3933" w:type="dxa"/>
        </w:trPr>
        <w:tc>
          <w:tcPr>
            <w:tcW w:w="5637" w:type="dxa"/>
          </w:tcPr>
          <w:p w:rsidR="00385765" w:rsidRPr="00385765" w:rsidRDefault="00CD7888" w:rsidP="00385765">
            <w:pPr>
              <w:autoSpaceDE w:val="0"/>
              <w:autoSpaceDN w:val="0"/>
              <w:adjustRightInd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Начальник сектора разрешительной документации</w:t>
            </w:r>
            <w:r w:rsidR="00385765" w:rsidRPr="00385765">
              <w:rPr>
                <w:rFonts w:ascii="Times New Roman" w:eastAsia="Times New Roman" w:hAnsi="Times New Roman" w:cs="Times New Roman"/>
                <w:b/>
                <w:i/>
              </w:rPr>
              <w:t xml:space="preserve"> отдела градостроительства </w:t>
            </w:r>
            <w:proofErr w:type="spellStart"/>
            <w:r w:rsidR="00385765" w:rsidRPr="00385765">
              <w:rPr>
                <w:rFonts w:ascii="Times New Roman" w:eastAsia="Times New Roman" w:hAnsi="Times New Roman" w:cs="Times New Roman"/>
                <w:b/>
                <w:i/>
              </w:rPr>
              <w:t>УАиГ</w:t>
            </w:r>
            <w:proofErr w:type="spellEnd"/>
            <w:r w:rsidR="00385765" w:rsidRPr="00385765">
              <w:rPr>
                <w:rFonts w:ascii="Times New Roman" w:eastAsia="Times New Roman" w:hAnsi="Times New Roman" w:cs="Times New Roman"/>
                <w:b/>
                <w:i/>
              </w:rPr>
              <w:t xml:space="preserve">  </w:t>
            </w:r>
          </w:p>
        </w:tc>
      </w:tr>
      <w:tr w:rsidR="00385765" w:rsidRPr="00385765" w:rsidTr="00390540">
        <w:tblPrEx>
          <w:tblBorders>
            <w:top w:val="none" w:sz="0" w:space="0" w:color="auto"/>
          </w:tblBorders>
        </w:tblPrEx>
        <w:tc>
          <w:tcPr>
            <w:tcW w:w="9570" w:type="dxa"/>
            <w:gridSpan w:val="4"/>
            <w:tcBorders>
              <w:top w:val="single" w:sz="4" w:space="0" w:color="auto"/>
            </w:tcBorders>
          </w:tcPr>
          <w:p w:rsidR="00385765" w:rsidRPr="00385765" w:rsidRDefault="00385765" w:rsidP="00385765">
            <w:pPr>
              <w:autoSpaceDE w:val="0"/>
              <w:autoSpaceDN w:val="0"/>
              <w:adjustRightInd w:val="0"/>
              <w:spacing w:after="0" w:line="240" w:lineRule="auto"/>
              <w:rPr>
                <w:rFonts w:ascii="Times New Roman" w:eastAsia="Times New Roman" w:hAnsi="Times New Roman" w:cs="Times New Roman"/>
              </w:rPr>
            </w:pPr>
            <w:r w:rsidRPr="00385765">
              <w:rPr>
                <w:rFonts w:ascii="Times New Roman" w:eastAsia="Times New Roman" w:hAnsi="Times New Roman" w:cs="Times New Roman"/>
                <w:i/>
                <w:sz w:val="16"/>
                <w:szCs w:val="16"/>
              </w:rPr>
              <w:t xml:space="preserve"> должность, Ф.И.О. должностного лица,  принявшего заявление</w:t>
            </w:r>
            <w:r w:rsidRPr="00385765">
              <w:rPr>
                <w:rFonts w:ascii="Times New Roman" w:eastAsia="Times New Roman" w:hAnsi="Times New Roman" w:cs="Times New Roman"/>
              </w:rPr>
              <w:t xml:space="preserve">                                                                </w:t>
            </w:r>
            <w:r w:rsidRPr="00385765">
              <w:rPr>
                <w:rFonts w:ascii="Times New Roman" w:eastAsia="Times New Roman" w:hAnsi="Times New Roman" w:cs="Times New Roman"/>
                <w:i/>
                <w:sz w:val="16"/>
                <w:szCs w:val="16"/>
              </w:rPr>
              <w:t>(подпись)</w:t>
            </w:r>
          </w:p>
        </w:tc>
      </w:tr>
    </w:tbl>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r w:rsidRPr="00385765">
        <w:rPr>
          <w:rFonts w:ascii="Times New Roman" w:eastAsia="Times New Roman" w:hAnsi="Times New Roman" w:cs="Times New Roman"/>
          <w:i/>
          <w:sz w:val="16"/>
          <w:szCs w:val="16"/>
        </w:rPr>
        <w:t xml:space="preserve">&lt;*&gt; При пользовании жилым помещением на   основании   договора социального найма заявление подписывается нанимателем, </w:t>
      </w:r>
    </w:p>
    <w:p w:rsidR="00385765" w:rsidRPr="00385765" w:rsidRDefault="00385765" w:rsidP="00385765">
      <w:pPr>
        <w:autoSpaceDE w:val="0"/>
        <w:autoSpaceDN w:val="0"/>
        <w:adjustRightInd w:val="0"/>
        <w:spacing w:after="0" w:line="240" w:lineRule="auto"/>
        <w:jc w:val="center"/>
        <w:rPr>
          <w:rFonts w:ascii="Times New Roman" w:eastAsia="Times New Roman" w:hAnsi="Times New Roman" w:cs="Times New Roman"/>
        </w:rPr>
      </w:pPr>
    </w:p>
    <w:p w:rsidR="00385765" w:rsidRPr="00385765" w:rsidRDefault="00385765" w:rsidP="00385765">
      <w:pPr>
        <w:rPr>
          <w:rFonts w:ascii="Times New Roman" w:hAnsi="Times New Roman" w:cs="Times New Roman"/>
        </w:rPr>
      </w:pPr>
      <w:r w:rsidRPr="00385765">
        <w:rPr>
          <w:rFonts w:ascii="Times New Roman" w:hAnsi="Times New Roman" w:cs="Times New Roman"/>
        </w:rPr>
        <w:br w:type="page"/>
      </w:r>
    </w:p>
    <w:p w:rsidR="00385765" w:rsidRPr="00385765" w:rsidRDefault="00385765" w:rsidP="00385765">
      <w:pPr>
        <w:widowControl w:val="0"/>
        <w:autoSpaceDE w:val="0"/>
        <w:autoSpaceDN w:val="0"/>
        <w:adjustRightInd w:val="0"/>
        <w:spacing w:after="0" w:line="240" w:lineRule="auto"/>
        <w:ind w:left="4962"/>
        <w:jc w:val="right"/>
        <w:outlineLvl w:val="1"/>
        <w:rPr>
          <w:rFonts w:ascii="Times New Roman" w:eastAsia="Times New Roman" w:hAnsi="Times New Roman" w:cs="Times New Roman"/>
          <w:b/>
          <w:sz w:val="20"/>
          <w:szCs w:val="20"/>
          <w:lang w:eastAsia="ru-RU"/>
        </w:rPr>
      </w:pPr>
      <w:r w:rsidRPr="00385765">
        <w:rPr>
          <w:rFonts w:ascii="Times New Roman" w:eastAsia="Times New Roman" w:hAnsi="Times New Roman" w:cs="Times New Roman"/>
          <w:b/>
          <w:sz w:val="20"/>
          <w:szCs w:val="20"/>
          <w:lang w:eastAsia="ru-RU"/>
        </w:rPr>
        <w:lastRenderedPageBreak/>
        <w:t>Приложение 2</w:t>
      </w:r>
    </w:p>
    <w:p w:rsidR="00385765" w:rsidRPr="00385765" w:rsidRDefault="00385765" w:rsidP="00385765">
      <w:pPr>
        <w:widowControl w:val="0"/>
        <w:autoSpaceDE w:val="0"/>
        <w:autoSpaceDN w:val="0"/>
        <w:adjustRightInd w:val="0"/>
        <w:spacing w:after="0" w:line="240" w:lineRule="auto"/>
        <w:ind w:left="4962"/>
        <w:jc w:val="right"/>
        <w:outlineLvl w:val="1"/>
        <w:rPr>
          <w:rFonts w:ascii="Times New Roman" w:eastAsia="Times New Roman" w:hAnsi="Times New Roman" w:cs="Times New Roman"/>
          <w:sz w:val="20"/>
          <w:szCs w:val="20"/>
          <w:lang w:eastAsia="ru-RU"/>
        </w:rPr>
      </w:pPr>
      <w:r w:rsidRPr="00385765">
        <w:rPr>
          <w:rFonts w:ascii="Times New Roman" w:eastAsia="Times New Roman" w:hAnsi="Times New Roman" w:cs="Times New Roman"/>
          <w:sz w:val="20"/>
          <w:szCs w:val="20"/>
          <w:lang w:eastAsia="ru-RU"/>
        </w:rPr>
        <w:t xml:space="preserve"> К административному регламенту Администрации города Сарапула предоставления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85765" w:rsidRPr="00385765" w:rsidRDefault="00385765" w:rsidP="00385765">
      <w:pPr>
        <w:spacing w:after="0"/>
        <w:jc w:val="center"/>
        <w:rPr>
          <w:rFonts w:ascii="Times New Roman" w:hAnsi="Times New Roman" w:cs="Times New Roman"/>
          <w:b/>
        </w:rPr>
      </w:pPr>
    </w:p>
    <w:p w:rsidR="00385765" w:rsidRPr="00385765" w:rsidRDefault="00385765" w:rsidP="00385765">
      <w:pPr>
        <w:spacing w:after="0"/>
        <w:jc w:val="center"/>
        <w:rPr>
          <w:rFonts w:ascii="Times New Roman" w:hAnsi="Times New Roman" w:cs="Times New Roman"/>
          <w:b/>
        </w:rPr>
      </w:pPr>
      <w:r w:rsidRPr="00385765">
        <w:rPr>
          <w:rFonts w:ascii="Times New Roman" w:hAnsi="Times New Roman" w:cs="Times New Roman"/>
          <w:b/>
        </w:rPr>
        <w:t>БЛОК – СХЕМА</w:t>
      </w:r>
    </w:p>
    <w:p w:rsidR="00385765" w:rsidRPr="00385765" w:rsidRDefault="00385765" w:rsidP="00385765">
      <w:pPr>
        <w:spacing w:after="0"/>
        <w:jc w:val="center"/>
        <w:rPr>
          <w:rFonts w:ascii="Times New Roman" w:hAnsi="Times New Roman" w:cs="Times New Roman"/>
          <w:b/>
        </w:rPr>
      </w:pPr>
      <w:r w:rsidRPr="00385765">
        <w:rPr>
          <w:rFonts w:ascii="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7E198DF8" wp14:editId="35686698">
                <wp:simplePos x="0" y="0"/>
                <wp:positionH relativeFrom="column">
                  <wp:posOffset>222130</wp:posOffset>
                </wp:positionH>
                <wp:positionV relativeFrom="paragraph">
                  <wp:posOffset>1052890</wp:posOffset>
                </wp:positionV>
                <wp:extent cx="5417389" cy="422694"/>
                <wp:effectExtent l="0" t="0" r="12065" b="15875"/>
                <wp:wrapNone/>
                <wp:docPr id="1" name="Прямоугольник 1"/>
                <wp:cNvGraphicFramePr/>
                <a:graphic xmlns:a="http://schemas.openxmlformats.org/drawingml/2006/main">
                  <a:graphicData uri="http://schemas.microsoft.com/office/word/2010/wordprocessingShape">
                    <wps:wsp>
                      <wps:cNvSpPr/>
                      <wps:spPr>
                        <a:xfrm>
                          <a:off x="0" y="0"/>
                          <a:ext cx="5417389" cy="422694"/>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21B90" id="Прямоугольник 1" o:spid="_x0000_s1026" style="position:absolute;margin-left:17.5pt;margin-top:82.9pt;width:426.55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UTmgIAAPYEAAAOAAAAZHJzL2Uyb0RvYy54bWysVEtu2zAQ3RfoHQjuG9munY8QOTASpCgQ&#10;JAaSIusJRVkCKA5L0pbdVYFuC/QIPUQ3RT85g3yjDinl07Srol7QM5wP58280eHRulZsJa2rUGd8&#10;uDPgTGqBeaUXGX9zdfpinzPnQeegUMuMb6TjR9Pnzw4bk8oRlqhyaRkl0S5tTMZL702aJE6Usga3&#10;g0ZqMhZoa/Ck2kWSW2goe62S0WCwmzRoc2NRSOfo9qQz8mnMXxRS+IuicNIzlXGqzcfTxvMmnMn0&#10;ENKFBVNWoi8D/qGKGipNj96nOgEPbGmrP1LVlbDosPA7AusEi6ISMmIgNMPBEzSXJRgZsVBznLlv&#10;k/t/acX5am5ZldPsONNQ04jaz9v320/tj/Z2+6H90t6237cf25/t1/YbG4Z+NcalFHZp5rbXHIkB&#10;/LqwdfgnWGwde7y577FceybocjIe7r3cP+BMkG08Gu0ejEPS5CHaWOdfSaxZEDJuaYaxtbA6c75z&#10;vXMJj2k8rZSie0iVZk3GR5PxgEYtgOhUKPAk1oYAOr3gDNSCeCq8jSkdqioP4SHabdyxsmwFRBVi&#10;WI7NFRXNmQLnyUBI4q8LLCGXnesk3PYQuhQRzW+pQ70n4MouIpr6CKXD0zIytYcX+tt1NEg3mG9o&#10;QhY76jojTivKdkZFzcESVwkq7Z+/oKNQSPixlzgr0b77233wJwqRlbOGuE+9ebsEKwnra03kOhiO&#10;x2FZojKe7I1IsY8tN48telkfI/WMCETVRTH4e3UnFhbra1rTWXiVTKAFvd1NoVeOfbeTtOhCzmbR&#10;jRbEgD/Tl0aE5KFPoY9X62uwpieHpwmd492eQPqEI51viNQ4W3osqkigh77SqIJCyxWH1n8IwvY+&#10;1qPXw+dq+gsAAP//AwBQSwMEFAAGAAgAAAAhAEBDItHgAAAACgEAAA8AAABkcnMvZG93bnJldi54&#10;bWxMj8FOg0AQhu8mvsNmTLyYdoFCQ5ClMSY9mmirMb1t2RGw7CyyW4pv73jS48z8+ef7ys1sezHh&#10;6DtHCuJlBAKpdqajRsHrfrvIQfigyejeESr4Rg+b6vqq1IVxF3rBaRcawSXkC62gDWEopPR1i1b7&#10;pRuQ+PbhRqsDj2MjzagvXG57mUTRWlrdEX9o9YCPLdan3dkqeE7lKW3u3rLoKX7/yj63WSeng1K3&#10;N/PDPYiAc/gLwy8+o0PFTEd3JuNFr2CVsUrg/TpjBQ7keR6DOCpIVkkKsirlf4XqBwAA//8DAFBL&#10;AQItABQABgAIAAAAIQC2gziS/gAAAOEBAAATAAAAAAAAAAAAAAAAAAAAAABbQ29udGVudF9UeXBl&#10;c10ueG1sUEsBAi0AFAAGAAgAAAAhADj9If/WAAAAlAEAAAsAAAAAAAAAAAAAAAAALwEAAF9yZWxz&#10;Ly5yZWxzUEsBAi0AFAAGAAgAAAAhAJ49hROaAgAA9gQAAA4AAAAAAAAAAAAAAAAALgIAAGRycy9l&#10;Mm9Eb2MueG1sUEsBAi0AFAAGAAgAAAAhAEBDItHgAAAACgEAAA8AAAAAAAAAAAAAAAAA9AQAAGRy&#10;cy9kb3ducmV2LnhtbFBLBQYAAAAABAAEAPMAAAABBgAAAAA=&#10;" filled="f" strokeweight="2pt"/>
            </w:pict>
          </mc:Fallback>
        </mc:AlternateContent>
      </w:r>
      <w:r w:rsidRPr="00385765">
        <w:rPr>
          <w:rFonts w:ascii="Times New Roman" w:hAnsi="Times New Roman" w:cs="Times New Roman"/>
          <w:b/>
        </w:rPr>
        <w:t>административных процедур по предоставлению муниципальной услуги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385765">
        <w:rPr>
          <w:rFonts w:ascii="Times New Roman" w:hAnsi="Times New Roman" w:cs="Times New Roman"/>
          <w:b/>
        </w:rPr>
        <w:cr/>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0134A6AC" wp14:editId="5BEAB29B">
                <wp:simplePos x="0" y="0"/>
                <wp:positionH relativeFrom="column">
                  <wp:posOffset>3008786</wp:posOffset>
                </wp:positionH>
                <wp:positionV relativeFrom="paragraph">
                  <wp:posOffset>368935</wp:posOffset>
                </wp:positionV>
                <wp:extent cx="0" cy="638355"/>
                <wp:effectExtent l="95250" t="0" r="7620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6383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6A8E6F7B" id="_x0000_t32" coordsize="21600,21600" o:spt="32" o:oned="t" path="m,l21600,21600e" filled="f">
                <v:path arrowok="t" fillok="f" o:connecttype="none"/>
                <o:lock v:ext="edit" shapetype="t"/>
              </v:shapetype>
              <v:shape id="Прямая со стрелкой 7" o:spid="_x0000_s1026" type="#_x0000_t32" style="position:absolute;margin-left:236.9pt;margin-top:29.05pt;width:0;height:5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Ug/wEAAKcDAAAOAAAAZHJzL2Uyb0RvYy54bWysU81y0zAQvjPDO2h0J07SSVs8cXpIKBcG&#10;OkN5gK0s25qRJY1WxMmt8AJ9BF6BCwcK02ew34iVYkKBG4MP6/3xt9r99Hl5sWs120qPypqCzyZT&#10;zqQRtlSmLvi768tn55xhAFOCtkYWfC+RX6yePll2Lpdz21hdSs+oicG8cwVvQnB5lqFoZAs4sU4a&#10;KlbWtxAo9HVWeuioe6uz+XR6mnXWl85bIREpuzkU+Sr1ryopwpuqQhmYLjjNFpL1yd5Em62WkNce&#10;XKPEOAb8wxQtKEOHHlttIAB779VfrVolvEVbhYmwbWarSgmZdqBtZtM/tnnbgJNpFyIH3ZEm/H9t&#10;xevtlWeqLPgZZwZauqL+03A73PXf+8/DHRs+9A9kho/Dbf+l/9bf9w/9V3YWeesc5gRfmys/Ruiu&#10;fCRhV/k2vmk9tktc749cy11g4pAUlD09OT9ZLGK77BfOeQwvpW1ZdAqOwYOqm7C2xtCFWj9LVMP2&#10;FYYD8CcgHmrspdKa8pBrw7qCP1/MF5wJIHVVGgK5raN90dScga5JtiL41BGtVmVERzDuca092wIp&#10;hwRX2u6aZudMAwYq0ELpGUf/DRrH2QA2B3Aqxc8gD6D0C1OysHdENHhvuxGvTazLpNhxrcjvgdHo&#10;3dhyn4jOYkRqSIyNyo1yexyT//j/Wv0AAAD//wMAUEsDBBQABgAIAAAAIQCiWxxh4AAAAAoBAAAP&#10;AAAAZHJzL2Rvd25yZXYueG1sTI/BTsMwDIbvSLxDZCRuLC1jXVWaTgiBYByQ2IbEblnjNRWNUzXZ&#10;Vt4eIw5wtP3p9/eXi9F14ohDaD0pSCcJCKTam5YaBZv141UOIkRNRneeUMEXBlhU52elLow/0Rse&#10;V7ERHEKh0ApsjH0hZagtOh0mvkfi294PTkceh0aaQZ843HXyOkky6XRL/MHqHu8t1p+rg1OwTR+W&#10;9tVs35fPzUe9nz69mH6eKXV5Md7dgog4xj8YfvRZHSp22vkDmSA6BTfzKatHBbM8BcHA72LH5CzP&#10;QFal/F+h+gYAAP//AwBQSwECLQAUAAYACAAAACEAtoM4kv4AAADhAQAAEwAAAAAAAAAAAAAAAAAA&#10;AAAAW0NvbnRlbnRfVHlwZXNdLnhtbFBLAQItABQABgAIAAAAIQA4/SH/1gAAAJQBAAALAAAAAAAA&#10;AAAAAAAAAC8BAABfcmVscy8ucmVsc1BLAQItABQABgAIAAAAIQBRbuUg/wEAAKcDAAAOAAAAAAAA&#10;AAAAAAAAAC4CAABkcnMvZTJvRG9jLnhtbFBLAQItABQABgAIAAAAIQCiWxxh4AAAAAoBAAAPAAAA&#10;AAAAAAAAAAAAAFkEAABkcnMvZG93bnJldi54bWxQSwUGAAAAAAQABADzAAAAZgUAAAAA&#10;" strokecolor="windowText">
                <v:stroke endarrow="open"/>
              </v:shape>
            </w:pict>
          </mc:Fallback>
        </mc:AlternateContent>
      </w:r>
      <w:r w:rsidRPr="00385765">
        <w:rPr>
          <w:rFonts w:ascii="Times New Roman" w:hAnsi="Times New Roman" w:cs="Times New Roman"/>
        </w:rPr>
        <w:t>Подача заявителем заявления и иных документов, необходимых для предоставления муниципальной услуги, прием таких заявления и документов</w:t>
      </w:r>
    </w:p>
    <w:p w:rsidR="00385765" w:rsidRPr="00385765" w:rsidRDefault="00385765" w:rsidP="00385765">
      <w:pPr>
        <w:jc w:val="center"/>
        <w:rPr>
          <w:rFonts w:ascii="Times New Roman" w:hAnsi="Times New Roman" w:cs="Times New Roman"/>
        </w:rPr>
      </w:pP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b/>
          <w:noProof/>
          <w:lang w:eastAsia="ru-RU"/>
        </w:rPr>
        <mc:AlternateContent>
          <mc:Choice Requires="wps">
            <w:drawing>
              <wp:anchor distT="0" distB="0" distL="114300" distR="114300" simplePos="0" relativeHeight="251660288" behindDoc="0" locked="0" layoutInCell="1" allowOverlap="1" wp14:anchorId="55D2BEE6" wp14:editId="10F253A7">
                <wp:simplePos x="0" y="0"/>
                <wp:positionH relativeFrom="column">
                  <wp:posOffset>1248998</wp:posOffset>
                </wp:positionH>
                <wp:positionV relativeFrom="paragraph">
                  <wp:posOffset>200804</wp:posOffset>
                </wp:positionV>
                <wp:extent cx="3536830" cy="422275"/>
                <wp:effectExtent l="0" t="0" r="26035" b="15875"/>
                <wp:wrapNone/>
                <wp:docPr id="2" name="Прямоугольник 2"/>
                <wp:cNvGraphicFramePr/>
                <a:graphic xmlns:a="http://schemas.openxmlformats.org/drawingml/2006/main">
                  <a:graphicData uri="http://schemas.microsoft.com/office/word/2010/wordprocessingShape">
                    <wps:wsp>
                      <wps:cNvSpPr/>
                      <wps:spPr>
                        <a:xfrm>
                          <a:off x="0" y="0"/>
                          <a:ext cx="3536830" cy="42227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73734" id="Прямоугольник 2" o:spid="_x0000_s1026" style="position:absolute;margin-left:98.35pt;margin-top:15.8pt;width:278.5pt;height:3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1qmgIAAPYEAAAOAAAAZHJzL2Uyb0RvYy54bWysVEtu2zAQ3RfoHQjuG9mKnaRG5MBIkKJA&#10;kBhIiqwnFGUJoDgsSVt2VwW6LdAj9BDdFP3kDPKNOqSUT9OuinpBz3A+nPdmRodH61qxlbSuQp3x&#10;4c6AM6kF5pVeZPzN1emLA86cB52DQi0zvpGOH02fPztszESmWKLKpWWURLtJYzJeem8mSeJEKWtw&#10;O2ikJmOBtgZPql0kuYWGstcqSQeDvaRBmxuLQjpHtyedkU9j/qKQwl8UhZOeqYxTbT6eNp434Uym&#10;hzBZWDBlJfoy4B+qqKHS9Oh9qhPwwJa2+iNVXQmLDgu/I7BOsCgqISMGQjMcPEFzWYKREQuR48w9&#10;Te7/pRXnq7llVZ7xlDMNNbWo/bx9v/3U/mhvtx/aL+1t+337sf3Zfm2/sTTw1Rg3obBLM7e95kgM&#10;4NeFrcM/wWLryPHmnmO59kzQ5e54d+9gl1ohyDZK03R/HJImD9HGOv9KYs2CkHFLPYzUwurM+c71&#10;ziU8pvG0UoruYaI0awjIeDQI+YHGqVDgSawNAXR6wRmoBc2p8DamdKiqPISHaLdxx8qyFdCo0ITl&#10;2FxR0ZwpcJ4MhCT+usASctm5jsNtD6FLEdH8ljrUewKu7CKiqY9QOjwt46T28AK/HaNBusF8Qx2y&#10;2I2uM+K0omxnVNQcLM0qQaX98xd0FAoJP/YSZyXad3+7D/40QmTlrKHZJ27eLsFKwvpa03C9HI5G&#10;YVmiMhrvp6TYx5abxxa9rI+ROBvSphsRxeDv1Z1YWKyvaU1n4VUygRb0dteFXjn23U7Sogs5m0U3&#10;WhAD/kxfGhGSB54Cj1fra7CmHw5PHTrHuz2ByZMZ6XxDpMbZ0mNRxQF64JVaFRRarti0/kMQtvex&#10;Hr0ePlfTXwAAAP//AwBQSwMEFAAGAAgAAAAhAAF41UXgAAAACQEAAA8AAABkcnMvZG93bnJldi54&#10;bWxMj8FOwzAMhu9IvEPkSVwQS8vWbuuaTghpRyTYQIhb1pi2rHFKk3Xl7TGncfztT78/55vRtmLA&#10;3jeOFMTTCARS6UxDlYLX/fZuCcIHTUa3jlDBD3rYFNdXuc6MO9MLDrtQCS4hn2kFdQhdJqUva7Ta&#10;T12HxLtP11sdOPaVNL0+c7lt5X0UpdLqhvhCrTt8rLE87k5WwfNcHufV7VsSPcXv38nXNmnk8KHU&#10;zWR8WIMIOIYLDH/6rA4FOx3ciYwXLedVumBUwSxOQTCwSGY8OChYLWOQRS7/f1D8AgAA//8DAFBL&#10;AQItABQABgAIAAAAIQC2gziS/gAAAOEBAAATAAAAAAAAAAAAAAAAAAAAAABbQ29udGVudF9UeXBl&#10;c10ueG1sUEsBAi0AFAAGAAgAAAAhADj9If/WAAAAlAEAAAsAAAAAAAAAAAAAAAAALwEAAF9yZWxz&#10;Ly5yZWxzUEsBAi0AFAAGAAgAAAAhAPc+XWqaAgAA9gQAAA4AAAAAAAAAAAAAAAAALgIAAGRycy9l&#10;Mm9Eb2MueG1sUEsBAi0AFAAGAAgAAAAhAAF41UXgAAAACQEAAA8AAAAAAAAAAAAAAAAA9AQAAGRy&#10;cy9kb3ducmV2LnhtbFBLBQYAAAAABAAEAPMAAAABBgAAAAA=&#10;" filled="f" strokeweight="2pt"/>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rPr>
        <w:t>Определение исполнителя муниципальной услуги</w: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B7FD5D5" wp14:editId="323B0DA5">
                <wp:simplePos x="0" y="0"/>
                <wp:positionH relativeFrom="column">
                  <wp:posOffset>2991054</wp:posOffset>
                </wp:positionH>
                <wp:positionV relativeFrom="paragraph">
                  <wp:posOffset>-1306</wp:posOffset>
                </wp:positionV>
                <wp:extent cx="0" cy="491706"/>
                <wp:effectExtent l="95250" t="0" r="57150" b="60960"/>
                <wp:wrapNone/>
                <wp:docPr id="8" name="Прямая со стрелкой 8"/>
                <wp:cNvGraphicFramePr/>
                <a:graphic xmlns:a="http://schemas.openxmlformats.org/drawingml/2006/main">
                  <a:graphicData uri="http://schemas.microsoft.com/office/word/2010/wordprocessingShape">
                    <wps:wsp>
                      <wps:cNvCnPr/>
                      <wps:spPr>
                        <a:xfrm>
                          <a:off x="0" y="0"/>
                          <a:ext cx="0" cy="491706"/>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D8EA48" id="Прямая со стрелкой 8" o:spid="_x0000_s1026" type="#_x0000_t32" style="position:absolute;margin-left:235.5pt;margin-top:-.1pt;width:0;height:3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k/wEAAKcDAAAOAAAAZHJzL2Uyb0RvYy54bWysU0tu2zAQ3RfoHQjua9lGkyaC5Szsppui&#10;NdD0ABOKkghQJMFhLXuX9gI5Qq/QTRf9IGeQbtQhrTppuiuqxWg+esN5j6PFxa7VbCs9KmsKPptM&#10;OZNG2FKZuuDvry6fnXGGAUwJ2hpZ8L1EfrF8+mTRuVzObWN1KT2jJgbzzhW8CcHlWYaikS3gxDpp&#10;qFhZ30Kg0NdZ6aGj7q3O5tPpadZZXzpvhUSk7PpQ5MvUv6qkCG+rCmVguuA0W0jWJ3sdbbZcQF57&#10;cI0S4xjwD1O0oAwdemy1hgDsg1d/tWqV8BZtFSbCtpmtKiVk4kBsZtNHbN414GTiQuKgO8qE/6+t&#10;eLPdeKbKgtNFGWjpivrPw81w2//svwy3bPjY35EZPg03/df+R/+9v+u/sbOoW+cwJ/jKbPwYodv4&#10;KMKu8m18Ez22S1rvj1rLXWDikBSUfX4+ezE9je2ye5zzGF5J27LoFByDB1U3YWWNoQu1fpakhu1r&#10;DAfgb0A81NhLpTXlIdeGdQU/P5mfcCaAtqvSEMhtHfFFU3MGuqa1FcGnjmi1KiM6gnGPK+3ZFmhz&#10;aOFK213R7JxpwEAFIpSecfQ/oHGcNWBzAKdS/AzyAEq/NCULe0dCg/e2G/HaxLpMGzvSivoeFI3e&#10;tS33SegsRrQNSbFxc+O6PYzJf/h/LX8BAAD//wMAUEsDBBQABgAIAAAAIQAb0Kjf3gAAAAgBAAAP&#10;AAAAZHJzL2Rvd25yZXYueG1sTI9BS8NAFITvQv/D8gre2k2iNBLzUkQUrQehVcHettnXbDD7NmS3&#10;bfz3rniwx2GGmW/K5Wg7caTBt44R0nkCgrh2uuUG4f3tcXYDwgfFWnWOCeGbPCyryUWpCu1OvKbj&#10;JjQilrAvFIIJoS+k9LUhq/zc9cTR27vBqhDl0Eg9qFMst53MkmQhrWo5LhjV072h+mtzsAjb9GFl&#10;XvX2Y/XcfNb7q6cX3ecLxMvpeHcLItAY/sPwix/RoYpMO3dg7UWHcJ2n8UtAmGUgov+ndwh5noGs&#10;Snl+oPoBAAD//wMAUEsBAi0AFAAGAAgAAAAhALaDOJL+AAAA4QEAABMAAAAAAAAAAAAAAAAAAAAA&#10;AFtDb250ZW50X1R5cGVzXS54bWxQSwECLQAUAAYACAAAACEAOP0h/9YAAACUAQAACwAAAAAAAAAA&#10;AAAAAAAvAQAAX3JlbHMvLnJlbHNQSwECLQAUAAYACAAAACEA/gYRZP8BAACnAwAADgAAAAAAAAAA&#10;AAAAAAAuAgAAZHJzL2Uyb0RvYy54bWxQSwECLQAUAAYACAAAACEAG9Co394AAAAIAQAADwAAAAAA&#10;AAAAAAAAAABZBAAAZHJzL2Rvd25yZXYueG1sUEsFBgAAAAAEAAQA8wAAAGQFAAAAAA==&#10;" strokecolor="windowText">
                <v:stroke endarrow="open"/>
              </v:shape>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b/>
          <w:noProof/>
          <w:lang w:eastAsia="ru-RU"/>
        </w:rPr>
        <mc:AlternateContent>
          <mc:Choice Requires="wps">
            <w:drawing>
              <wp:anchor distT="0" distB="0" distL="114300" distR="114300" simplePos="0" relativeHeight="251661312" behindDoc="0" locked="0" layoutInCell="1" allowOverlap="1" wp14:anchorId="1E872E70" wp14:editId="430D3AB5">
                <wp:simplePos x="0" y="0"/>
                <wp:positionH relativeFrom="column">
                  <wp:posOffset>24046</wp:posOffset>
                </wp:positionH>
                <wp:positionV relativeFrom="paragraph">
                  <wp:posOffset>181083</wp:posOffset>
                </wp:positionV>
                <wp:extent cx="5839879" cy="422275"/>
                <wp:effectExtent l="0" t="0" r="27940" b="15875"/>
                <wp:wrapNone/>
                <wp:docPr id="3" name="Прямоугольник 3"/>
                <wp:cNvGraphicFramePr/>
                <a:graphic xmlns:a="http://schemas.openxmlformats.org/drawingml/2006/main">
                  <a:graphicData uri="http://schemas.microsoft.com/office/word/2010/wordprocessingShape">
                    <wps:wsp>
                      <wps:cNvSpPr/>
                      <wps:spPr>
                        <a:xfrm>
                          <a:off x="0" y="0"/>
                          <a:ext cx="5839879" cy="42227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E3EAE1" id="Прямоугольник 3" o:spid="_x0000_s1026" style="position:absolute;margin-left:1.9pt;margin-top:14.25pt;width:459.85pt;height:3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bRnAIAAPYEAAAOAAAAZHJzL2Uyb0RvYy54bWysVEtu2zAQ3RfoHQjuG9mO3SRC5MBIkKJA&#10;kBhIiqwnFGUJoDgsSVt2VwW6LdAj9BDdFP3kDPKNOqSUT9OuinpBz3A+nPdmRodH61qxlbSuQp3x&#10;4c6AM6kF5pVeZPzN1emLfc6cB52DQi0zvpGOH02fPztsTCpHWKLKpWWURLu0MRkvvTdpkjhRyhrc&#10;DhqpyVigrcGTahdJbqGh7LVKRoPBy6RBmxuLQjpHtyedkU9j/qKQwl8UhZOeqYxTbT6eNp434Uym&#10;h5AuLJiyEn0Z8A9V1FBpevQ+1Ql4YEtb/ZGqroRFh4XfEVgnWBSVkBEDoRkOnqC5LMHIiIXIceae&#10;Jvf/0orz1dyyKs/4LmcaampR+3n7fvup/dHebj+0X9rb9vv2Y/uz/dp+Y7uBr8a4lMIuzdz2miMx&#10;gF8Xtg7/BIutI8ebe47l2jNBl5P93YP9vQPOBNnGo9FobxKSJg/Rxjr/SmLNgpBxSz2M1MLqzPnO&#10;9c4lPKbxtFKK7iFVmjUZH03GA2q1ABqnQoEnsTYE0OkFZ6AWNKfC25jSoaryEB6i3cYdK8tWQKNC&#10;E5Zjc0VFc6bAeTIQkvjrAkvIZec6Cbc9hC5FRPNb6lDvCbiyi4imPkLp8LSMk9rDC/x2jAbpBvMN&#10;dchiN7rOiNOKsp1RUXOwNKsElfbPX9BRKCT82EuclWjf/e0++NMIkZWzhmafuHm7BCsJ62tNw3Uw&#10;HI/DskRlPNkbkWIfW24eW/SyPkbibEibbkQUg79Xd2Jhsb6mNZ2FV8kEWtDbXRd65dh3O0mLLuRs&#10;Ft1oQQz4M31pREgeeAo8Xq2vwZp+ODx16Bzv9gTSJzPS+YZIjbOlx6KKA/TAK7UqKLRcsWn9hyBs&#10;72M9ej18rqa/AAAA//8DAFBLAwQUAAYACAAAACEAFMmLf90AAAAHAQAADwAAAGRycy9kb3ducmV2&#10;LnhtbEyOwU7DMBBE70j8g7VIXBC1m9aohDgVQuoRCQoIcXPjJQmN1yF20/D3bE9wm9GMZl6xnnwn&#10;RhxiG8jAfKZAIFXBtVQbeH3ZXK9AxGTJ2S4QGvjBCOvy/KywuQtHesZxm2rBIxRza6BJqc+ljFWD&#10;3sZZ6JE4+wyDt4ntUEs32COP+05mSt1Ib1vih8b2+NBgtd8evIGnpdwv66s3rR7n79/6a6NbOX4Y&#10;c3kx3d+BSDilvzKc8BkdSmbahQO5KDoDCwZPBrKVBsHxbbZgsWOhFciykP/5y18AAAD//wMAUEsB&#10;Ai0AFAAGAAgAAAAhALaDOJL+AAAA4QEAABMAAAAAAAAAAAAAAAAAAAAAAFtDb250ZW50X1R5cGVz&#10;XS54bWxQSwECLQAUAAYACAAAACEAOP0h/9YAAACUAQAACwAAAAAAAAAAAAAAAAAvAQAAX3JlbHMv&#10;LnJlbHNQSwECLQAUAAYACAAAACEAwBNW0ZwCAAD2BAAADgAAAAAAAAAAAAAAAAAuAgAAZHJzL2Uy&#10;b0RvYy54bWxQSwECLQAUAAYACAAAACEAFMmLf90AAAAHAQAADwAAAAAAAAAAAAAAAAD2BAAAZHJz&#10;L2Rvd25yZXYueG1sUEsFBgAAAAAEAAQA8wAAAAAGAAAAAA==&#10;" filled="f" strokeweight="2pt"/>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rPr>
        <w:t>Рассмотрение заявления и предоставленных документов исполнителем муниципальной услуги</w: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6D91F82F" wp14:editId="13EB1964">
                <wp:simplePos x="0" y="0"/>
                <wp:positionH relativeFrom="column">
                  <wp:posOffset>2965654</wp:posOffset>
                </wp:positionH>
                <wp:positionV relativeFrom="paragraph">
                  <wp:posOffset>12245</wp:posOffset>
                </wp:positionV>
                <wp:extent cx="0" cy="491705"/>
                <wp:effectExtent l="95250" t="0" r="5715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49170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A28C51" id="Прямая со стрелкой 9" o:spid="_x0000_s1026" type="#_x0000_t32" style="position:absolute;margin-left:233.5pt;margin-top:.95pt;width:0;height:3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wP/QEAAKcDAAAOAAAAZHJzL2Uyb0RvYy54bWysU82O0zAQviPxDpbvNG1FgUZN99CyXBBU&#10;YnmAWcdJLDm25TFNe1t4gX0EXoELB360z5C8EWM3lAVuiBwm85NvPN/nyeri0Gq2lx6VNQWfTaac&#10;SSNsqUxd8LdXl4+ecYYBTAnaGlnwo0R+sX74YNW5XM5tY3UpPaMmBvPOFbwJweVZhqKRLeDEOmmo&#10;WFnfQqDQ11npoaPurc7m0+mTrLO+dN4KiUjZ7anI16l/VUkRXlcVysB0wWm2kKxP9jrabL2CvPbg&#10;GiXGMeAfpmhBGTr03GoLAdg7r/5q1SrhLdoqTIRtM1tVSsjEgdjMpn+wedOAk4kLiYPuLBP+v7bi&#10;1X7nmSoLvuTMQEtX1H8cbobb/nv/abhlw/v+jszwYbjpP/ff+q/9Xf+FLaNuncOc4Buz82OEbuej&#10;CIfKt/FN9NghaX08ay0PgYlTUlD28XL2dLqI7bJfOOcxvJC2ZdEpOAYPqm7CxhpDF2r9LEkN+5cY&#10;TsCfgHiosZdKa8pDrg3riNhivuBMAG1XpSGQ2zrii6bmDHRNayuCTx3RalVGdATjETfasz3Q5tDC&#10;lba7otk504CBCkQoPePov0HjOFvA5gROpfgZ5AGUfm5KFo6OhAbvbTfitYl1mTZ2pBX1PSkavWtb&#10;HpPQWYxoG5Ji4+bGdbsfk3///1r/AAAA//8DAFBLAwQUAAYACAAAACEA4hjm7N4AAAAIAQAADwAA&#10;AGRycy9kb3ducmV2LnhtbEyPQUvDQBCF74L/YRnBm93USmLTbEoRRduDYFVob9vsNBuanQ3ZbRv/&#10;vSMe9Pj4hjffK+aDa8UJ+9B4UjAeJSCQKm8aqhV8vD/d3IMIUZPRrSdU8IUB5uXlRaFz48/0hqd1&#10;rAWXUMi1Ahtjl0sZKotOh5HvkJjtfe905NjX0vT6zOWulbdJkkqnG+IPVnf4YLE6rI9OwXb8uLSv&#10;Zvu5fKk31X7yvDJdlip1fTUsZiAiDvHvGH70WR1Kdtr5I5kgWgV3acZbIoMpCOa/eacgm05AloX8&#10;P6D8BgAA//8DAFBLAQItABQABgAIAAAAIQC2gziS/gAAAOEBAAATAAAAAAAAAAAAAAAAAAAAAABb&#10;Q29udGVudF9UeXBlc10ueG1sUEsBAi0AFAAGAAgAAAAhADj9If/WAAAAlAEAAAsAAAAAAAAAAAAA&#10;AAAALwEAAF9yZWxzLy5yZWxzUEsBAi0AFAAGAAgAAAAhAGGXvA/9AQAApwMAAA4AAAAAAAAAAAAA&#10;AAAALgIAAGRycy9lMm9Eb2MueG1sUEsBAi0AFAAGAAgAAAAhAOIY5uzeAAAACAEAAA8AAAAAAAAA&#10;AAAAAAAAVwQAAGRycy9kb3ducmV2LnhtbFBLBQYAAAAABAAEAPMAAABiBQAAAAA=&#10;" strokecolor="windowText">
                <v:stroke endarrow="open"/>
              </v:shape>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b/>
          <w:noProof/>
          <w:lang w:eastAsia="ru-RU"/>
        </w:rPr>
        <mc:AlternateContent>
          <mc:Choice Requires="wps">
            <w:drawing>
              <wp:anchor distT="0" distB="0" distL="114300" distR="114300" simplePos="0" relativeHeight="251662336" behindDoc="0" locked="0" layoutInCell="1" allowOverlap="1" wp14:anchorId="3D39BD9C" wp14:editId="6B2BF0EC">
                <wp:simplePos x="0" y="0"/>
                <wp:positionH relativeFrom="column">
                  <wp:posOffset>1314450</wp:posOffset>
                </wp:positionH>
                <wp:positionV relativeFrom="paragraph">
                  <wp:posOffset>192405</wp:posOffset>
                </wp:positionV>
                <wp:extent cx="3536315" cy="422275"/>
                <wp:effectExtent l="0" t="0" r="26035" b="15875"/>
                <wp:wrapNone/>
                <wp:docPr id="4" name="Прямоугольник 4"/>
                <wp:cNvGraphicFramePr/>
                <a:graphic xmlns:a="http://schemas.openxmlformats.org/drawingml/2006/main">
                  <a:graphicData uri="http://schemas.microsoft.com/office/word/2010/wordprocessingShape">
                    <wps:wsp>
                      <wps:cNvSpPr/>
                      <wps:spPr>
                        <a:xfrm>
                          <a:off x="0" y="0"/>
                          <a:ext cx="3536315" cy="42227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A8C192" id="Прямоугольник 4" o:spid="_x0000_s1026" style="position:absolute;margin-left:103.5pt;margin-top:15.15pt;width:278.45pt;height:3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xtmwIAAPYEAAAOAAAAZHJzL2Uyb0RvYy54bWysVM1u1DAQviPxDpbvNLvpbgtRs9WqVRFS&#10;VSq1qOep42wiOR5jeze7nJC4IvEIPAQXxE+fIftGjJ30h8IJsQfvjOfH830zk4PDdaPYSlpXo875&#10;eGfEmdQCi1ovcv7m8uTZc86cB12AQi1zvpGOH86ePjloTSZTrFAV0jJKol3WmpxX3pssSZyoZANu&#10;B43UZCzRNuBJtYuksNBS9kYl6Wi0l7RoC2NRSOfo9rg38lnMX5ZS+Ndl6aRnKudUm4+njed1OJPZ&#10;AWQLC6aqxVAG/EMVDdSaHr1LdQwe2NLWf6RqamHRYel3BDYJlmUtZMRAaMajR2guKjAyYiFynLmj&#10;yf2/tOJsdW5ZXeR8wpmGhlrUfd6+337qfnQ32w/dl+6m+7792P3svnbf2CTw1RqXUdiFObeD5kgM&#10;4NelbcI/wWLryPHmjmO59kzQ5e50d293POVMkG2Spun+NCRN7qONdf6lxIYFIeeWehiphdWp873r&#10;rUt4TONJrRTdQ6Y0a3OeTicjarUAGqdSgSexMQTQ6QVnoBY0p8LbmNKhqosQHqLdxh0py1ZAo0IT&#10;VmB7SUVzpsB5MhCS+OsDKyhk7zoNtwOEPkVE81vqUO8xuKqPiKYhQunwtIyTOsAL/PaMBukaiw11&#10;yGI/us6Ik5qynVJR52BpVgkq7Z9/TUepkPDjIHFWoX33t/vgTyNEVs5amn3i5u0SrCSsrzQN14vx&#10;ZBKWJSqT6X5Kin1ouX5o0cvmCImzMW26EVEM/l7diqXF5orWdB5eJRNoQW/3XRiUI9/vJC26kPN5&#10;dKMFMeBP9YURIXngKfB4ub4Ca4bh8NShM7zdE8gezUjvGyI1zpceyzoO0D2v1Kqg0HLFpg0fgrC9&#10;D/Xodf+5mv0CAAD//wMAUEsDBBQABgAIAAAAIQDDAs+N4QAAAAkBAAAPAAAAZHJzL2Rvd25yZXYu&#10;eG1sTI9BT8JAFITvJv6HzTPxYmAXSgvUvhJjwtFEUGK8Le2zrXTf1u5S6r93PelxMpOZb7LNaFox&#10;UO8aywizqQJBXNiy4Qrh9WU7WYFwXnOpW8uE8E0ONvn1VabT0l54R8PeVyKUsEs1Qu19l0rpipqM&#10;dlPbEQfvw/ZG+yD7Spa9voRy08q5Uok0uuGwUOuOHmsqTvuzQXheyNOiujvE6mn29hV/buNGDu+I&#10;tzfjwz0IT6P/C8MvfkCHPDAd7ZlLJ1qEuVqGLx4hUhGIEFgm0RrEEWGdrEDmmfz/IP8BAAD//wMA&#10;UEsBAi0AFAAGAAgAAAAhALaDOJL+AAAA4QEAABMAAAAAAAAAAAAAAAAAAAAAAFtDb250ZW50X1R5&#10;cGVzXS54bWxQSwECLQAUAAYACAAAACEAOP0h/9YAAACUAQAACwAAAAAAAAAAAAAAAAAvAQAAX3Jl&#10;bHMvLnJlbHNQSwECLQAUAAYACAAAACEAJ+UsbZsCAAD2BAAADgAAAAAAAAAAAAAAAAAuAgAAZHJz&#10;L2Uyb0RvYy54bWxQSwECLQAUAAYACAAAACEAwwLPjeEAAAAJAQAADwAAAAAAAAAAAAAAAAD1BAAA&#10;ZHJzL2Rvd25yZXYueG1sUEsFBgAAAAAEAAQA8wAAAAMGAAAAAA==&#10;" filled="f" strokeweight="2pt"/>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FC6731E" wp14:editId="4B3AF03C">
                <wp:simplePos x="0" y="0"/>
                <wp:positionH relativeFrom="column">
                  <wp:posOffset>2982800</wp:posOffset>
                </wp:positionH>
                <wp:positionV relativeFrom="paragraph">
                  <wp:posOffset>303075</wp:posOffset>
                </wp:positionV>
                <wp:extent cx="8733" cy="569343"/>
                <wp:effectExtent l="76200" t="0" r="67945" b="59690"/>
                <wp:wrapNone/>
                <wp:docPr id="10" name="Прямая со стрелкой 10"/>
                <wp:cNvGraphicFramePr/>
                <a:graphic xmlns:a="http://schemas.openxmlformats.org/drawingml/2006/main">
                  <a:graphicData uri="http://schemas.microsoft.com/office/word/2010/wordprocessingShape">
                    <wps:wsp>
                      <wps:cNvCnPr/>
                      <wps:spPr>
                        <a:xfrm>
                          <a:off x="0" y="0"/>
                          <a:ext cx="8733" cy="56934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AC82A9" id="Прямая со стрелкой 10" o:spid="_x0000_s1026" type="#_x0000_t32" style="position:absolute;margin-left:234.85pt;margin-top:23.85pt;width:.7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0EZBQIAAKwDAAAOAAAAZHJzL2Uyb0RvYy54bWysU0uS0zAQ3VPFHVTaE+dDhhlXnFkkDBsK&#10;UsVwgB5ZjlUlSyq1iJPdwAXmCFyBDQs+NWewb0RLMWGAHYUXbbXa76n76XlxuW8020mPypqCT0Zj&#10;zqQRtlRmW/C311dPzjnDAKYEbY0s+EEiv1w+frRoXS6ntra6lJ4RicG8dQWvQ3B5lqGoZQM4sk4a&#10;KlbWNxAo9dus9NASe6Oz6Xh8lrXWl85bIRFpd30s8mXiryopwuuqQhmYLjj1FlL0Kd7EmC0XkG89&#10;uFqJoQ34hy4aUIYOPVGtIQB759VfVI0S3qKtwkjYJrNVpYRMM9A0k/Ef07ypwck0C4mD7iQT/j9a&#10;8Wq38UyVdHckj4GG7qj72N/2d9337lN/x/r33T2F/kN/233uvnVfu/vuC6OPSbnWYU4EK7PxQ4Zu&#10;46MM+8o38U0Dsn1S+3BSW+4DE7R5/mw240xQYX52MXs6i4zZL6jzGF5I27C4KDgGD2pbh5U1hm7V&#10;+knSG3YvMRyBPwHxXGOvlNa0D7k2rC34xXw6p8OALFZpCLRsHA2NZssZ6C15VwSfGNFqVUZ0BOMB&#10;V9qzHZB9yHWlba+pfc40YKACzZSeofXfoLGdNWB9BKdS/AzyAEo/NyULB0dig/e2HfDaxLpMth3G&#10;ihIfRY2rG1sektZZzMgSSbHBvtFzD3NaP/zJlj8AAAD//wMAUEsDBBQABgAIAAAAIQBClc8Q4AAA&#10;AAoBAAAPAAAAZHJzL2Rvd25yZXYueG1sTI/BTsMwDIbvSLxDZCRuLC2rGihNJ4RAMA5IbENit6zx&#10;2orGqZpsK2+POcHJtvzp9+dyMbleHHEMnScN6SwBgVR721GjYbN+uroBEaIha3pPqOEbAyyq87PS&#10;FNaf6B2Pq9gIDqFQGA1tjEMhZahbdCbM/IDEu70fnYk8jo20ozlxuOvldZLk0pmO+EJrBnxosf5a&#10;HZyGbfq4bN/s9mP50nzW+/nzqx1UrvXlxXR/ByLiFP9g+NVndajYaecPZIPoNWT5rWKUG8WVgUyl&#10;KYgdk3OVgaxK+f+F6gcAAP//AwBQSwECLQAUAAYACAAAACEAtoM4kv4AAADhAQAAEwAAAAAAAAAA&#10;AAAAAAAAAAAAW0NvbnRlbnRfVHlwZXNdLnhtbFBLAQItABQABgAIAAAAIQA4/SH/1gAAAJQBAAAL&#10;AAAAAAAAAAAAAAAAAC8BAABfcmVscy8ucmVsc1BLAQItABQABgAIAAAAIQCP40EZBQIAAKwDAAAO&#10;AAAAAAAAAAAAAAAAAC4CAABkcnMvZTJvRG9jLnhtbFBLAQItABQABgAIAAAAIQBClc8Q4AAAAAoB&#10;AAAPAAAAAAAAAAAAAAAAAF8EAABkcnMvZG93bnJldi54bWxQSwUGAAAAAAQABADzAAAAbAUAAAAA&#10;" strokecolor="windowText">
                <v:stroke endarrow="open"/>
              </v:shape>
            </w:pict>
          </mc:Fallback>
        </mc:AlternateContent>
      </w:r>
      <w:r w:rsidRPr="00385765">
        <w:rPr>
          <w:rFonts w:ascii="Times New Roman" w:hAnsi="Times New Roman" w:cs="Times New Roman"/>
        </w:rPr>
        <w:t>Оформление результата муниципальной услуги</w:t>
      </w:r>
    </w:p>
    <w:p w:rsidR="00385765" w:rsidRPr="00385765" w:rsidRDefault="00385765" w:rsidP="00385765">
      <w:pPr>
        <w:jc w:val="center"/>
        <w:rPr>
          <w:rFonts w:ascii="Times New Roman" w:hAnsi="Times New Roman" w:cs="Times New Roman"/>
        </w:rPr>
      </w:pP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2F1EF953" wp14:editId="524FC296">
                <wp:simplePos x="0" y="0"/>
                <wp:positionH relativeFrom="column">
                  <wp:posOffset>1197239</wp:posOffset>
                </wp:positionH>
                <wp:positionV relativeFrom="paragraph">
                  <wp:posOffset>210652</wp:posOffset>
                </wp:positionV>
                <wp:extent cx="3717984" cy="422275"/>
                <wp:effectExtent l="0" t="0" r="15875" b="15875"/>
                <wp:wrapNone/>
                <wp:docPr id="5" name="Прямоугольник 5"/>
                <wp:cNvGraphicFramePr/>
                <a:graphic xmlns:a="http://schemas.openxmlformats.org/drawingml/2006/main">
                  <a:graphicData uri="http://schemas.microsoft.com/office/word/2010/wordprocessingShape">
                    <wps:wsp>
                      <wps:cNvSpPr/>
                      <wps:spPr>
                        <a:xfrm>
                          <a:off x="0" y="0"/>
                          <a:ext cx="3717984" cy="42227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D62294" id="Прямоугольник 5" o:spid="_x0000_s1026" style="position:absolute;margin-left:94.25pt;margin-top:16.6pt;width:292.75pt;height:3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frnAIAAPYEAAAOAAAAZHJzL2Uyb0RvYy54bWysVEtu2zAQ3RfoHQjuG9mqXSdG5MBIkKJA&#10;kARIiqwZirIEUCRL0pbdVYFuC/QIPUQ3RT85g3yjPlJKYqRdFfWCnuEM5/PmjQ6P1rUkK2FdpVVG&#10;h3sDSoTiOq/UIqNvr09f7FPiPFM5k1qJjG6Eo0ez588OGzMVqS61zIUlCKLctDEZLb030yRxvBQ1&#10;c3vaCAVjoW3NPFS7SHLLGkSvZZIOBq+SRtvcWM2Fc7g96Yx0FuMXheD+oiic8ERmFLX5eNp43oYz&#10;mR2y6cIyU1a8L4P9QxU1qxSSPoQ6YZ6Rpa3+CFVX3GqnC7/HdZ3ooqi4iD2gm+HgSTdXJTMi9gJw&#10;nHmAyf2/sPx8dWlJlWd0TIliNUbUftl+2H5uf7Z324/t1/au/bH91P5qv7XfyTjg1Rg3xbMrc2l7&#10;zUEMza8LW4d/tEXWEePNA8Zi7QnH5cvJcHKwP6KEwzZK03QSgyaPr411/rXQNQlCRi1mGKFlqzPn&#10;kRGu9y4hmdKnlZRxjlKRJqPpeDTAqDkDnQrJPMTaoEGnFpQwuQBPubcxpNOyysPzEMht3LG0ZMVA&#10;FTAs1801iqZEMudhQCfx1z0sWS4613G4Dbigri5EJ+6GDvWeMFd2L2LW/oVUIbWITO3bC/h2iAbp&#10;VucbTMjqjrrO8NMK0c5Q1CWz4Cpaxf75CxyF1Ohf9xIlpbbv/3Yf/EEhWClpwH1g827JrECvbxTI&#10;dTAcjcKyRGU0nqRQ7K7ldteilvWxBmZDbLrhUQz+Xt6LhdX1DdZ0HrLCxBRH7m4KvXLsu53EonMx&#10;n0c3LIhh/kxdGR6CB5wCjtfrG2ZNTw6PCZ3r+z1h0ycc6Xw7lsyXXhdVJNAjrhhVULBccWj9hyBs&#10;764evR4/V7PfAAAA//8DAFBLAwQUAAYACAAAACEA+3iVB+AAAAAJAQAADwAAAGRycy9kb3ducmV2&#10;LnhtbEyPQU+DQBCF7yb+h82YeDHt0haEIktjTHo00WpjvG3ZEbDsLLJbiv/e8aTHl/ny5nvFZrKd&#10;GHHwrSMFi3kEAqlypqVawevLdpaB8EGT0Z0jVPCNHjbl5UWhc+PO9IzjLtSCS8jnWkETQp9L6asG&#10;rfZz1yPx7cMNVgeOQy3NoM9cbju5jKJbaXVL/KHRPT40WB13J6vgKZbHuL7ZJ9Hj4u0r+dwmrRzf&#10;lbq+mu7vQAScwh8Mv/qsDiU7HdyJjBcd5yxLGFWwWi1BMJCmMY87KFivU5BlIf8vKH8AAAD//wMA&#10;UEsBAi0AFAAGAAgAAAAhALaDOJL+AAAA4QEAABMAAAAAAAAAAAAAAAAAAAAAAFtDb250ZW50X1R5&#10;cGVzXS54bWxQSwECLQAUAAYACAAAACEAOP0h/9YAAACUAQAACwAAAAAAAAAAAAAAAAAvAQAAX3Jl&#10;bHMvLnJlbHNQSwECLQAUAAYACAAAACEAWy4H65wCAAD2BAAADgAAAAAAAAAAAAAAAAAuAgAAZHJz&#10;L2Uyb0RvYy54bWxQSwECLQAUAAYACAAAACEA+3iVB+AAAAAJAQAADwAAAAAAAAAAAAAAAAD2BAAA&#10;ZHJzL2Rvd25yZXYueG1sUEsFBgAAAAAEAAQA8wAAAAMGAAAAAA==&#10;" filled="f" strokeweight="2pt"/>
            </w:pict>
          </mc:Fallback>
        </mc:AlternateContent>
      </w:r>
    </w:p>
    <w:p w:rsidR="00385765" w:rsidRPr="00385765" w:rsidRDefault="00385765" w:rsidP="00385765">
      <w:pPr>
        <w:jc w:val="center"/>
        <w:rPr>
          <w:rFonts w:ascii="Times New Roman" w:hAnsi="Times New Roman" w:cs="Times New Roman"/>
        </w:rPr>
      </w:pPr>
      <w:r w:rsidRPr="00385765">
        <w:rPr>
          <w:rFonts w:ascii="Times New Roman" w:hAnsi="Times New Roman" w:cs="Times New Roman"/>
        </w:rPr>
        <w:t>Получение заявителем результата муниципальной услуги</w:t>
      </w:r>
    </w:p>
    <w:p w:rsidR="0032421B" w:rsidRDefault="0032421B"/>
    <w:sectPr w:rsidR="0032421B" w:rsidSect="00A95A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465451EC"/>
    <w:multiLevelType w:val="multilevel"/>
    <w:tmpl w:val="0688D736"/>
    <w:lvl w:ilvl="0">
      <w:start w:val="1"/>
      <w:numFmt w:val="decimal"/>
      <w:lvlText w:val="%1."/>
      <w:lvlJc w:val="left"/>
      <w:pPr>
        <w:ind w:left="540" w:hanging="540"/>
      </w:pPr>
    </w:lvl>
    <w:lvl w:ilvl="1">
      <w:start w:val="2"/>
      <w:numFmt w:val="decimal"/>
      <w:lvlText w:val="%1.%2."/>
      <w:lvlJc w:val="left"/>
      <w:pPr>
        <w:ind w:left="1250" w:hanging="54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81"/>
    <w:rsid w:val="00230276"/>
    <w:rsid w:val="00234987"/>
    <w:rsid w:val="002A0EFC"/>
    <w:rsid w:val="0030290C"/>
    <w:rsid w:val="0032421B"/>
    <w:rsid w:val="00385765"/>
    <w:rsid w:val="00390540"/>
    <w:rsid w:val="003C5F09"/>
    <w:rsid w:val="00485D56"/>
    <w:rsid w:val="00533D40"/>
    <w:rsid w:val="005D363D"/>
    <w:rsid w:val="00757F90"/>
    <w:rsid w:val="0084236A"/>
    <w:rsid w:val="00860F52"/>
    <w:rsid w:val="008E1C61"/>
    <w:rsid w:val="008E64CC"/>
    <w:rsid w:val="008F42E2"/>
    <w:rsid w:val="00A21269"/>
    <w:rsid w:val="00A8505E"/>
    <w:rsid w:val="00A95A12"/>
    <w:rsid w:val="00B1541F"/>
    <w:rsid w:val="00C12C9D"/>
    <w:rsid w:val="00CD7888"/>
    <w:rsid w:val="00E94AF0"/>
    <w:rsid w:val="00EF2881"/>
    <w:rsid w:val="00EF4F7C"/>
    <w:rsid w:val="00F9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7E80"/>
  <w15:docId w15:val="{75343C62-C966-476C-A9A3-5F0E7E72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765"/>
    <w:rPr>
      <w:color w:val="0000FF" w:themeColor="hyperlink"/>
      <w:u w:val="single"/>
    </w:rPr>
  </w:style>
  <w:style w:type="paragraph" w:styleId="a4">
    <w:name w:val="Title"/>
    <w:basedOn w:val="a"/>
    <w:link w:val="a5"/>
    <w:qFormat/>
    <w:rsid w:val="00385765"/>
    <w:pPr>
      <w:spacing w:after="0" w:line="240" w:lineRule="auto"/>
      <w:ind w:firstLine="567"/>
      <w:jc w:val="center"/>
    </w:pPr>
    <w:rPr>
      <w:rFonts w:ascii="Times New Roman" w:eastAsia="Times New Roman" w:hAnsi="Times New Roman" w:cs="Times New Roman"/>
      <w:b/>
      <w:bCs/>
      <w:spacing w:val="20"/>
      <w:sz w:val="28"/>
      <w:szCs w:val="20"/>
      <w:lang w:eastAsia="ru-RU"/>
    </w:rPr>
  </w:style>
  <w:style w:type="character" w:customStyle="1" w:styleId="a5">
    <w:name w:val="Заголовок Знак"/>
    <w:basedOn w:val="a0"/>
    <w:link w:val="a4"/>
    <w:rsid w:val="00385765"/>
    <w:rPr>
      <w:rFonts w:ascii="Times New Roman" w:eastAsia="Times New Roman" w:hAnsi="Times New Roman" w:cs="Times New Roman"/>
      <w:b/>
      <w:bCs/>
      <w:spacing w:val="20"/>
      <w:sz w:val="28"/>
      <w:szCs w:val="20"/>
      <w:lang w:eastAsia="ru-RU"/>
    </w:rPr>
  </w:style>
  <w:style w:type="paragraph" w:styleId="a6">
    <w:name w:val="Body Text"/>
    <w:basedOn w:val="a"/>
    <w:link w:val="a7"/>
    <w:semiHidden/>
    <w:unhideWhenUsed/>
    <w:rsid w:val="00385765"/>
    <w:pPr>
      <w:spacing w:after="0" w:line="240" w:lineRule="auto"/>
      <w:jc w:val="both"/>
    </w:pPr>
    <w:rPr>
      <w:rFonts w:ascii="Times New Roman" w:eastAsia="Times New Roman" w:hAnsi="Times New Roman" w:cs="Times New Roman"/>
      <w:sz w:val="25"/>
      <w:szCs w:val="20"/>
      <w:lang w:eastAsia="ru-RU"/>
    </w:rPr>
  </w:style>
  <w:style w:type="character" w:customStyle="1" w:styleId="a7">
    <w:name w:val="Основной текст Знак"/>
    <w:basedOn w:val="a0"/>
    <w:link w:val="a6"/>
    <w:semiHidden/>
    <w:rsid w:val="00385765"/>
    <w:rPr>
      <w:rFonts w:ascii="Times New Roman" w:eastAsia="Times New Roman" w:hAnsi="Times New Roman" w:cs="Times New Roman"/>
      <w:sz w:val="25"/>
      <w:szCs w:val="20"/>
      <w:lang w:eastAsia="ru-RU"/>
    </w:rPr>
  </w:style>
  <w:style w:type="paragraph" w:styleId="2">
    <w:name w:val="Body Text 2"/>
    <w:basedOn w:val="a"/>
    <w:link w:val="20"/>
    <w:uiPriority w:val="99"/>
    <w:semiHidden/>
    <w:unhideWhenUsed/>
    <w:rsid w:val="00385765"/>
    <w:pPr>
      <w:spacing w:after="120" w:line="480" w:lineRule="auto"/>
    </w:pPr>
  </w:style>
  <w:style w:type="character" w:customStyle="1" w:styleId="20">
    <w:name w:val="Основной текст 2 Знак"/>
    <w:basedOn w:val="a0"/>
    <w:link w:val="2"/>
    <w:uiPriority w:val="99"/>
    <w:semiHidden/>
    <w:rsid w:val="00385765"/>
  </w:style>
  <w:style w:type="paragraph" w:styleId="a8">
    <w:name w:val="No Spacing"/>
    <w:uiPriority w:val="1"/>
    <w:qFormat/>
    <w:rsid w:val="00385765"/>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857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trong"/>
    <w:basedOn w:val="a0"/>
    <w:uiPriority w:val="22"/>
    <w:qFormat/>
    <w:rsid w:val="00385765"/>
    <w:rPr>
      <w:b/>
      <w:bCs/>
    </w:rPr>
  </w:style>
  <w:style w:type="paragraph" w:styleId="aa">
    <w:name w:val="Balloon Text"/>
    <w:basedOn w:val="a"/>
    <w:link w:val="ab"/>
    <w:uiPriority w:val="99"/>
    <w:semiHidden/>
    <w:unhideWhenUsed/>
    <w:rsid w:val="003857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5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12293">
      <w:bodyDiv w:val="1"/>
      <w:marLeft w:val="0"/>
      <w:marRight w:val="0"/>
      <w:marTop w:val="0"/>
      <w:marBottom w:val="0"/>
      <w:divBdr>
        <w:top w:val="none" w:sz="0" w:space="0" w:color="auto"/>
        <w:left w:val="none" w:sz="0" w:space="0" w:color="auto"/>
        <w:bottom w:val="none" w:sz="0" w:space="0" w:color="auto"/>
        <w:right w:val="none" w:sz="0" w:space="0" w:color="auto"/>
      </w:divBdr>
    </w:div>
    <w:div w:id="1587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lugi.udmurt.ru" TargetMode="External"/><Relationship Id="rId5" Type="http://schemas.openxmlformats.org/officeDocument/2006/relationships/hyperlink" Target="http://www.mfcu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11881</Words>
  <Characters>67725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arch_20</dc:creator>
  <cp:lastModifiedBy>arch_28</cp:lastModifiedBy>
  <cp:revision>4</cp:revision>
  <cp:lastPrinted>2023-07-07T07:42:00Z</cp:lastPrinted>
  <dcterms:created xsi:type="dcterms:W3CDTF">2023-12-13T10:47:00Z</dcterms:created>
  <dcterms:modified xsi:type="dcterms:W3CDTF">2026-04-17T12:58:00Z</dcterms:modified>
</cp:coreProperties>
</file>