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E677DA" w:rsidP="00331A99">
      <w:pPr>
        <w:jc w:val="center"/>
        <w:rPr>
          <w:sz w:val="26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E10EE7">
              <w:rPr>
                <w:rFonts w:ascii="Times New Roman" w:hAnsi="Times New Roman"/>
                <w:sz w:val="23"/>
                <w:szCs w:val="23"/>
              </w:rPr>
              <w:t>30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10EE7">
              <w:rPr>
                <w:rFonts w:ascii="Times New Roman" w:hAnsi="Times New Roman"/>
                <w:sz w:val="23"/>
                <w:szCs w:val="23"/>
              </w:rPr>
              <w:t>ноября</w:t>
            </w:r>
            <w:r w:rsidR="00C87304">
              <w:rPr>
                <w:rFonts w:ascii="Times New Roman" w:hAnsi="Times New Roman"/>
                <w:sz w:val="23"/>
                <w:szCs w:val="23"/>
              </w:rPr>
              <w:t xml:space="preserve"> 2018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C01E5A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E10EE7">
              <w:rPr>
                <w:rFonts w:ascii="Times New Roman" w:hAnsi="Times New Roman"/>
                <w:sz w:val="23"/>
                <w:szCs w:val="23"/>
              </w:rPr>
              <w:t>186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C01E5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774766">
              <w:rPr>
                <w:rFonts w:ascii="Times New Roman" w:hAnsi="Times New Roman"/>
                <w:sz w:val="23"/>
                <w:szCs w:val="23"/>
              </w:rPr>
              <w:t xml:space="preserve">дополнений 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>в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приказ Управления финансов г. Сарапула от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01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10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.201</w:t>
            </w:r>
            <w:r w:rsidR="00C01E5A">
              <w:rPr>
                <w:rFonts w:ascii="Times New Roman" w:hAnsi="Times New Roman"/>
                <w:sz w:val="23"/>
                <w:szCs w:val="23"/>
              </w:rPr>
              <w:t>8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г. №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150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«Об утверждении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перечня наименований и кодов аналитического учета по расходам бюджета города Сарапула»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В связи с необходимостью уточнения наименований и кодов аналитического учета по расходам бюджета города Сарапула, утвержденн</w:t>
      </w:r>
      <w:r w:rsidR="00CA67FB">
        <w:rPr>
          <w:sz w:val="23"/>
          <w:szCs w:val="23"/>
        </w:rPr>
        <w:t>ых</w:t>
      </w:r>
      <w:r>
        <w:rPr>
          <w:sz w:val="23"/>
          <w:szCs w:val="23"/>
        </w:rPr>
        <w:t xml:space="preserve"> приказом Управления финансов </w:t>
      </w:r>
      <w:r w:rsidR="00C01E5A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г. Сарапула от </w:t>
      </w:r>
      <w:r w:rsidR="00C01E5A">
        <w:rPr>
          <w:sz w:val="23"/>
          <w:szCs w:val="23"/>
        </w:rPr>
        <w:t>01 10</w:t>
      </w:r>
      <w:r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>
        <w:rPr>
          <w:sz w:val="23"/>
          <w:szCs w:val="23"/>
        </w:rPr>
        <w:t xml:space="preserve"> «Об утверждении </w:t>
      </w:r>
      <w:r w:rsidR="00C01E5A">
        <w:rPr>
          <w:sz w:val="23"/>
          <w:szCs w:val="23"/>
        </w:rPr>
        <w:t>перечня на</w:t>
      </w:r>
      <w:r>
        <w:rPr>
          <w:sz w:val="23"/>
          <w:szCs w:val="23"/>
        </w:rPr>
        <w:t xml:space="preserve">именований и кодов аналитического учета по </w:t>
      </w:r>
      <w:r w:rsidR="00C01E5A">
        <w:rPr>
          <w:sz w:val="23"/>
          <w:szCs w:val="23"/>
        </w:rPr>
        <w:t>расходам</w:t>
      </w:r>
      <w:r>
        <w:rPr>
          <w:sz w:val="23"/>
          <w:szCs w:val="23"/>
        </w:rPr>
        <w:t xml:space="preserve"> бюджета города Сарапула» 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23507B" w:rsidRPr="00584E3A" w:rsidRDefault="0023507B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434C30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C01E5A">
        <w:rPr>
          <w:sz w:val="23"/>
          <w:szCs w:val="23"/>
        </w:rPr>
        <w:t xml:space="preserve">Дополнить перечень наименований и кодов аналитического учета по расходам бюджета города Сарапула, </w:t>
      </w:r>
      <w:r w:rsidR="00774766">
        <w:rPr>
          <w:sz w:val="23"/>
          <w:szCs w:val="23"/>
        </w:rPr>
        <w:t xml:space="preserve">утвержденный приказом Управления финансов г. Сарапула от </w:t>
      </w:r>
      <w:r w:rsidR="00C01E5A">
        <w:rPr>
          <w:sz w:val="23"/>
          <w:szCs w:val="23"/>
        </w:rPr>
        <w:t>01</w:t>
      </w:r>
      <w:r w:rsidR="0077476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 w:rsidR="00774766"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 w:rsidR="00774766"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 w:rsidR="00774766">
        <w:rPr>
          <w:sz w:val="23"/>
          <w:szCs w:val="23"/>
        </w:rPr>
        <w:t xml:space="preserve"> </w:t>
      </w:r>
      <w:r w:rsidR="00DC3E18">
        <w:rPr>
          <w:sz w:val="23"/>
          <w:szCs w:val="23"/>
        </w:rPr>
        <w:t xml:space="preserve">(приложение </w:t>
      </w:r>
      <w:r w:rsidR="00C01E5A">
        <w:rPr>
          <w:sz w:val="23"/>
          <w:szCs w:val="23"/>
        </w:rPr>
        <w:t>к приказу)</w:t>
      </w:r>
      <w:r w:rsidR="00774766">
        <w:rPr>
          <w:sz w:val="23"/>
          <w:szCs w:val="23"/>
        </w:rPr>
        <w:t>,</w:t>
      </w:r>
      <w:r w:rsidR="00101E11">
        <w:rPr>
          <w:sz w:val="23"/>
          <w:szCs w:val="23"/>
        </w:rPr>
        <w:t xml:space="preserve"> следующ</w:t>
      </w:r>
      <w:r w:rsidR="00434C30">
        <w:rPr>
          <w:sz w:val="23"/>
          <w:szCs w:val="23"/>
        </w:rPr>
        <w:t>и</w:t>
      </w:r>
      <w:r w:rsidR="00C01E5A">
        <w:rPr>
          <w:sz w:val="23"/>
          <w:szCs w:val="23"/>
        </w:rPr>
        <w:t xml:space="preserve">ми </w:t>
      </w:r>
      <w:r w:rsidR="00434C30">
        <w:rPr>
          <w:sz w:val="23"/>
          <w:szCs w:val="23"/>
        </w:rPr>
        <w:t>кодами аналитического учета: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84E3A" w:rsidRPr="00584E3A" w:rsidTr="00101E11">
        <w:trPr>
          <w:trHeight w:val="447"/>
          <w:tblHeader/>
        </w:trPr>
        <w:tc>
          <w:tcPr>
            <w:tcW w:w="1668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</w:tr>
      <w:tr w:rsidR="00101E1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01E11" w:rsidRPr="00492AFA" w:rsidRDefault="00C01E5A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1E11" w:rsidRPr="00492AFA" w:rsidRDefault="00C01E5A" w:rsidP="00C01E5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</w:tr>
      <w:tr w:rsidR="00101E1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01E11" w:rsidRPr="00492AFA" w:rsidRDefault="00C01E5A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1E11" w:rsidRPr="00492AFA" w:rsidRDefault="00C01E5A" w:rsidP="00C01E5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  <w:r w:rsidR="00CA67FB">
              <w:rPr>
                <w:sz w:val="20"/>
              </w:rPr>
              <w:t xml:space="preserve"> </w:t>
            </w:r>
          </w:p>
        </w:tc>
      </w:tr>
      <w:tr w:rsidR="00101E1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01E11" w:rsidRPr="00492AFA" w:rsidRDefault="00C01E5A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1E11" w:rsidRPr="00492AFA" w:rsidRDefault="00C01E5A" w:rsidP="00C01E5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</w:tr>
    </w:tbl>
    <w:p w:rsidR="00987B0F" w:rsidRPr="00584E3A" w:rsidRDefault="00987B0F" w:rsidP="00987B0F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C01E5A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– начальник </w:t>
      </w:r>
    </w:p>
    <w:p w:rsidR="00665288" w:rsidRDefault="00331A99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4E3A">
        <w:rPr>
          <w:rFonts w:ascii="Times New Roman" w:hAnsi="Times New Roman"/>
          <w:sz w:val="23"/>
          <w:szCs w:val="23"/>
        </w:rPr>
        <w:t>Упра</w:t>
      </w:r>
      <w:r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74766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87B0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56C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1E5A"/>
    <w:rsid w:val="00C021A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7304"/>
    <w:rsid w:val="00C90850"/>
    <w:rsid w:val="00CA65CD"/>
    <w:rsid w:val="00CA67FB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0EE7"/>
    <w:rsid w:val="00E1130B"/>
    <w:rsid w:val="00E1385A"/>
    <w:rsid w:val="00E1725A"/>
    <w:rsid w:val="00E20685"/>
    <w:rsid w:val="00E232B1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677DA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A72B-54ED-4252-AA9C-F40A6E86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2018-01-25T11:43:00Z</cp:lastPrinted>
  <dcterms:created xsi:type="dcterms:W3CDTF">2018-12-17T10:54:00Z</dcterms:created>
  <dcterms:modified xsi:type="dcterms:W3CDTF">2018-12-17T10:54:00Z</dcterms:modified>
</cp:coreProperties>
</file>