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Бланк</w:t>
      </w:r>
      <w:r>
        <w:rPr>
          <w:rFonts w:ascii="Times New Roman" w:hAnsi="Times New Roman" w:cs="Times New Roman"/>
          <w:i/>
          <w:sz w:val="20"/>
          <w:szCs w:val="20"/>
        </w:rPr>
        <w:t xml:space="preserve"> протокола собрания</w:t>
      </w:r>
      <w:r>
        <w:rPr>
          <w:rFonts w:ascii="Times New Roman" w:hAnsi="Times New Roman" w:cs="Times New Roman"/>
          <w:i/>
          <w:sz w:val="20"/>
          <w:szCs w:val="20"/>
        </w:rPr>
        <w:t xml:space="preserve">/</w:t>
      </w:r>
      <w:r>
        <w:rPr>
          <w:rFonts w:ascii="Times New Roman" w:hAnsi="Times New Roman" w:cs="Times New Roman"/>
          <w:i/>
          <w:sz w:val="20"/>
          <w:szCs w:val="20"/>
        </w:rPr>
        <w:t xml:space="preserve">схода</w:t>
      </w:r>
      <w:r>
        <w:rPr>
          <w:rFonts w:ascii="Times New Roman" w:hAnsi="Times New Roman" w:cs="Times New Roman"/>
          <w:i/>
          <w:sz w:val="20"/>
          <w:szCs w:val="20"/>
        </w:rPr>
        <w:t xml:space="preserve">/</w:t>
      </w:r>
      <w:r>
        <w:rPr>
          <w:rFonts w:ascii="Times New Roman" w:hAnsi="Times New Roman" w:cs="Times New Roman"/>
          <w:i/>
          <w:sz w:val="20"/>
          <w:szCs w:val="20"/>
        </w:rPr>
        <w:t xml:space="preserve">конференции</w:t>
      </w:r>
      <w:r/>
    </w:p>
    <w:p>
      <w:pPr>
        <w:pStyle w:val="7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</w:t>
      </w:r>
      <w:r/>
    </w:p>
    <w:p>
      <w:pPr>
        <w:pStyle w:val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схода/конференции </w:t>
      </w:r>
      <w:r>
        <w:rPr>
          <w:rFonts w:ascii="Times New Roman" w:hAnsi="Times New Roman" w:cs="Times New Roman"/>
          <w:sz w:val="24"/>
          <w:szCs w:val="24"/>
        </w:rPr>
        <w:t xml:space="preserve">жителей улицы________ села/поселка/города____________ муниципального образования _____________ </w:t>
      </w: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определению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параметров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источникам его финансирования</w:t>
      </w:r>
      <w:r/>
    </w:p>
    <w:p>
      <w:pPr>
        <w:pStyle w:val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2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Место проведения</w:t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Дата проведения</w:t>
            </w:r>
            <w:r/>
          </w:p>
        </w:tc>
      </w:tr>
    </w:tbl>
    <w:p>
      <w:pPr>
        <w:contextualSpacing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_____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Присутствующие жители: ___ человек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Приглашенные:____________________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</w:t>
      </w:r>
      <w:r/>
    </w:p>
    <w:p>
      <w:pPr>
        <w:pStyle w:val="72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1.Информация о конкурсе инициативных проектов.</w:t>
      </w:r>
      <w:r/>
    </w:p>
    <w:p>
      <w:pPr>
        <w:pStyle w:val="72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Рассмотрение инициативных проектов: соответствие проекта интересам жителей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МО или его части и целесообразность его реализации.</w:t>
      </w:r>
      <w:r/>
    </w:p>
    <w:p>
      <w:pPr>
        <w:pStyle w:val="72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3.Обсуждение вопроса о наличии правоустанавливающих документов на объекты общественной инфраструктуры.</w:t>
      </w:r>
      <w:r/>
    </w:p>
    <w:p>
      <w:pPr>
        <w:pStyle w:val="72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4.Решение о поддержке приоритетного инициативного проекта</w:t>
      </w:r>
      <w:r/>
    </w:p>
    <w:p>
      <w:pPr>
        <w:pStyle w:val="72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5.Утверждение суммы финансирования муниципалитета, населения и спонсоров.</w:t>
      </w:r>
      <w:r/>
    </w:p>
    <w:p>
      <w:pPr>
        <w:pStyle w:val="72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6.Информация о возврате сэкономленных средств после проведения торгов.</w:t>
      </w:r>
      <w:r/>
    </w:p>
    <w:p>
      <w:pPr>
        <w:pStyle w:val="723"/>
        <w:ind w:left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723"/>
        <w:ind w:left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ставится на голосование.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- ___чел.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- ___чел.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- ___ чел.</w:t>
      </w:r>
      <w:r/>
    </w:p>
    <w:p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 председател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ьствующего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секретаря собрания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/схода/</w:t>
      </w:r>
      <w:r>
        <w:rPr>
          <w:rFonts w:ascii="Times New Roman" w:hAnsi="Times New Roman" w:cs="Times New Roman"/>
          <w:b/>
          <w:sz w:val="24"/>
          <w:szCs w:val="24"/>
        </w:rPr>
        <w:t xml:space="preserve">ко</w:t>
      </w:r>
      <w:r>
        <w:rPr>
          <w:rFonts w:ascii="Times New Roman" w:hAnsi="Times New Roman" w:cs="Times New Roman"/>
          <w:b/>
          <w:sz w:val="24"/>
          <w:szCs w:val="24"/>
        </w:rPr>
        <w:t xml:space="preserve">нференции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- ___чел.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 - ___чел.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ВОЗДЕРЖАЛИСЬ - ___ чел.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</w:t>
      </w:r>
      <w:r/>
    </w:p>
    <w:p>
      <w:pPr>
        <w:pStyle w:val="72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Текст протокола</w:t>
      </w:r>
      <w:r>
        <w:rPr>
          <w:rFonts w:ascii="Times New Roman" w:hAnsi="Times New Roman" w:cs="Times New Roman"/>
          <w:i/>
          <w:sz w:val="24"/>
          <w:szCs w:val="24"/>
        </w:rPr>
        <w:t xml:space="preserve">…….</w:t>
      </w:r>
      <w:r/>
    </w:p>
    <w:p>
      <w:pPr>
        <w:pStyle w:val="7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редседатель</w:t>
      </w:r>
      <w:r>
        <w:rPr>
          <w:rFonts w:ascii="Times New Roman" w:hAnsi="Times New Roman" w:cs="Times New Roman"/>
          <w:sz w:val="24"/>
          <w:szCs w:val="24"/>
        </w:rPr>
        <w:t xml:space="preserve">ствующий</w:t>
      </w:r>
      <w:r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 xml:space="preserve">/схода/конференции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И.О. Фамилия</w:t>
      </w:r>
      <w:r/>
    </w:p>
    <w:p>
      <w:pPr>
        <w:pStyle w:val="7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pStyle w:val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</w:t>
      </w:r>
      <w:r>
        <w:rPr>
          <w:rFonts w:ascii="Times New Roman" w:hAnsi="Times New Roman" w:cs="Times New Roman"/>
          <w:sz w:val="24"/>
          <w:szCs w:val="24"/>
        </w:rPr>
        <w:t xml:space="preserve">/схода/конференции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И.О. Фамилия</w:t>
      </w:r>
      <w:r/>
    </w:p>
    <w:p>
      <w:pPr>
        <w:pStyle w:val="7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pStyle w:val="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1165" w:type="dxa"/>
        <w:tblInd w:w="-709" w:type="dxa"/>
        <w:tblLook w:val="04A0" w:firstRow="1" w:lastRow="0" w:firstColumn="1" w:lastColumn="0" w:noHBand="0" w:noVBand="1"/>
      </w:tblPr>
      <w:tblGrid>
        <w:gridCol w:w="1524"/>
        <w:gridCol w:w="843"/>
        <w:gridCol w:w="515"/>
        <w:gridCol w:w="516"/>
        <w:gridCol w:w="516"/>
        <w:gridCol w:w="516"/>
        <w:gridCol w:w="516"/>
        <w:gridCol w:w="516"/>
        <w:gridCol w:w="516"/>
        <w:gridCol w:w="516"/>
        <w:gridCol w:w="437"/>
        <w:gridCol w:w="462"/>
        <w:gridCol w:w="455"/>
        <w:gridCol w:w="455"/>
        <w:gridCol w:w="455"/>
        <w:gridCol w:w="455"/>
        <w:gridCol w:w="1952"/>
      </w:tblGrid>
      <w:tr>
        <w:trPr>
          <w:trHeight w:val="228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bottom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Согласие на обработку персональных данных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***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(подпись, дата)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right w:val="none" w:color="000000" w:sz="4" w:space="0"/>
            </w:tcBorders>
            <w:tcW w:w="1952" w:type="dxa"/>
            <w:vAlign w:val="bottom"/>
            <w:vMerge w:val="restart"/>
            <w:textDirection w:val="btLr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*заполняется индивидуально, каждым жителем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**прописывать свой ответ словами, а не символами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***настоящее согласие предоставляется: на сбор, запись, сист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ставляется в отношении фамилии, имени, отчества, адреса участника собрания/схода/конференции граждан. Настоящее согласие вступает в силу с момента его подписания и действует в течение срока хранения протокола собрания/схода/конференции граждан, установленн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  <w:t xml:space="preserve">ого для хранения официальных документов. 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собрания/схода/конференции граждан в произвольной форме. </w:t>
            </w:r>
            <w:r/>
          </w:p>
        </w:tc>
      </w:tr>
      <w:tr>
        <w:trPr>
          <w:trHeight w:val="1154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bottom"/>
            <w:vMerge w:val="restart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Подписной 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ист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, подтверждающий поддержку инициативного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single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single"/>
                <w:lang w:eastAsia="ru-RU"/>
              </w:rPr>
              <w:t xml:space="preserve">Название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single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» на конкурс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ный отбор 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«Наша инициатива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», от 00.00.202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г.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btLr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  <w:right w:val="none" w:color="000000" w:sz="4" w:space="0"/>
            </w:tcBorders>
            <w:tcW w:w="1952" w:type="dxa"/>
            <w:vAlign w:val="bottom"/>
            <w:vMerge w:val="continue"/>
            <w:textDirection w:val="btLr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lang w:eastAsia="ru-RU"/>
              </w:rPr>
            </w:r>
            <w:r/>
          </w:p>
        </w:tc>
      </w:tr>
      <w:tr>
        <w:trPr>
          <w:trHeight w:val="169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Воздерживаюсь*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none" w:color="000000" w:sz="4" w:space="0"/>
            </w:tcBorders>
            <w:tcW w:w="19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</w:tr>
      <w:tr>
        <w:trPr>
          <w:trHeight w:val="1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Нет, не поддерживаю*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none" w:color="000000" w:sz="4" w:space="0"/>
            </w:tcBorders>
            <w:tcW w:w="19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</w:tr>
      <w:tr>
        <w:trPr>
          <w:trHeight w:val="14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Да, поддерживаю*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none" w:color="000000" w:sz="4" w:space="0"/>
            </w:tcBorders>
            <w:tcW w:w="19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</w:tr>
      <w:tr>
        <w:trPr>
          <w:trHeight w:val="27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Адрес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none" w:color="000000" w:sz="4" w:space="0"/>
            </w:tcBorders>
            <w:tcW w:w="19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</w:tr>
      <w:tr>
        <w:trPr>
          <w:trHeight w:val="286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Ф.И.О.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полностью*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right w:val="none" w:color="000000" w:sz="4" w:space="0"/>
            </w:tcBorders>
            <w:tcW w:w="19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3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5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16" w:type="dxa"/>
            <w:vAlign w:val="center"/>
            <w:textDirection w:val="btLr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5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/>
          </w:p>
        </w:tc>
      </w:tr>
    </w:tbl>
    <w:p>
      <w:pPr>
        <w:jc w:val="center"/>
      </w:pPr>
      <w:r>
        <w:fldChar w:fldCharType="begin"/>
      </w:r>
      <w:r>
        <w:instrText xml:space="preserve"> LINK Excel.Sheet.12 "C:\\Users\\Консультант 2\\Desktop\\Лист Microsoft Excel (2).xlsx" "Лист3!R1C1:R4C11" \a \f 4 \h </w:instrText>
      </w:r>
      <w:r>
        <w:fldChar w:fldCharType="end"/>
      </w:r>
      <w:bookmarkStart w:id="0" w:name="_GoBack"/>
      <w:r/>
      <w:bookmarkEnd w:id="0"/>
      <w:r/>
      <w:r/>
    </w:p>
    <w:p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2" w:right="424" w:bottom="142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50278018"/>
      <w:docPartObj>
        <w:docPartGallery w:val="Page Numbers (Top of Page)"/>
        <w:docPartUnique w:val="true"/>
      </w:docPartObj>
      <w:rPr/>
    </w:sdtPr>
    <w:sdtContent>
      <w:p>
        <w:pPr>
          <w:pStyle w:val="726"/>
          <w:jc w:val="center"/>
        </w:pPr>
        <w:r>
          <w:t xml:space="preserve">Проект</w:t>
        </w:r>
        <w:r/>
      </w:p>
    </w:sdtContent>
  </w:sdt>
  <w:p>
    <w:pPr>
      <w:pStyle w:val="7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</w:pPr>
    <w: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2289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319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8"/>
  </w:num>
  <w:num w:numId="5">
    <w:abstractNumId w:val="14"/>
  </w:num>
  <w:num w:numId="6">
    <w:abstractNumId w:val="4"/>
  </w:num>
  <w:num w:numId="7">
    <w:abstractNumId w:val="16"/>
  </w:num>
  <w:num w:numId="8">
    <w:abstractNumId w:val="3"/>
  </w:num>
  <w:num w:numId="9">
    <w:abstractNumId w:val="12"/>
  </w:num>
  <w:num w:numId="10">
    <w:abstractNumId w:val="21"/>
  </w:num>
  <w:num w:numId="11">
    <w:abstractNumId w:val="23"/>
  </w:num>
  <w:num w:numId="12">
    <w:abstractNumId w:val="10"/>
  </w:num>
  <w:num w:numId="13">
    <w:abstractNumId w:val="13"/>
  </w:num>
  <w:num w:numId="14">
    <w:abstractNumId w:val="1"/>
  </w:num>
  <w:num w:numId="15">
    <w:abstractNumId w:val="11"/>
  </w:num>
  <w:num w:numId="16">
    <w:abstractNumId w:val="19"/>
  </w:num>
  <w:num w:numId="17">
    <w:abstractNumId w:val="5"/>
  </w:num>
  <w:num w:numId="18">
    <w:abstractNumId w:val="6"/>
  </w:num>
  <w:num w:numId="19">
    <w:abstractNumId w:val="22"/>
  </w:num>
  <w:num w:numId="20">
    <w:abstractNumId w:val="24"/>
  </w:num>
  <w:num w:numId="21">
    <w:abstractNumId w:val="17"/>
  </w:num>
  <w:num w:numId="22">
    <w:abstractNumId w:val="9"/>
  </w:num>
  <w:num w:numId="23">
    <w:abstractNumId w:val="15"/>
  </w:num>
  <w:num w:numId="24">
    <w:abstractNumId w:val="7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8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8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8"/>
    <w:link w:val="726"/>
    <w:uiPriority w:val="99"/>
  </w:style>
  <w:style w:type="character" w:styleId="45">
    <w:name w:val="Footer Char"/>
    <w:basedOn w:val="718"/>
    <w:link w:val="728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8"/>
    <w:uiPriority w:val="99"/>
  </w:style>
  <w:style w:type="table" w:styleId="49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8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8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paragraph" w:styleId="721">
    <w:name w:val="Balloon Text"/>
    <w:basedOn w:val="717"/>
    <w:link w:val="7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2" w:customStyle="1">
    <w:name w:val="Текст выноски Знак"/>
    <w:basedOn w:val="718"/>
    <w:link w:val="721"/>
    <w:uiPriority w:val="99"/>
    <w:semiHidden/>
    <w:rPr>
      <w:rFonts w:ascii="Tahoma" w:hAnsi="Tahoma" w:cs="Tahoma"/>
      <w:sz w:val="16"/>
      <w:szCs w:val="16"/>
    </w:rPr>
  </w:style>
  <w:style w:type="paragraph" w:styleId="723">
    <w:name w:val="List Paragraph"/>
    <w:basedOn w:val="717"/>
    <w:uiPriority w:val="34"/>
    <w:qFormat/>
    <w:pPr>
      <w:contextualSpacing/>
      <w:ind w:left="720"/>
    </w:pPr>
  </w:style>
  <w:style w:type="table" w:styleId="724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Header"/>
    <w:basedOn w:val="717"/>
    <w:link w:val="7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7" w:customStyle="1">
    <w:name w:val="Верхний колонтитул Знак"/>
    <w:basedOn w:val="718"/>
    <w:link w:val="726"/>
    <w:uiPriority w:val="99"/>
  </w:style>
  <w:style w:type="paragraph" w:styleId="728">
    <w:name w:val="Footer"/>
    <w:basedOn w:val="717"/>
    <w:link w:val="7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29" w:customStyle="1">
    <w:name w:val="Нижний колонтитул Знак"/>
    <w:basedOn w:val="718"/>
    <w:link w:val="72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A7AF-FE55-4709-9F76-476B0B42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DepFin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Shefova</dc:creator>
  <cp:lastModifiedBy>Атмосфера Проект</cp:lastModifiedBy>
  <cp:revision>18</cp:revision>
  <dcterms:created xsi:type="dcterms:W3CDTF">2022-05-25T10:40:00Z</dcterms:created>
  <dcterms:modified xsi:type="dcterms:W3CDTF">2023-07-24T08:34:22Z</dcterms:modified>
</cp:coreProperties>
</file>